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57054990"/>
        <w:docPartObj>
          <w:docPartGallery w:val="Cover Pages"/>
          <w:docPartUnique/>
        </w:docPartObj>
      </w:sdtPr>
      <w:sdtEndPr>
        <w:rPr>
          <w:rStyle w:val="normaltextrun"/>
          <w:rFonts w:ascii="Segoe UI" w:hAnsi="Segoe UI" w:cs="Segoe UI"/>
          <w:b/>
          <w:bCs/>
          <w:sz w:val="28"/>
          <w:szCs w:val="28"/>
        </w:rPr>
      </w:sdtEndPr>
      <w:sdtContent>
        <w:p w14:paraId="11EC0351" w14:textId="7DE249CC" w:rsidR="000F2E96" w:rsidRDefault="00CC2E34">
          <w:r>
            <w:rPr>
              <w:noProof/>
            </w:rPr>
            <w:drawing>
              <wp:anchor distT="0" distB="0" distL="114300" distR="114300" simplePos="0" relativeHeight="251658242" behindDoc="0" locked="0" layoutInCell="1" allowOverlap="1" wp14:anchorId="723CC2CD" wp14:editId="694D70B0">
                <wp:simplePos x="0" y="0"/>
                <wp:positionH relativeFrom="column">
                  <wp:posOffset>-534670</wp:posOffset>
                </wp:positionH>
                <wp:positionV relativeFrom="paragraph">
                  <wp:posOffset>-586105</wp:posOffset>
                </wp:positionV>
                <wp:extent cx="1431290" cy="1533525"/>
                <wp:effectExtent l="0" t="0" r="0" b="9525"/>
                <wp:wrapNone/>
                <wp:docPr id="1" name="Picture 1" descr="London's Campus University | University of Roehamp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s Campus University | University of Roehampt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98DE7" w14:textId="63067363" w:rsidR="00CC2E34" w:rsidRDefault="00CC2E34"/>
        <w:p w14:paraId="1F57F007" w14:textId="6011F62B" w:rsidR="00CC2E34" w:rsidRDefault="00CC2E34"/>
        <w:p w14:paraId="15F23183" w14:textId="169268F5" w:rsidR="00CC2E34" w:rsidRDefault="00CC2E34"/>
        <w:p w14:paraId="5B880EEC" w14:textId="38151AC4" w:rsidR="00CC2E34" w:rsidRDefault="00CC2E34"/>
        <w:p w14:paraId="6949CBEC" w14:textId="4D038949" w:rsidR="00CC2E34" w:rsidRDefault="00CC2E34"/>
        <w:p w14:paraId="4058034A" w14:textId="32D3D56A" w:rsidR="00CC2E34" w:rsidRDefault="00CC2E34"/>
        <w:p w14:paraId="3A39D37F" w14:textId="3B1315B0" w:rsidR="00CC2E34" w:rsidRDefault="00CC2E34"/>
        <w:p w14:paraId="03FC2BC9" w14:textId="160FE5C6" w:rsidR="00CC2E34" w:rsidRDefault="00CC2E34"/>
        <w:p w14:paraId="349A1DB3" w14:textId="217B523C" w:rsidR="00CC2E34" w:rsidRDefault="00CC2E34"/>
        <w:p w14:paraId="130E8564" w14:textId="2F200CA5" w:rsidR="00C64584" w:rsidRDefault="00C64584"/>
        <w:p w14:paraId="7B91DC12" w14:textId="77777777" w:rsidR="00C64584" w:rsidRDefault="00C64584"/>
        <w:p w14:paraId="2994B295" w14:textId="77777777" w:rsidR="00B15A1C" w:rsidRDefault="00B15A1C">
          <w:r>
            <w:rPr>
              <w:noProof/>
            </w:rPr>
            <mc:AlternateContent>
              <mc:Choice Requires="wps">
                <w:drawing>
                  <wp:anchor distT="0" distB="0" distL="114300" distR="114300" simplePos="0" relativeHeight="251658241" behindDoc="0" locked="0" layoutInCell="0" allowOverlap="1" wp14:anchorId="71FA5565" wp14:editId="38CF874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4" cy="907576"/>
                    <wp:effectExtent l="0" t="0" r="0" b="50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4" cy="907576"/>
                            </a:xfrm>
                            <a:prstGeom prst="rect">
                              <a:avLst/>
                            </a:prstGeom>
                            <a:solidFill>
                              <a:srgbClr val="079364"/>
                            </a:solidFill>
                            <a:ln w="19050">
                              <a:noFill/>
                              <a:miter lim="800000"/>
                              <a:headEnd/>
                              <a:tailEnd/>
                            </a:ln>
                          </wps:spPr>
                          <wps:txbx>
                            <w:txbxContent>
                              <w:sdt>
                                <w:sdtPr>
                                  <w:rPr>
                                    <w:b/>
                                    <w:bCs/>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19FB7D2" w14:textId="4EA50201" w:rsidR="00B15A1C" w:rsidRDefault="00CC2E34">
                                    <w:pPr>
                                      <w:jc w:val="right"/>
                                      <w:rPr>
                                        <w:color w:val="FFFFFF" w:themeColor="background1"/>
                                        <w:sz w:val="72"/>
                                        <w:szCs w:val="72"/>
                                      </w:rPr>
                                    </w:pPr>
                                    <w:r>
                                      <w:rPr>
                                        <w:b/>
                                        <w:bCs/>
                                        <w:color w:val="FFFFFF" w:themeColor="background1"/>
                                        <w:sz w:val="72"/>
                                        <w:szCs w:val="72"/>
                                      </w:rPr>
                                      <w:t>Music</w:t>
                                    </w:r>
                                    <w:r w:rsidR="00394D9E">
                                      <w:rPr>
                                        <w:b/>
                                        <w:bCs/>
                                        <w:color w:val="FFFFFF" w:themeColor="background1"/>
                                        <w:sz w:val="72"/>
                                        <w:szCs w:val="72"/>
                                      </w:rPr>
                                      <w:t xml:space="preserve"> PGCE welcome pages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1FA5565" id="Rectangle 16" o:spid="_x0000_s1026" style="position:absolute;margin-left:0;margin-top:0;width:548.85pt;height:71.45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" o:allowincell="f" fillcolor="#079364" stroked="f" strokeweight="1.5pt">
                    <v:textbox style="mso-fit-shape-to-text:t" inset="14.4pt,,14.4pt">
                      <w:txbxContent>
                        <w:sdt>
                          <w:sdtPr>
                            <w:rPr>
                              <w:b/>
                              <w:bCs/>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19FB7D2" w14:textId="4EA50201" w:rsidR="00B15A1C" w:rsidRDefault="00CC2E34">
                              <w:pPr>
                                <w:jc w:val="right"/>
                                <w:rPr>
                                  <w:color w:val="FFFFFF" w:themeColor="background1"/>
                                  <w:sz w:val="72"/>
                                  <w:szCs w:val="72"/>
                                </w:rPr>
                              </w:pPr>
                              <w:r>
                                <w:rPr>
                                  <w:b/>
                                  <w:bCs/>
                                  <w:color w:val="FFFFFF" w:themeColor="background1"/>
                                  <w:sz w:val="72"/>
                                  <w:szCs w:val="72"/>
                                </w:rPr>
                                <w:t>Music</w:t>
                              </w:r>
                              <w:r w:rsidR="00394D9E">
                                <w:rPr>
                                  <w:b/>
                                  <w:bCs/>
                                  <w:color w:val="FFFFFF" w:themeColor="background1"/>
                                  <w:sz w:val="72"/>
                                  <w:szCs w:val="72"/>
                                </w:rPr>
                                <w:t xml:space="preserve"> PGCE welcome pages</w:t>
                              </w:r>
                            </w:p>
                          </w:sdtContent>
                        </w:sdt>
                      </w:txbxContent>
                    </v:textbox>
                    <w10:wrap anchorx="page" anchory="page"/>
                  </v:rect>
                </w:pict>
              </mc:Fallback>
            </mc:AlternateContent>
          </w:r>
        </w:p>
        <w:p w14:paraId="1FAD4E88" w14:textId="77777777" w:rsidR="00C64584" w:rsidRDefault="00CC2E34">
          <w:pPr>
            <w:rPr>
              <w:rStyle w:val="normaltextrun"/>
              <w:rFonts w:ascii="Segoe UI" w:hAnsi="Segoe UI" w:cs="Segoe UI"/>
              <w:b/>
              <w:bCs/>
              <w:sz w:val="28"/>
              <w:szCs w:val="28"/>
            </w:rPr>
          </w:pPr>
          <w:r>
            <w:rPr>
              <w:rFonts w:ascii="Segoe UI" w:hAnsi="Segoe UI" w:cs="Segoe UI"/>
              <w:b/>
              <w:bCs/>
              <w:noProof/>
              <w:sz w:val="28"/>
              <w:szCs w:val="28"/>
            </w:rPr>
            <w:drawing>
              <wp:inline distT="0" distB="0" distL="0" distR="0" wp14:anchorId="111E053B" wp14:editId="480592F4">
                <wp:extent cx="5499100" cy="4124630"/>
                <wp:effectExtent l="0" t="0" r="0" b="3175"/>
                <wp:docPr id="2" name="Picture 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ys and Alex teaching copy.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9900" cy="4155232"/>
                        </a:xfrm>
                        <a:prstGeom prst="rect">
                          <a:avLst/>
                        </a:prstGeom>
                      </pic:spPr>
                    </pic:pic>
                  </a:graphicData>
                </a:graphic>
              </wp:inline>
            </w:drawing>
          </w:r>
        </w:p>
        <w:p w14:paraId="624EF7B8" w14:textId="776F78CA" w:rsidR="00C64584" w:rsidRDefault="00C64584">
          <w:pPr>
            <w:rPr>
              <w:rStyle w:val="normaltextrun"/>
              <w:rFonts w:ascii="Segoe UI" w:hAnsi="Segoe UI" w:cs="Segoe UI"/>
              <w:b/>
              <w:bCs/>
              <w:sz w:val="28"/>
              <w:szCs w:val="28"/>
            </w:rPr>
          </w:pPr>
          <w:r>
            <w:rPr>
              <w:noProof/>
            </w:rPr>
            <mc:AlternateContent>
              <mc:Choice Requires="wps">
                <w:drawing>
                  <wp:anchor distT="0" distB="0" distL="114300" distR="114300" simplePos="0" relativeHeight="251660290" behindDoc="0" locked="0" layoutInCell="0" allowOverlap="1" wp14:anchorId="1AFE9137" wp14:editId="5BD58F0E">
                    <wp:simplePos x="0" y="0"/>
                    <wp:positionH relativeFrom="page">
                      <wp:posOffset>800100</wp:posOffset>
                    </wp:positionH>
                    <wp:positionV relativeFrom="page">
                      <wp:posOffset>9229090</wp:posOffset>
                    </wp:positionV>
                    <wp:extent cx="6970394" cy="907576"/>
                    <wp:effectExtent l="0" t="0" r="0" b="508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4" cy="907576"/>
                            </a:xfrm>
                            <a:prstGeom prst="rect">
                              <a:avLst/>
                            </a:prstGeom>
                            <a:solidFill>
                              <a:srgbClr val="079364"/>
                            </a:solidFill>
                            <a:ln w="19050">
                              <a:noFill/>
                              <a:miter lim="800000"/>
                              <a:headEnd/>
                              <a:tailEnd/>
                            </a:ln>
                          </wps:spPr>
                          <wps:txbx>
                            <w:txbxContent>
                              <w:sdt>
                                <w:sdtPr>
                                  <w:rPr>
                                    <w:b/>
                                    <w:bCs/>
                                    <w:color w:val="FFFFFF" w:themeColor="background1"/>
                                    <w:sz w:val="36"/>
                                    <w:szCs w:val="36"/>
                                  </w:rPr>
                                  <w:alias w:val="Title"/>
                                  <w:id w:val="352618274"/>
                                  <w:dataBinding w:prefixMappings="xmlns:ns0='http://schemas.openxmlformats.org/package/2006/metadata/core-properties' xmlns:ns1='http://purl.org/dc/elements/1.1/'" w:xpath="/ns0:coreProperties[1]/ns1:title[1]" w:storeItemID="{6C3C8BC8-F283-45AE-878A-BAB7291924A1}"/>
                                  <w:text/>
                                </w:sdtPr>
                                <w:sdtContent>
                                  <w:p w14:paraId="3ECFCC3B" w14:textId="44F225DB" w:rsidR="00C64584" w:rsidRDefault="00C64584" w:rsidP="00C64584">
                                    <w:pPr>
                                      <w:jc w:val="right"/>
                                      <w:rPr>
                                        <w:color w:val="FFFFFF" w:themeColor="background1"/>
                                        <w:sz w:val="72"/>
                                        <w:szCs w:val="72"/>
                                      </w:rPr>
                                    </w:pPr>
                                    <w:r w:rsidRPr="00C64584">
                                      <w:rPr>
                                        <w:b/>
                                        <w:bCs/>
                                        <w:color w:val="FFFFFF" w:themeColor="background1"/>
                                        <w:sz w:val="36"/>
                                        <w:szCs w:val="36"/>
                                      </w:rPr>
                                      <w:t xml:space="preserve">Music Course leader – Kate Potts-Lovegrove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AFE9137" id="_x0000_s1027" style="position:absolute;margin-left:63pt;margin-top:726.7pt;width:548.85pt;height:71.45pt;z-index:251660290;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" o:allowincell="f" fillcolor="#079364" stroked="f" strokeweight="1.5pt">
                    <v:textbox style="mso-fit-shape-to-text:t" inset="14.4pt,,14.4pt">
                      <w:txbxContent>
                        <w:sdt>
                          <w:sdtPr>
                            <w:rPr>
                              <w:b/>
                              <w:bCs/>
                              <w:color w:val="FFFFFF" w:themeColor="background1"/>
                              <w:sz w:val="36"/>
                              <w:szCs w:val="36"/>
                            </w:rPr>
                            <w:alias w:val="Title"/>
                            <w:id w:val="352618274"/>
                            <w:dataBinding w:prefixMappings="xmlns:ns0='http://schemas.openxmlformats.org/package/2006/metadata/core-properties' xmlns:ns1='http://purl.org/dc/elements/1.1/'" w:xpath="/ns0:coreProperties[1]/ns1:title[1]" w:storeItemID="{6C3C8BC8-F283-45AE-878A-BAB7291924A1}"/>
                            <w:text/>
                          </w:sdtPr>
                          <w:sdtContent>
                            <w:p w14:paraId="3ECFCC3B" w14:textId="44F225DB" w:rsidR="00C64584" w:rsidRDefault="00C64584" w:rsidP="00C64584">
                              <w:pPr>
                                <w:jc w:val="right"/>
                                <w:rPr>
                                  <w:color w:val="FFFFFF" w:themeColor="background1"/>
                                  <w:sz w:val="72"/>
                                  <w:szCs w:val="72"/>
                                </w:rPr>
                              </w:pPr>
                              <w:r w:rsidRPr="00C64584">
                                <w:rPr>
                                  <w:b/>
                                  <w:bCs/>
                                  <w:color w:val="FFFFFF" w:themeColor="background1"/>
                                  <w:sz w:val="36"/>
                                  <w:szCs w:val="36"/>
                                </w:rPr>
                                <w:t xml:space="preserve">Music Course leader – Kate Potts-Lovegrove </w:t>
                              </w:r>
                            </w:p>
                          </w:sdtContent>
                        </w:sdt>
                      </w:txbxContent>
                    </v:textbox>
                    <w10:wrap anchorx="page" anchory="page"/>
                  </v:rect>
                </w:pict>
              </mc:Fallback>
            </mc:AlternateContent>
          </w:r>
        </w:p>
        <w:p w14:paraId="111B0E32" w14:textId="4BCC4B3E" w:rsidR="00B15A1C" w:rsidRDefault="00B15A1C">
          <w:pPr>
            <w:rPr>
              <w:rStyle w:val="normaltextrun"/>
              <w:rFonts w:ascii="Segoe UI" w:eastAsia="Times New Roman" w:hAnsi="Segoe UI" w:cs="Segoe UI"/>
              <w:b/>
              <w:bCs/>
              <w:sz w:val="28"/>
              <w:szCs w:val="28"/>
              <w:lang w:eastAsia="en-GB"/>
            </w:rPr>
          </w:pPr>
          <w:r>
            <w:rPr>
              <w:rStyle w:val="normaltextrun"/>
              <w:rFonts w:ascii="Segoe UI" w:hAnsi="Segoe UI" w:cs="Segoe UI"/>
              <w:b/>
              <w:bCs/>
              <w:sz w:val="28"/>
              <w:szCs w:val="28"/>
            </w:rPr>
            <w:br w:type="page"/>
          </w:r>
        </w:p>
      </w:sdtContent>
    </w:sdt>
    <w:p w14:paraId="11DC9303" w14:textId="77777777" w:rsidR="004B11BC" w:rsidRDefault="004B11BC" w:rsidP="007A594A">
      <w:pPr>
        <w:pStyle w:val="paragraph"/>
        <w:spacing w:before="0" w:beforeAutospacing="0" w:after="0" w:afterAutospacing="0"/>
        <w:jc w:val="center"/>
        <w:textAlignment w:val="baseline"/>
        <w:rPr>
          <w:rStyle w:val="normaltextrun"/>
          <w:rFonts w:ascii="Segoe UI" w:hAnsi="Segoe UI" w:cs="Segoe UI"/>
          <w:b/>
          <w:bCs/>
          <w:sz w:val="28"/>
          <w:szCs w:val="28"/>
        </w:rPr>
      </w:pPr>
    </w:p>
    <w:p w14:paraId="6DDC9BBA" w14:textId="522F4174" w:rsidR="00CB43CD" w:rsidRPr="00C64584" w:rsidRDefault="00CC2E34" w:rsidP="00CC2E34">
      <w:pPr>
        <w:pStyle w:val="paragraph"/>
        <w:spacing w:before="0" w:beforeAutospacing="0" w:after="0" w:afterAutospacing="0"/>
        <w:jc w:val="center"/>
        <w:textAlignment w:val="baseline"/>
        <w:rPr>
          <w:rStyle w:val="normaltextrun"/>
          <w:rFonts w:asciiTheme="minorHAnsi" w:hAnsiTheme="minorHAnsi" w:cstheme="minorHAnsi"/>
          <w:b/>
          <w:bCs/>
          <w:sz w:val="36"/>
          <w:szCs w:val="36"/>
        </w:rPr>
      </w:pPr>
      <w:r w:rsidRPr="00C64584">
        <w:rPr>
          <w:rStyle w:val="normaltextrun"/>
          <w:rFonts w:asciiTheme="minorHAnsi" w:hAnsiTheme="minorHAnsi" w:cstheme="minorHAnsi"/>
          <w:b/>
          <w:bCs/>
          <w:sz w:val="36"/>
          <w:szCs w:val="36"/>
        </w:rPr>
        <w:t>Music</w:t>
      </w:r>
      <w:r w:rsidR="007A594A" w:rsidRPr="00C64584">
        <w:rPr>
          <w:rStyle w:val="normaltextrun"/>
          <w:rFonts w:asciiTheme="minorHAnsi" w:hAnsiTheme="minorHAnsi" w:cstheme="minorHAnsi"/>
          <w:b/>
          <w:bCs/>
          <w:sz w:val="36"/>
          <w:szCs w:val="36"/>
        </w:rPr>
        <w:t xml:space="preserve"> PGCE 2020-2021</w:t>
      </w:r>
    </w:p>
    <w:p w14:paraId="4B55A6A1" w14:textId="2FE65B49" w:rsidR="00CB43CD" w:rsidRPr="00C64584" w:rsidRDefault="00CB43CD" w:rsidP="007A594A">
      <w:pPr>
        <w:pStyle w:val="paragraph"/>
        <w:spacing w:before="0" w:beforeAutospacing="0" w:after="0" w:afterAutospacing="0"/>
        <w:jc w:val="center"/>
        <w:textAlignment w:val="baseline"/>
        <w:rPr>
          <w:rStyle w:val="normaltextrun"/>
          <w:rFonts w:asciiTheme="minorHAnsi" w:hAnsiTheme="minorHAnsi" w:cstheme="minorHAnsi"/>
          <w:b/>
          <w:bCs/>
          <w:sz w:val="32"/>
          <w:szCs w:val="32"/>
        </w:rPr>
      </w:pPr>
    </w:p>
    <w:p w14:paraId="16D93574" w14:textId="58C0C72A" w:rsidR="002B153B" w:rsidRPr="00C64584" w:rsidRDefault="000B08D7" w:rsidP="0067132C">
      <w:pPr>
        <w:pStyle w:val="paragraph"/>
        <w:spacing w:before="0" w:beforeAutospacing="0" w:after="0" w:afterAutospacing="0"/>
        <w:textAlignment w:val="baseline"/>
        <w:rPr>
          <w:rFonts w:asciiTheme="minorHAnsi" w:hAnsiTheme="minorHAnsi" w:cstheme="minorHAnsi"/>
          <w:sz w:val="28"/>
          <w:szCs w:val="28"/>
        </w:rPr>
      </w:pPr>
      <w:r w:rsidRPr="00C64584">
        <w:rPr>
          <w:rFonts w:asciiTheme="minorHAnsi" w:hAnsiTheme="minorHAnsi" w:cstheme="minorHAnsi"/>
          <w:sz w:val="28"/>
          <w:szCs w:val="28"/>
        </w:rPr>
        <w:t xml:space="preserve">Welcome to the PCGE </w:t>
      </w:r>
      <w:r w:rsidR="00CC2E34" w:rsidRPr="00C64584">
        <w:rPr>
          <w:rFonts w:asciiTheme="minorHAnsi" w:hAnsiTheme="minorHAnsi" w:cstheme="minorHAnsi"/>
          <w:sz w:val="28"/>
          <w:szCs w:val="28"/>
        </w:rPr>
        <w:t>Music course!</w:t>
      </w:r>
      <w:r w:rsidRPr="00C64584">
        <w:rPr>
          <w:rFonts w:asciiTheme="minorHAnsi" w:hAnsiTheme="minorHAnsi" w:cstheme="minorHAnsi"/>
          <w:sz w:val="28"/>
          <w:szCs w:val="28"/>
        </w:rPr>
        <w:t xml:space="preserve"> The year ahead will undoubtedly be full of rewards and challenges and we look forward to sharing these with you. The subject studies sessions should add to and develop your existing body of knowledge; helping you to shape this for classroom contexts. </w:t>
      </w:r>
      <w:r w:rsidR="002B153B" w:rsidRPr="00C64584">
        <w:rPr>
          <w:rFonts w:asciiTheme="minorHAnsi" w:hAnsiTheme="minorHAnsi" w:cstheme="minorHAnsi"/>
          <w:sz w:val="28"/>
          <w:szCs w:val="28"/>
        </w:rPr>
        <w:t>M</w:t>
      </w:r>
      <w:r w:rsidRPr="00C64584">
        <w:rPr>
          <w:rFonts w:asciiTheme="minorHAnsi" w:hAnsiTheme="minorHAnsi" w:cstheme="minorHAnsi"/>
          <w:sz w:val="28"/>
          <w:szCs w:val="28"/>
        </w:rPr>
        <w:t xml:space="preserve">odules </w:t>
      </w:r>
      <w:r w:rsidR="002B153B" w:rsidRPr="00C64584">
        <w:rPr>
          <w:rFonts w:asciiTheme="minorHAnsi" w:hAnsiTheme="minorHAnsi" w:cstheme="minorHAnsi"/>
          <w:sz w:val="28"/>
          <w:szCs w:val="28"/>
        </w:rPr>
        <w:t xml:space="preserve">we teach </w:t>
      </w:r>
      <w:r w:rsidRPr="00C64584">
        <w:rPr>
          <w:rFonts w:asciiTheme="minorHAnsi" w:hAnsiTheme="minorHAnsi" w:cstheme="minorHAnsi"/>
          <w:sz w:val="28"/>
          <w:szCs w:val="28"/>
        </w:rPr>
        <w:t xml:space="preserve">have been designed to ensure that you receive both experience in classrooms and seminars which should help you to form a theoretical underpinning to your practice. </w:t>
      </w:r>
    </w:p>
    <w:p w14:paraId="46D86909" w14:textId="77777777" w:rsidR="002B153B" w:rsidRPr="00C64584" w:rsidRDefault="002B153B" w:rsidP="0067132C">
      <w:pPr>
        <w:pStyle w:val="paragraph"/>
        <w:spacing w:before="0" w:beforeAutospacing="0" w:after="0" w:afterAutospacing="0"/>
        <w:textAlignment w:val="baseline"/>
        <w:rPr>
          <w:rFonts w:asciiTheme="minorHAnsi" w:hAnsiTheme="minorHAnsi" w:cstheme="minorHAnsi"/>
          <w:sz w:val="28"/>
          <w:szCs w:val="28"/>
        </w:rPr>
      </w:pPr>
    </w:p>
    <w:p w14:paraId="0E5DC437" w14:textId="09A4B4A0" w:rsidR="0067132C" w:rsidRPr="00C64584" w:rsidRDefault="0067132C" w:rsidP="0067132C">
      <w:pPr>
        <w:pStyle w:val="paragraph"/>
        <w:spacing w:before="0" w:beforeAutospacing="0" w:after="0" w:afterAutospacing="0"/>
        <w:textAlignment w:val="baseline"/>
        <w:rPr>
          <w:rFonts w:asciiTheme="minorHAnsi" w:hAnsiTheme="minorHAnsi" w:cstheme="minorHAnsi"/>
          <w:sz w:val="28"/>
          <w:szCs w:val="28"/>
        </w:rPr>
      </w:pPr>
      <w:r w:rsidRPr="00C64584">
        <w:rPr>
          <w:rStyle w:val="normaltextrun"/>
          <w:rFonts w:asciiTheme="minorHAnsi" w:hAnsiTheme="minorHAnsi" w:cstheme="minorHAnsi"/>
          <w:sz w:val="28"/>
          <w:szCs w:val="28"/>
        </w:rPr>
        <w:t>To help you prepare for the year</w:t>
      </w:r>
      <w:r w:rsidR="002B153B" w:rsidRPr="00C64584">
        <w:rPr>
          <w:rStyle w:val="normaltextrun"/>
          <w:rFonts w:asciiTheme="minorHAnsi" w:hAnsiTheme="minorHAnsi" w:cstheme="minorHAnsi"/>
          <w:sz w:val="28"/>
          <w:szCs w:val="28"/>
        </w:rPr>
        <w:t>,</w:t>
      </w:r>
      <w:r w:rsidRPr="00C64584">
        <w:rPr>
          <w:rStyle w:val="normaltextrun"/>
          <w:rFonts w:asciiTheme="minorHAnsi" w:hAnsiTheme="minorHAnsi" w:cstheme="minorHAnsi"/>
          <w:sz w:val="28"/>
          <w:szCs w:val="28"/>
        </w:rPr>
        <w:t xml:space="preserve"> please see </w:t>
      </w:r>
      <w:r w:rsidR="002B153B" w:rsidRPr="00C64584">
        <w:rPr>
          <w:rStyle w:val="normaltextrun"/>
          <w:rFonts w:asciiTheme="minorHAnsi" w:hAnsiTheme="minorHAnsi" w:cstheme="minorHAnsi"/>
          <w:sz w:val="28"/>
          <w:szCs w:val="28"/>
        </w:rPr>
        <w:t xml:space="preserve">the following pages </w:t>
      </w:r>
      <w:r w:rsidRPr="00C64584">
        <w:rPr>
          <w:rStyle w:val="normaltextrun"/>
          <w:rFonts w:asciiTheme="minorHAnsi" w:hAnsiTheme="minorHAnsi" w:cstheme="minorHAnsi"/>
          <w:sz w:val="28"/>
          <w:szCs w:val="28"/>
        </w:rPr>
        <w:t xml:space="preserve">for some suggested reading and activities. </w:t>
      </w:r>
      <w:r w:rsidR="002B153B" w:rsidRPr="00C64584">
        <w:rPr>
          <w:rStyle w:val="normaltextrun"/>
          <w:rFonts w:asciiTheme="minorHAnsi" w:hAnsiTheme="minorHAnsi" w:cstheme="minorHAnsi"/>
          <w:sz w:val="28"/>
          <w:szCs w:val="28"/>
        </w:rPr>
        <w:t>Books recommended</w:t>
      </w:r>
      <w:r w:rsidRPr="00C64584">
        <w:rPr>
          <w:rStyle w:val="normaltextrun"/>
          <w:rFonts w:asciiTheme="minorHAnsi" w:hAnsiTheme="minorHAnsi" w:cstheme="minorHAnsi"/>
          <w:sz w:val="28"/>
          <w:szCs w:val="28"/>
        </w:rPr>
        <w:t xml:space="preserve"> are readily available to buy and will be in the university library</w:t>
      </w:r>
      <w:r w:rsidR="002B153B" w:rsidRPr="00C64584">
        <w:rPr>
          <w:rStyle w:val="normaltextrun"/>
          <w:rFonts w:asciiTheme="minorHAnsi" w:hAnsiTheme="minorHAnsi" w:cstheme="minorHAnsi"/>
          <w:sz w:val="28"/>
          <w:szCs w:val="28"/>
        </w:rPr>
        <w:t xml:space="preserve"> (many as e-books)</w:t>
      </w:r>
      <w:r w:rsidRPr="00C64584">
        <w:rPr>
          <w:rStyle w:val="normaltextrun"/>
          <w:rFonts w:asciiTheme="minorHAnsi" w:hAnsiTheme="minorHAnsi" w:cstheme="minorHAnsi"/>
          <w:sz w:val="28"/>
          <w:szCs w:val="28"/>
        </w:rPr>
        <w:t xml:space="preserve">. If you require any further assistance with pre-course reading, please email me: </w:t>
      </w:r>
      <w:hyperlink r:id="rId13" w:history="1">
        <w:r w:rsidR="00CC2E34" w:rsidRPr="00C64584">
          <w:rPr>
            <w:rStyle w:val="Hyperlink"/>
            <w:rFonts w:asciiTheme="minorHAnsi" w:hAnsiTheme="minorHAnsi" w:cstheme="minorHAnsi"/>
            <w:sz w:val="28"/>
            <w:szCs w:val="28"/>
          </w:rPr>
          <w:t>kate.potts-lovegrove@roehampton.ac.uk</w:t>
        </w:r>
      </w:hyperlink>
    </w:p>
    <w:p w14:paraId="6A723177" w14:textId="77777777" w:rsidR="00CC2E34" w:rsidRPr="00C64584" w:rsidRDefault="00CC2E34" w:rsidP="0067132C">
      <w:pPr>
        <w:pStyle w:val="paragraph"/>
        <w:spacing w:before="0" w:beforeAutospacing="0" w:after="0" w:afterAutospacing="0"/>
        <w:textAlignment w:val="baseline"/>
        <w:rPr>
          <w:rStyle w:val="eop"/>
          <w:rFonts w:asciiTheme="minorHAnsi" w:hAnsiTheme="minorHAnsi" w:cstheme="minorHAnsi"/>
          <w:sz w:val="28"/>
          <w:szCs w:val="28"/>
        </w:rPr>
      </w:pPr>
    </w:p>
    <w:p w14:paraId="3E3D357E" w14:textId="685D2CCC" w:rsidR="0067132C" w:rsidRPr="00C64584" w:rsidRDefault="0067132C" w:rsidP="0067132C">
      <w:pPr>
        <w:pStyle w:val="paragraph"/>
        <w:spacing w:before="0" w:beforeAutospacing="0" w:after="0" w:afterAutospacing="0"/>
        <w:textAlignment w:val="baseline"/>
        <w:rPr>
          <w:rStyle w:val="eop"/>
          <w:rFonts w:asciiTheme="minorHAnsi" w:hAnsiTheme="minorHAnsi" w:cstheme="minorHAnsi"/>
          <w:sz w:val="28"/>
          <w:szCs w:val="28"/>
        </w:rPr>
      </w:pPr>
    </w:p>
    <w:p w14:paraId="2BD5175D" w14:textId="601F5CEB" w:rsidR="000B08D7" w:rsidRPr="00C64584" w:rsidRDefault="000B08D7" w:rsidP="000B08D7">
      <w:pPr>
        <w:rPr>
          <w:rFonts w:cstheme="minorHAnsi"/>
          <w:sz w:val="28"/>
          <w:szCs w:val="28"/>
        </w:rPr>
      </w:pPr>
    </w:p>
    <w:p w14:paraId="7FBC8020" w14:textId="77777777" w:rsidR="00CC2E34" w:rsidRPr="00C64584" w:rsidRDefault="00CC2E34" w:rsidP="000B08D7">
      <w:pPr>
        <w:rPr>
          <w:rFonts w:cstheme="minorHAnsi"/>
          <w:sz w:val="28"/>
          <w:szCs w:val="28"/>
        </w:rPr>
      </w:pPr>
      <w:r w:rsidRPr="00C64584">
        <w:rPr>
          <w:rFonts w:cstheme="minorHAnsi"/>
          <w:sz w:val="28"/>
          <w:szCs w:val="28"/>
        </w:rPr>
        <w:t xml:space="preserve">Kate Potts-Lovegrove </w:t>
      </w:r>
    </w:p>
    <w:p w14:paraId="4F3A0B40" w14:textId="4F47B731" w:rsidR="000B08D7" w:rsidRPr="00C64584" w:rsidRDefault="000B08D7" w:rsidP="000B08D7">
      <w:pPr>
        <w:rPr>
          <w:rFonts w:cstheme="minorHAnsi"/>
          <w:i/>
          <w:iCs/>
          <w:sz w:val="28"/>
          <w:szCs w:val="28"/>
        </w:rPr>
      </w:pPr>
      <w:r w:rsidRPr="00C64584">
        <w:rPr>
          <w:rFonts w:cstheme="minorHAnsi"/>
          <w:i/>
          <w:iCs/>
          <w:sz w:val="28"/>
          <w:szCs w:val="28"/>
        </w:rPr>
        <w:t xml:space="preserve">Subject Studies </w:t>
      </w:r>
      <w:r w:rsidR="002B153B" w:rsidRPr="00C64584">
        <w:rPr>
          <w:rFonts w:cstheme="minorHAnsi"/>
          <w:i/>
          <w:iCs/>
          <w:sz w:val="28"/>
          <w:szCs w:val="28"/>
        </w:rPr>
        <w:t>Lead,</w:t>
      </w:r>
      <w:r w:rsidRPr="00C64584">
        <w:rPr>
          <w:rFonts w:cstheme="minorHAnsi"/>
          <w:i/>
          <w:iCs/>
          <w:sz w:val="28"/>
          <w:szCs w:val="28"/>
        </w:rPr>
        <w:t xml:space="preserve"> </w:t>
      </w:r>
      <w:r w:rsidR="00CC2E34" w:rsidRPr="00C64584">
        <w:rPr>
          <w:rFonts w:cstheme="minorHAnsi"/>
          <w:i/>
          <w:iCs/>
          <w:sz w:val="28"/>
          <w:szCs w:val="28"/>
        </w:rPr>
        <w:t>Music</w:t>
      </w:r>
    </w:p>
    <w:p w14:paraId="3348CF78" w14:textId="44DC02C7" w:rsidR="00CB43CD" w:rsidRPr="004B11BC" w:rsidRDefault="00CB43CD" w:rsidP="007A594A">
      <w:pPr>
        <w:pStyle w:val="paragraph"/>
        <w:spacing w:before="0" w:beforeAutospacing="0" w:after="0" w:afterAutospacing="0"/>
        <w:jc w:val="center"/>
        <w:textAlignment w:val="baseline"/>
        <w:rPr>
          <w:rStyle w:val="normaltextrun"/>
          <w:rFonts w:ascii="Segoe UI" w:hAnsi="Segoe UI" w:cs="Segoe UI"/>
          <w:b/>
          <w:bCs/>
          <w:sz w:val="28"/>
          <w:szCs w:val="28"/>
        </w:rPr>
      </w:pPr>
    </w:p>
    <w:p w14:paraId="469ECB75" w14:textId="377BA409" w:rsidR="007A594A" w:rsidRDefault="007A594A"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5DBD29F8" w14:textId="5D40B272"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404D2DDC" w14:textId="720CFC6D"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50645AFF" w14:textId="1E3D8199"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38A19895" w14:textId="2A676957"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5C4106F2" w14:textId="45B451AC"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31AE1292" w14:textId="7E0B31C5"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0E813E64" w14:textId="0F43447E"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22A75829" w14:textId="08EDF431"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2BBDA05E" w14:textId="24BE0234"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28674661" w14:textId="1D03C7A4"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350E8E3C" w14:textId="0A735B5B"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06847772" w14:textId="77777777" w:rsidR="00C64584" w:rsidRDefault="00C6458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6C6B1270" w14:textId="62AF4759"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79511A7D" w14:textId="0D4BA97F"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2AB226AF" w14:textId="77777777" w:rsidR="00CC2E34" w:rsidRDefault="00CC2E34"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30A624B8" w14:textId="70DB7837"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2E9FB9DC" w14:textId="40AA0BB5"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568FEFFA" w14:textId="6AF61FC3" w:rsidR="0067132C" w:rsidRDefault="0067132C" w:rsidP="007A594A">
      <w:pPr>
        <w:pStyle w:val="paragraph"/>
        <w:spacing w:before="0" w:beforeAutospacing="0" w:after="0" w:afterAutospacing="0"/>
        <w:jc w:val="center"/>
        <w:textAlignment w:val="baseline"/>
        <w:rPr>
          <w:rStyle w:val="normaltextrun"/>
          <w:rFonts w:ascii="Segoe UI" w:hAnsi="Segoe UI" w:cs="Segoe UI"/>
          <w:b/>
          <w:bCs/>
          <w:sz w:val="22"/>
          <w:szCs w:val="22"/>
        </w:rPr>
      </w:pPr>
    </w:p>
    <w:p w14:paraId="4B3DF4A5" w14:textId="77777777" w:rsidR="00896814" w:rsidRPr="00C64584" w:rsidRDefault="007A594A" w:rsidP="0067132C">
      <w:pPr>
        <w:pStyle w:val="paragraph"/>
        <w:spacing w:before="0" w:beforeAutospacing="0" w:after="0" w:afterAutospacing="0"/>
        <w:textAlignment w:val="baseline"/>
        <w:rPr>
          <w:rStyle w:val="eop"/>
          <w:rFonts w:asciiTheme="minorHAnsi" w:hAnsiTheme="minorHAnsi" w:cstheme="minorHAnsi"/>
          <w:b/>
          <w:bCs/>
        </w:rPr>
      </w:pPr>
      <w:r w:rsidRPr="00C64584">
        <w:rPr>
          <w:rStyle w:val="eop"/>
          <w:rFonts w:asciiTheme="minorHAnsi" w:hAnsiTheme="minorHAnsi" w:cstheme="minorHAnsi"/>
          <w:b/>
          <w:bCs/>
        </w:rPr>
        <w:lastRenderedPageBreak/>
        <w:t>Subject Knowledge</w:t>
      </w:r>
    </w:p>
    <w:p w14:paraId="68158935" w14:textId="77777777" w:rsidR="00896814" w:rsidRPr="00C64584" w:rsidRDefault="00896814" w:rsidP="0067132C">
      <w:pPr>
        <w:pStyle w:val="paragraph"/>
        <w:spacing w:before="0" w:beforeAutospacing="0" w:after="0" w:afterAutospacing="0"/>
        <w:textAlignment w:val="baseline"/>
        <w:rPr>
          <w:rStyle w:val="eop"/>
          <w:rFonts w:asciiTheme="minorHAnsi" w:hAnsiTheme="minorHAnsi" w:cstheme="minorHAnsi"/>
          <w:b/>
          <w:bCs/>
        </w:rPr>
      </w:pPr>
    </w:p>
    <w:p w14:paraId="6E1E8571" w14:textId="43D1E7F7" w:rsidR="00CC2E34" w:rsidRPr="00C64584" w:rsidRDefault="007A594A" w:rsidP="00CC2E34">
      <w:pPr>
        <w:pStyle w:val="paragraph"/>
        <w:spacing w:before="0" w:beforeAutospacing="0" w:after="0" w:afterAutospacing="0"/>
        <w:textAlignment w:val="baseline"/>
        <w:rPr>
          <w:rFonts w:asciiTheme="minorHAnsi" w:hAnsiTheme="minorHAnsi" w:cstheme="minorHAnsi"/>
        </w:rPr>
      </w:pPr>
      <w:r w:rsidRPr="00C64584">
        <w:rPr>
          <w:rStyle w:val="eop"/>
          <w:rFonts w:asciiTheme="minorHAnsi" w:hAnsiTheme="minorHAnsi" w:cstheme="minorHAnsi"/>
        </w:rPr>
        <w:t>Over the year you will be expected to continually update and develop your subject knowledge. To help get started why not:</w:t>
      </w:r>
    </w:p>
    <w:p w14:paraId="23F227FA" w14:textId="77777777" w:rsidR="00CC2E34" w:rsidRPr="00C64584" w:rsidRDefault="00CC2E34" w:rsidP="00CC2E34">
      <w:pPr>
        <w:tabs>
          <w:tab w:val="num" w:pos="402"/>
        </w:tabs>
        <w:rPr>
          <w:rFonts w:cstheme="minorHAnsi"/>
          <w:sz w:val="24"/>
          <w:szCs w:val="24"/>
        </w:rPr>
      </w:pPr>
    </w:p>
    <w:p w14:paraId="1BF47944" w14:textId="77777777" w:rsidR="00CC2E34" w:rsidRPr="00C64584" w:rsidRDefault="00CC2E34" w:rsidP="00CC2E34">
      <w:pPr>
        <w:numPr>
          <w:ilvl w:val="0"/>
          <w:numId w:val="6"/>
        </w:numPr>
        <w:spacing w:after="0" w:line="240" w:lineRule="auto"/>
        <w:rPr>
          <w:rFonts w:cstheme="minorHAnsi"/>
          <w:sz w:val="24"/>
          <w:szCs w:val="24"/>
        </w:rPr>
      </w:pPr>
      <w:r w:rsidRPr="00C64584">
        <w:rPr>
          <w:rFonts w:cstheme="minorHAnsi"/>
          <w:sz w:val="24"/>
          <w:szCs w:val="24"/>
        </w:rPr>
        <w:t xml:space="preserve">Gather copies of pupil textbooks for both KS3 and GCSE Music. Choose a priority study area and read about it in each textbook, making summary notes. </w:t>
      </w:r>
    </w:p>
    <w:p w14:paraId="0CDCD835" w14:textId="77777777" w:rsidR="00CC2E34" w:rsidRPr="00C64584" w:rsidRDefault="00CC2E34" w:rsidP="00CC2E34">
      <w:pPr>
        <w:tabs>
          <w:tab w:val="num" w:pos="402"/>
        </w:tabs>
        <w:ind w:left="360"/>
        <w:rPr>
          <w:rFonts w:cstheme="minorHAnsi"/>
          <w:sz w:val="24"/>
          <w:szCs w:val="24"/>
        </w:rPr>
      </w:pPr>
    </w:p>
    <w:p w14:paraId="0F5F2D11" w14:textId="77777777" w:rsidR="00CC2E34" w:rsidRPr="00C64584" w:rsidRDefault="00CC2E34" w:rsidP="00CC2E34">
      <w:pPr>
        <w:numPr>
          <w:ilvl w:val="0"/>
          <w:numId w:val="6"/>
        </w:numPr>
        <w:spacing w:after="0" w:line="240" w:lineRule="auto"/>
        <w:rPr>
          <w:rFonts w:cstheme="minorHAnsi"/>
          <w:sz w:val="24"/>
          <w:szCs w:val="24"/>
        </w:rPr>
      </w:pPr>
      <w:r w:rsidRPr="00C64584">
        <w:rPr>
          <w:rFonts w:cstheme="minorHAnsi"/>
          <w:sz w:val="24"/>
          <w:szCs w:val="24"/>
        </w:rPr>
        <w:t>Test yourself on BBC bitesize website or with questions from Revision Guides, Revision CD-ROMs or GCSE question papers. Check your answers with the Mark Scheme</w:t>
      </w:r>
    </w:p>
    <w:p w14:paraId="5150A769" w14:textId="77777777" w:rsidR="00CC2E34" w:rsidRPr="00C64584" w:rsidRDefault="00CC2E34" w:rsidP="00CC2E34">
      <w:pPr>
        <w:ind w:left="720"/>
        <w:rPr>
          <w:rFonts w:cstheme="minorHAnsi"/>
          <w:sz w:val="24"/>
          <w:szCs w:val="24"/>
        </w:rPr>
      </w:pPr>
    </w:p>
    <w:p w14:paraId="1E3356DD" w14:textId="77777777" w:rsidR="00CC2E34" w:rsidRPr="00C64584" w:rsidRDefault="00CC2E34" w:rsidP="00CC2E34">
      <w:pPr>
        <w:numPr>
          <w:ilvl w:val="0"/>
          <w:numId w:val="6"/>
        </w:numPr>
        <w:spacing w:after="0" w:line="240" w:lineRule="auto"/>
        <w:rPr>
          <w:rFonts w:cstheme="minorHAnsi"/>
          <w:sz w:val="24"/>
          <w:szCs w:val="24"/>
        </w:rPr>
      </w:pPr>
      <w:r w:rsidRPr="00C64584">
        <w:rPr>
          <w:rFonts w:cstheme="minorHAnsi"/>
          <w:sz w:val="24"/>
          <w:szCs w:val="24"/>
        </w:rPr>
        <w:t xml:space="preserve">Read the National Curriculum 2014 document, identifying key areas of content and concepts which students are expected to study at Key Stage 3 </w:t>
      </w:r>
    </w:p>
    <w:p w14:paraId="32982F75" w14:textId="77777777" w:rsidR="00CC2E34" w:rsidRPr="00C64584" w:rsidRDefault="00CC2E34" w:rsidP="00CC2E34">
      <w:pPr>
        <w:ind w:left="28"/>
        <w:rPr>
          <w:rFonts w:cstheme="minorHAnsi"/>
          <w:sz w:val="24"/>
          <w:szCs w:val="24"/>
        </w:rPr>
      </w:pPr>
    </w:p>
    <w:p w14:paraId="136166CF" w14:textId="77777777" w:rsidR="00CC2E34" w:rsidRPr="00C64584" w:rsidRDefault="00CC2E34" w:rsidP="00CC2E34">
      <w:pPr>
        <w:numPr>
          <w:ilvl w:val="0"/>
          <w:numId w:val="6"/>
        </w:numPr>
        <w:spacing w:after="0" w:line="240" w:lineRule="auto"/>
        <w:rPr>
          <w:rFonts w:cstheme="minorHAnsi"/>
          <w:sz w:val="24"/>
          <w:szCs w:val="24"/>
        </w:rPr>
      </w:pPr>
      <w:r w:rsidRPr="00C64584">
        <w:rPr>
          <w:rFonts w:cstheme="minorHAnsi"/>
          <w:sz w:val="24"/>
          <w:szCs w:val="24"/>
        </w:rPr>
        <w:t xml:space="preserve">Follow successful Music teachers on Twitter/Facebook/Instagram, identifying useful activities, resources and strategies which you might apply. </w:t>
      </w:r>
    </w:p>
    <w:p w14:paraId="1AB1DBBB" w14:textId="77777777" w:rsidR="00CC2E34" w:rsidRPr="00C64584" w:rsidRDefault="00CC2E34" w:rsidP="00CC2E34">
      <w:pPr>
        <w:rPr>
          <w:rFonts w:cstheme="minorHAnsi"/>
          <w:sz w:val="24"/>
          <w:szCs w:val="24"/>
        </w:rPr>
      </w:pPr>
    </w:p>
    <w:p w14:paraId="3447682E" w14:textId="77777777" w:rsidR="00CC2E34" w:rsidRPr="00C64584" w:rsidRDefault="00CC2E34" w:rsidP="00CC2E34">
      <w:pPr>
        <w:numPr>
          <w:ilvl w:val="0"/>
          <w:numId w:val="6"/>
        </w:numPr>
        <w:spacing w:after="0" w:line="240" w:lineRule="auto"/>
        <w:rPr>
          <w:rFonts w:cstheme="minorHAnsi"/>
          <w:sz w:val="24"/>
          <w:szCs w:val="24"/>
        </w:rPr>
      </w:pPr>
      <w:r w:rsidRPr="00C64584">
        <w:rPr>
          <w:rFonts w:cstheme="minorHAnsi"/>
          <w:sz w:val="24"/>
          <w:szCs w:val="24"/>
        </w:rPr>
        <w:t>Visit the websites of the exam boards noted below.  Find their existing and incoming GCSE specifications and identify key areas of content and key skills and concepts which they require students to study</w:t>
      </w:r>
      <w:r w:rsidRPr="00C64584">
        <w:rPr>
          <w:rFonts w:cstheme="minorHAnsi"/>
          <w:sz w:val="24"/>
          <w:szCs w:val="24"/>
        </w:rPr>
        <w:br/>
      </w:r>
      <w:r w:rsidRPr="00C64584">
        <w:rPr>
          <w:rFonts w:cstheme="minorHAnsi"/>
          <w:sz w:val="24"/>
          <w:szCs w:val="24"/>
        </w:rPr>
        <w:br/>
      </w:r>
      <w:hyperlink r:id="rId14" w:history="1">
        <w:r w:rsidRPr="00C64584">
          <w:rPr>
            <w:rStyle w:val="Hyperlink"/>
            <w:rFonts w:cstheme="minorHAnsi"/>
            <w:sz w:val="24"/>
            <w:szCs w:val="24"/>
          </w:rPr>
          <w:t>www.ocr.org.uk</w:t>
        </w:r>
      </w:hyperlink>
      <w:r w:rsidRPr="00C64584">
        <w:rPr>
          <w:rFonts w:cstheme="minorHAnsi"/>
          <w:sz w:val="24"/>
          <w:szCs w:val="24"/>
        </w:rPr>
        <w:br/>
      </w:r>
      <w:hyperlink r:id="rId15" w:history="1">
        <w:r w:rsidRPr="00C64584">
          <w:rPr>
            <w:rStyle w:val="Hyperlink"/>
            <w:rFonts w:cstheme="minorHAnsi"/>
            <w:sz w:val="24"/>
            <w:szCs w:val="24"/>
          </w:rPr>
          <w:t>www.edexcel.com</w:t>
        </w:r>
      </w:hyperlink>
      <w:r w:rsidRPr="00C64584">
        <w:rPr>
          <w:rFonts w:cstheme="minorHAnsi"/>
          <w:sz w:val="24"/>
          <w:szCs w:val="24"/>
        </w:rPr>
        <w:br/>
      </w:r>
      <w:hyperlink r:id="rId16" w:history="1">
        <w:r w:rsidRPr="00C64584">
          <w:rPr>
            <w:rStyle w:val="Hyperlink"/>
            <w:rFonts w:cstheme="minorHAnsi"/>
            <w:sz w:val="24"/>
            <w:szCs w:val="24"/>
          </w:rPr>
          <w:t>www.aqa.org.uk</w:t>
        </w:r>
      </w:hyperlink>
      <w:r w:rsidRPr="00C64584">
        <w:rPr>
          <w:rFonts w:cstheme="minorHAnsi"/>
          <w:sz w:val="24"/>
          <w:szCs w:val="24"/>
        </w:rPr>
        <w:br/>
      </w:r>
      <w:hyperlink r:id="rId17" w:history="1">
        <w:r w:rsidRPr="00C64584">
          <w:rPr>
            <w:rStyle w:val="Hyperlink"/>
            <w:rFonts w:cstheme="minorHAnsi"/>
            <w:sz w:val="24"/>
            <w:szCs w:val="24"/>
          </w:rPr>
          <w:t>www.wjec.co.uk</w:t>
        </w:r>
      </w:hyperlink>
    </w:p>
    <w:p w14:paraId="32747EFC" w14:textId="77777777" w:rsidR="00CC2E34" w:rsidRPr="00C64584" w:rsidRDefault="00CC2E34" w:rsidP="00CC2E34">
      <w:pPr>
        <w:jc w:val="center"/>
        <w:rPr>
          <w:rFonts w:cstheme="minorHAnsi"/>
          <w:b/>
          <w:sz w:val="24"/>
          <w:szCs w:val="24"/>
        </w:rPr>
      </w:pPr>
    </w:p>
    <w:p w14:paraId="6F4C064F" w14:textId="147A96F8" w:rsidR="00164F3E" w:rsidRPr="00C64584" w:rsidRDefault="00CC2E34" w:rsidP="004652D8">
      <w:pPr>
        <w:numPr>
          <w:ilvl w:val="0"/>
          <w:numId w:val="6"/>
        </w:numPr>
        <w:spacing w:after="0" w:line="240" w:lineRule="auto"/>
        <w:textAlignment w:val="baseline"/>
        <w:rPr>
          <w:rStyle w:val="normaltextrun"/>
          <w:rFonts w:cstheme="minorHAnsi"/>
          <w:b/>
          <w:bCs/>
          <w:sz w:val="24"/>
          <w:szCs w:val="24"/>
        </w:rPr>
      </w:pPr>
      <w:r w:rsidRPr="00C64584">
        <w:rPr>
          <w:rFonts w:cstheme="minorHAnsi"/>
          <w:b/>
          <w:sz w:val="24"/>
          <w:szCs w:val="24"/>
        </w:rPr>
        <w:t xml:space="preserve">And finally, </w:t>
      </w:r>
      <w:r w:rsidRPr="00C64584">
        <w:rPr>
          <w:rFonts w:cstheme="minorHAnsi"/>
          <w:bCs/>
          <w:sz w:val="24"/>
          <w:szCs w:val="24"/>
        </w:rPr>
        <w:t xml:space="preserve">don’t forget to keep playing, watching, creating music and visiting ‘live’ performances. </w:t>
      </w:r>
      <w:r w:rsidRPr="00C64584">
        <w:rPr>
          <w:rFonts w:cstheme="minorHAnsi"/>
          <w:bCs/>
          <w:sz w:val="24"/>
          <w:szCs w:val="24"/>
        </w:rPr>
        <w:t xml:space="preserve"> </w:t>
      </w:r>
      <w:r w:rsidR="007A594A" w:rsidRPr="00C64584">
        <w:rPr>
          <w:rStyle w:val="normaltextrun"/>
          <w:rFonts w:cstheme="minorHAnsi"/>
          <w:b/>
          <w:bCs/>
          <w:sz w:val="24"/>
          <w:szCs w:val="24"/>
        </w:rPr>
        <w:t xml:space="preserve">Watch </w:t>
      </w:r>
      <w:r w:rsidR="007A594A" w:rsidRPr="00C64584">
        <w:rPr>
          <w:rStyle w:val="normaltextrun"/>
          <w:rFonts w:cstheme="minorHAnsi"/>
          <w:sz w:val="24"/>
          <w:szCs w:val="24"/>
        </w:rPr>
        <w:t xml:space="preserve">as much free online </w:t>
      </w:r>
      <w:r w:rsidRPr="00C64584">
        <w:rPr>
          <w:rStyle w:val="normaltextrun"/>
          <w:rFonts w:cstheme="minorHAnsi"/>
          <w:sz w:val="24"/>
          <w:szCs w:val="24"/>
        </w:rPr>
        <w:t xml:space="preserve">music </w:t>
      </w:r>
      <w:r w:rsidR="007A594A" w:rsidRPr="00C64584">
        <w:rPr>
          <w:rStyle w:val="normaltextrun"/>
          <w:rFonts w:cstheme="minorHAnsi"/>
          <w:sz w:val="24"/>
          <w:szCs w:val="24"/>
        </w:rPr>
        <w:t xml:space="preserve">as you can! </w:t>
      </w:r>
    </w:p>
    <w:p w14:paraId="3DFE774B" w14:textId="77777777" w:rsidR="00CC2E34" w:rsidRPr="00C64584" w:rsidRDefault="00CC2E34" w:rsidP="00CC2E34">
      <w:pPr>
        <w:spacing w:after="0" w:line="240" w:lineRule="auto"/>
        <w:textAlignment w:val="baseline"/>
        <w:rPr>
          <w:rFonts w:cstheme="minorHAnsi"/>
          <w:b/>
          <w:bCs/>
          <w:sz w:val="24"/>
          <w:szCs w:val="24"/>
        </w:rPr>
      </w:pPr>
    </w:p>
    <w:p w14:paraId="47AB4B35" w14:textId="77777777" w:rsidR="00CC2E34" w:rsidRPr="00C64584" w:rsidRDefault="00CC2E34" w:rsidP="005B33D7">
      <w:pPr>
        <w:pStyle w:val="paragraph"/>
        <w:spacing w:before="0" w:beforeAutospacing="0" w:after="0" w:afterAutospacing="0"/>
        <w:textAlignment w:val="baseline"/>
        <w:rPr>
          <w:rFonts w:asciiTheme="minorHAnsi" w:hAnsiTheme="minorHAnsi" w:cstheme="minorHAnsi"/>
        </w:rPr>
      </w:pPr>
    </w:p>
    <w:p w14:paraId="46C7D233" w14:textId="22E70B89" w:rsidR="00CC2E34" w:rsidRPr="00C64584" w:rsidRDefault="00CC2E34" w:rsidP="00CC2E34">
      <w:pPr>
        <w:rPr>
          <w:rFonts w:cstheme="minorHAnsi"/>
          <w:b/>
          <w:sz w:val="24"/>
          <w:szCs w:val="24"/>
        </w:rPr>
      </w:pPr>
      <w:r w:rsidRPr="00C64584">
        <w:rPr>
          <w:rFonts w:cstheme="minorHAnsi"/>
          <w:b/>
          <w:sz w:val="24"/>
          <w:szCs w:val="24"/>
        </w:rPr>
        <w:t>Suggested Resources (</w:t>
      </w:r>
      <w:r w:rsidRPr="00C64584">
        <w:rPr>
          <w:rFonts w:cstheme="minorHAnsi"/>
          <w:b/>
          <w:sz w:val="24"/>
          <w:szCs w:val="24"/>
          <w:u w:val="single"/>
        </w:rPr>
        <w:t xml:space="preserve">not </w:t>
      </w:r>
      <w:r w:rsidRPr="00C64584">
        <w:rPr>
          <w:rFonts w:cstheme="minorHAnsi"/>
          <w:b/>
          <w:sz w:val="24"/>
          <w:szCs w:val="24"/>
        </w:rPr>
        <w:t>a reading list but ways to develop subject knowledge)</w:t>
      </w:r>
    </w:p>
    <w:p w14:paraId="7AD7D7E0" w14:textId="6F7B9632" w:rsidR="00CC2E34" w:rsidRPr="00C64584" w:rsidRDefault="00CC2E34" w:rsidP="00CC2E34">
      <w:pPr>
        <w:rPr>
          <w:rFonts w:cstheme="minorHAnsi"/>
          <w:sz w:val="24"/>
          <w:szCs w:val="24"/>
        </w:rPr>
      </w:pPr>
      <w:r w:rsidRPr="00C64584">
        <w:rPr>
          <w:rFonts w:cstheme="minorHAnsi"/>
          <w:sz w:val="24"/>
          <w:szCs w:val="24"/>
        </w:rPr>
        <w:t xml:space="preserve">This is a list of suggested resources which might prove a useful starting point for the development of your musical understanding.  It is by no means exhaustive.  </w:t>
      </w:r>
    </w:p>
    <w:p w14:paraId="173FE420" w14:textId="77777777" w:rsidR="00CC2E34" w:rsidRPr="00C64584" w:rsidRDefault="00CC2E34" w:rsidP="00CC2E34">
      <w:pPr>
        <w:rPr>
          <w:rFonts w:cstheme="minorHAnsi"/>
          <w:b/>
          <w:sz w:val="24"/>
          <w:szCs w:val="24"/>
        </w:rPr>
      </w:pPr>
    </w:p>
    <w:p w14:paraId="091F4F48" w14:textId="77777777" w:rsidR="00CC2E34" w:rsidRPr="00C64584" w:rsidRDefault="00CC2E34" w:rsidP="00CC2E34">
      <w:pPr>
        <w:rPr>
          <w:rFonts w:cstheme="minorHAnsi"/>
          <w:b/>
          <w:sz w:val="24"/>
          <w:szCs w:val="24"/>
        </w:rPr>
      </w:pPr>
      <w:r w:rsidRPr="00C64584">
        <w:rPr>
          <w:rFonts w:cstheme="minorHAnsi"/>
          <w:b/>
          <w:sz w:val="24"/>
          <w:szCs w:val="24"/>
        </w:rPr>
        <w:t xml:space="preserve">Music History </w:t>
      </w:r>
    </w:p>
    <w:p w14:paraId="113144B7" w14:textId="77777777" w:rsidR="00CC2E34" w:rsidRPr="00C64584" w:rsidRDefault="00CC2E34" w:rsidP="00CC2E34">
      <w:pPr>
        <w:rPr>
          <w:rFonts w:cstheme="minorHAnsi"/>
          <w:sz w:val="24"/>
          <w:szCs w:val="24"/>
        </w:rPr>
      </w:pPr>
      <w:r w:rsidRPr="00C64584">
        <w:rPr>
          <w:rFonts w:cstheme="minorHAnsi"/>
          <w:sz w:val="24"/>
          <w:szCs w:val="24"/>
        </w:rPr>
        <w:t xml:space="preserve">A History of Western Music by D J Grout </w:t>
      </w:r>
    </w:p>
    <w:p w14:paraId="2A25E5DE" w14:textId="77777777" w:rsidR="00CC2E34" w:rsidRPr="00C64584" w:rsidRDefault="00CC2E34" w:rsidP="00CC2E34">
      <w:pPr>
        <w:rPr>
          <w:rFonts w:cstheme="minorHAnsi"/>
          <w:sz w:val="24"/>
          <w:szCs w:val="24"/>
        </w:rPr>
      </w:pPr>
      <w:r w:rsidRPr="00C64584">
        <w:rPr>
          <w:rFonts w:cstheme="minorHAnsi"/>
          <w:sz w:val="24"/>
          <w:szCs w:val="24"/>
        </w:rPr>
        <w:t>History of western Music – a revision guide – TES</w:t>
      </w:r>
    </w:p>
    <w:p w14:paraId="0AF030C5" w14:textId="77777777" w:rsidR="00CC2E34" w:rsidRPr="00C64584" w:rsidRDefault="00CC2E34" w:rsidP="00CC2E34">
      <w:pPr>
        <w:rPr>
          <w:rFonts w:cstheme="minorHAnsi"/>
          <w:sz w:val="24"/>
          <w:szCs w:val="24"/>
        </w:rPr>
      </w:pPr>
      <w:r w:rsidRPr="00C64584">
        <w:rPr>
          <w:rFonts w:cstheme="minorHAnsi"/>
          <w:sz w:val="24"/>
          <w:szCs w:val="24"/>
        </w:rPr>
        <w:t>BBC Bitesize for KS3 &amp; KS4</w:t>
      </w:r>
    </w:p>
    <w:p w14:paraId="3B8BB51B" w14:textId="77777777" w:rsidR="00CC2E34" w:rsidRPr="00C64584" w:rsidRDefault="00CC2E34" w:rsidP="00CC2E34">
      <w:pPr>
        <w:rPr>
          <w:rFonts w:cstheme="minorHAnsi"/>
          <w:sz w:val="24"/>
          <w:szCs w:val="24"/>
        </w:rPr>
      </w:pPr>
      <w:r w:rsidRPr="00C64584">
        <w:rPr>
          <w:rFonts w:cstheme="minorHAnsi"/>
          <w:sz w:val="24"/>
          <w:szCs w:val="24"/>
        </w:rPr>
        <w:lastRenderedPageBreak/>
        <w:t xml:space="preserve">GCSE revision and study guides </w:t>
      </w:r>
    </w:p>
    <w:p w14:paraId="79AFA7D8" w14:textId="77777777" w:rsidR="00CC2E34" w:rsidRPr="00C64584" w:rsidRDefault="00CC2E34" w:rsidP="00CC2E34">
      <w:pPr>
        <w:rPr>
          <w:rFonts w:cstheme="minorHAnsi"/>
          <w:b/>
          <w:sz w:val="24"/>
          <w:szCs w:val="24"/>
        </w:rPr>
      </w:pPr>
    </w:p>
    <w:p w14:paraId="62C6FDE8" w14:textId="77777777" w:rsidR="00CC2E34" w:rsidRPr="00C64584" w:rsidRDefault="00CC2E34" w:rsidP="00CC2E34">
      <w:pPr>
        <w:rPr>
          <w:rFonts w:cstheme="minorHAnsi"/>
          <w:b/>
          <w:sz w:val="24"/>
          <w:szCs w:val="24"/>
        </w:rPr>
      </w:pPr>
      <w:r w:rsidRPr="00C64584">
        <w:rPr>
          <w:rFonts w:cstheme="minorHAnsi"/>
          <w:b/>
          <w:sz w:val="24"/>
          <w:szCs w:val="24"/>
        </w:rPr>
        <w:t xml:space="preserve">Music theory </w:t>
      </w:r>
    </w:p>
    <w:p w14:paraId="0707919D" w14:textId="77777777" w:rsidR="00CC2E34" w:rsidRPr="00C64584" w:rsidRDefault="00CC2E34" w:rsidP="00CC2E34">
      <w:pPr>
        <w:rPr>
          <w:rFonts w:cstheme="minorHAnsi"/>
          <w:bCs/>
          <w:sz w:val="24"/>
          <w:szCs w:val="24"/>
        </w:rPr>
      </w:pPr>
      <w:hyperlink r:id="rId18" w:history="1">
        <w:r w:rsidRPr="00C64584">
          <w:rPr>
            <w:rStyle w:val="Hyperlink"/>
            <w:rFonts w:cstheme="minorHAnsi"/>
            <w:bCs/>
            <w:sz w:val="24"/>
            <w:szCs w:val="24"/>
          </w:rPr>
          <w:t>www.musictheory.net</w:t>
        </w:r>
      </w:hyperlink>
    </w:p>
    <w:p w14:paraId="4869EFD4" w14:textId="77777777" w:rsidR="00CC2E34" w:rsidRPr="00C64584" w:rsidRDefault="00CC2E34" w:rsidP="00CC2E34">
      <w:pPr>
        <w:rPr>
          <w:rFonts w:cstheme="minorHAnsi"/>
          <w:bCs/>
          <w:sz w:val="24"/>
          <w:szCs w:val="24"/>
        </w:rPr>
      </w:pPr>
      <w:r w:rsidRPr="00C64584">
        <w:rPr>
          <w:rFonts w:cstheme="minorHAnsi"/>
          <w:bCs/>
          <w:sz w:val="24"/>
          <w:szCs w:val="24"/>
        </w:rPr>
        <w:t xml:space="preserve">ABRSM theory guides and practice test papers </w:t>
      </w:r>
    </w:p>
    <w:p w14:paraId="23226FE9" w14:textId="77777777" w:rsidR="00CC2E34" w:rsidRPr="00C64584" w:rsidRDefault="00CC2E34" w:rsidP="00CC2E34">
      <w:pPr>
        <w:rPr>
          <w:rFonts w:cstheme="minorHAnsi"/>
          <w:bCs/>
          <w:sz w:val="24"/>
          <w:szCs w:val="24"/>
        </w:rPr>
      </w:pPr>
      <w:r w:rsidRPr="00C64584">
        <w:rPr>
          <w:rFonts w:cstheme="minorHAnsi"/>
          <w:bCs/>
          <w:sz w:val="24"/>
          <w:szCs w:val="24"/>
        </w:rPr>
        <w:t>The AB guide to music theory – Eric Taylor</w:t>
      </w:r>
    </w:p>
    <w:p w14:paraId="7B2BF397" w14:textId="77777777" w:rsidR="00CC2E34" w:rsidRPr="00C64584" w:rsidRDefault="00CC2E34" w:rsidP="00CC2E34">
      <w:pPr>
        <w:rPr>
          <w:rFonts w:cstheme="minorHAnsi"/>
          <w:sz w:val="24"/>
          <w:szCs w:val="24"/>
        </w:rPr>
      </w:pPr>
    </w:p>
    <w:p w14:paraId="602CDFAA" w14:textId="77777777" w:rsidR="00CC2E34" w:rsidRPr="00C64584" w:rsidRDefault="00CC2E34" w:rsidP="00CC2E34">
      <w:pPr>
        <w:rPr>
          <w:rFonts w:cstheme="minorHAnsi"/>
          <w:b/>
          <w:sz w:val="24"/>
          <w:szCs w:val="24"/>
        </w:rPr>
      </w:pPr>
      <w:r w:rsidRPr="00C64584">
        <w:rPr>
          <w:rFonts w:cstheme="minorHAnsi"/>
          <w:b/>
          <w:sz w:val="24"/>
          <w:szCs w:val="24"/>
        </w:rPr>
        <w:t xml:space="preserve">Performance </w:t>
      </w:r>
    </w:p>
    <w:p w14:paraId="348D67AE" w14:textId="77777777" w:rsidR="00CC2E34" w:rsidRPr="00C64584" w:rsidRDefault="00CC2E34" w:rsidP="00CC2E34">
      <w:pPr>
        <w:rPr>
          <w:rFonts w:cstheme="minorHAnsi"/>
          <w:sz w:val="24"/>
          <w:szCs w:val="24"/>
        </w:rPr>
      </w:pPr>
      <w:r w:rsidRPr="00C64584">
        <w:rPr>
          <w:rFonts w:cstheme="minorHAnsi"/>
          <w:sz w:val="24"/>
          <w:szCs w:val="24"/>
        </w:rPr>
        <w:t xml:space="preserve">Daily practice – online tutorials for piano, keyboard, guitar, ukulele or bass on YouTube. </w:t>
      </w:r>
    </w:p>
    <w:p w14:paraId="2FCF5FC5" w14:textId="77777777" w:rsidR="00CC2E34" w:rsidRPr="00C64584" w:rsidRDefault="00CC2E34" w:rsidP="00CC2E34">
      <w:pPr>
        <w:rPr>
          <w:rFonts w:cstheme="minorHAnsi"/>
          <w:sz w:val="24"/>
          <w:szCs w:val="24"/>
        </w:rPr>
      </w:pPr>
      <w:r w:rsidRPr="00C64584">
        <w:rPr>
          <w:rFonts w:cstheme="minorHAnsi"/>
          <w:sz w:val="24"/>
          <w:szCs w:val="24"/>
        </w:rPr>
        <w:t xml:space="preserve">Tutors available via Sutton Music Service </w:t>
      </w:r>
    </w:p>
    <w:p w14:paraId="4199CF13" w14:textId="77777777" w:rsidR="00CC2E34" w:rsidRPr="00C64584" w:rsidRDefault="00CC2E34" w:rsidP="00CC2E34">
      <w:pPr>
        <w:rPr>
          <w:rFonts w:cstheme="minorHAnsi"/>
          <w:sz w:val="24"/>
          <w:szCs w:val="24"/>
        </w:rPr>
      </w:pPr>
      <w:r w:rsidRPr="00C64584">
        <w:rPr>
          <w:rFonts w:cstheme="minorHAnsi"/>
          <w:sz w:val="24"/>
          <w:szCs w:val="24"/>
        </w:rPr>
        <w:t>Rock and Pop music and graded exemplar material – Trinity board, Guildhall and ABRSM</w:t>
      </w:r>
    </w:p>
    <w:p w14:paraId="44A9E2D2" w14:textId="77777777" w:rsidR="00CC2E34" w:rsidRPr="00C64584" w:rsidRDefault="00CC2E34" w:rsidP="00CC2E34">
      <w:pPr>
        <w:rPr>
          <w:rFonts w:cstheme="minorHAnsi"/>
          <w:b/>
          <w:sz w:val="24"/>
          <w:szCs w:val="24"/>
        </w:rPr>
      </w:pPr>
    </w:p>
    <w:p w14:paraId="446F60BD" w14:textId="77777777" w:rsidR="00CC2E34" w:rsidRPr="00C64584" w:rsidRDefault="00CC2E34" w:rsidP="00CC2E34">
      <w:pPr>
        <w:rPr>
          <w:rFonts w:cstheme="minorHAnsi"/>
          <w:b/>
          <w:sz w:val="24"/>
          <w:szCs w:val="24"/>
        </w:rPr>
      </w:pPr>
      <w:r w:rsidRPr="00C64584">
        <w:rPr>
          <w:rFonts w:cstheme="minorHAnsi"/>
          <w:b/>
          <w:sz w:val="24"/>
          <w:szCs w:val="24"/>
        </w:rPr>
        <w:t xml:space="preserve">Composition </w:t>
      </w:r>
    </w:p>
    <w:p w14:paraId="7FDF1350" w14:textId="77777777" w:rsidR="00CC2E34" w:rsidRPr="00C64584" w:rsidRDefault="00CC2E34" w:rsidP="00CC2E34">
      <w:pPr>
        <w:rPr>
          <w:rFonts w:cstheme="minorHAnsi"/>
          <w:bCs/>
          <w:sz w:val="24"/>
          <w:szCs w:val="24"/>
        </w:rPr>
      </w:pPr>
      <w:proofErr w:type="spellStart"/>
      <w:r w:rsidRPr="00C64584">
        <w:rPr>
          <w:rFonts w:cstheme="minorHAnsi"/>
          <w:bCs/>
          <w:sz w:val="24"/>
          <w:szCs w:val="24"/>
        </w:rPr>
        <w:t>Noteflight</w:t>
      </w:r>
      <w:proofErr w:type="spellEnd"/>
      <w:r w:rsidRPr="00C64584">
        <w:rPr>
          <w:rFonts w:cstheme="minorHAnsi"/>
          <w:bCs/>
          <w:sz w:val="24"/>
          <w:szCs w:val="24"/>
        </w:rPr>
        <w:t xml:space="preserve"> – free downloadable resources</w:t>
      </w:r>
    </w:p>
    <w:p w14:paraId="2BF4F068" w14:textId="77777777" w:rsidR="00CC2E34" w:rsidRPr="00C64584" w:rsidRDefault="00CC2E34" w:rsidP="00CC2E34">
      <w:pPr>
        <w:rPr>
          <w:rFonts w:cstheme="minorHAnsi"/>
          <w:bCs/>
          <w:sz w:val="24"/>
          <w:szCs w:val="24"/>
        </w:rPr>
      </w:pPr>
      <w:r w:rsidRPr="00C64584">
        <w:rPr>
          <w:rFonts w:cstheme="minorHAnsi"/>
          <w:bCs/>
          <w:sz w:val="24"/>
          <w:szCs w:val="24"/>
        </w:rPr>
        <w:t>O-generator</w:t>
      </w:r>
    </w:p>
    <w:p w14:paraId="6EB7817F" w14:textId="77777777" w:rsidR="00CC2E34" w:rsidRPr="00C64584" w:rsidRDefault="00CC2E34" w:rsidP="00CC2E34">
      <w:pPr>
        <w:rPr>
          <w:rFonts w:cstheme="minorHAnsi"/>
          <w:bCs/>
          <w:sz w:val="24"/>
          <w:szCs w:val="24"/>
        </w:rPr>
      </w:pPr>
      <w:r w:rsidRPr="00C64584">
        <w:rPr>
          <w:rFonts w:cstheme="minorHAnsi"/>
          <w:bCs/>
          <w:sz w:val="24"/>
          <w:szCs w:val="24"/>
        </w:rPr>
        <w:t xml:space="preserve">Refer to the set briefs published by the exam board. </w:t>
      </w:r>
    </w:p>
    <w:p w14:paraId="10EFDC6D" w14:textId="0FF4EA10" w:rsidR="00CC2E34" w:rsidRPr="00C64584" w:rsidRDefault="00CC2E34" w:rsidP="00CC2E34">
      <w:pPr>
        <w:rPr>
          <w:rFonts w:cstheme="minorHAnsi"/>
          <w:sz w:val="24"/>
          <w:szCs w:val="24"/>
        </w:rPr>
      </w:pPr>
    </w:p>
    <w:p w14:paraId="1977AD28" w14:textId="77777777" w:rsidR="00CC2E34" w:rsidRPr="00C64584" w:rsidRDefault="00CC2E34" w:rsidP="00CC2E34">
      <w:pPr>
        <w:pStyle w:val="paragraph"/>
        <w:spacing w:before="0" w:beforeAutospacing="0" w:after="0" w:afterAutospacing="0"/>
        <w:textAlignment w:val="baseline"/>
        <w:rPr>
          <w:rFonts w:asciiTheme="minorHAnsi" w:hAnsiTheme="minorHAnsi" w:cstheme="minorHAnsi"/>
          <w:b/>
          <w:bCs/>
        </w:rPr>
      </w:pPr>
      <w:r w:rsidRPr="00C64584">
        <w:rPr>
          <w:rFonts w:asciiTheme="minorHAnsi" w:hAnsiTheme="minorHAnsi" w:cstheme="minorHAnsi"/>
          <w:b/>
          <w:bCs/>
        </w:rPr>
        <w:t>Pedagogy</w:t>
      </w:r>
    </w:p>
    <w:p w14:paraId="1F3A883D" w14:textId="77777777" w:rsidR="00CC2E34" w:rsidRPr="00C64584" w:rsidRDefault="00CC2E34" w:rsidP="00CC2E34">
      <w:pPr>
        <w:pStyle w:val="paragraph"/>
        <w:spacing w:before="0" w:beforeAutospacing="0" w:after="0" w:afterAutospacing="0"/>
        <w:textAlignment w:val="baseline"/>
        <w:rPr>
          <w:rFonts w:asciiTheme="minorHAnsi" w:hAnsiTheme="minorHAnsi" w:cstheme="minorHAnsi"/>
          <w:b/>
          <w:bCs/>
        </w:rPr>
      </w:pPr>
    </w:p>
    <w:p w14:paraId="2389422F" w14:textId="77777777" w:rsidR="00CC2E34" w:rsidRPr="00C64584" w:rsidRDefault="00CC2E34" w:rsidP="00CC2E34">
      <w:pPr>
        <w:pStyle w:val="paragraph"/>
        <w:spacing w:before="0" w:beforeAutospacing="0" w:after="0" w:afterAutospacing="0"/>
        <w:textAlignment w:val="baseline"/>
        <w:rPr>
          <w:rFonts w:asciiTheme="minorHAnsi" w:hAnsiTheme="minorHAnsi" w:cstheme="minorHAnsi"/>
        </w:rPr>
      </w:pPr>
      <w:r w:rsidRPr="00C64584">
        <w:rPr>
          <w:rFonts w:asciiTheme="minorHAnsi" w:hAnsiTheme="minorHAnsi" w:cstheme="minorHAnsi"/>
        </w:rPr>
        <w:t xml:space="preserve">You may wish to familiarise yourself with some music-based pedagogy. </w:t>
      </w:r>
    </w:p>
    <w:p w14:paraId="41C40EC7" w14:textId="5F89EB23" w:rsidR="00CC2E34" w:rsidRPr="00C64584" w:rsidRDefault="00CC2E34" w:rsidP="00CC2E34">
      <w:pPr>
        <w:rPr>
          <w:rFonts w:cstheme="minorHAnsi"/>
          <w:sz w:val="24"/>
          <w:szCs w:val="24"/>
        </w:rPr>
      </w:pPr>
    </w:p>
    <w:p w14:paraId="5CE7FBAA" w14:textId="53111A6A" w:rsidR="00CC2E34" w:rsidRPr="00C64584" w:rsidRDefault="00CC2E34" w:rsidP="00CC2E34">
      <w:pPr>
        <w:rPr>
          <w:rFonts w:cstheme="minorHAnsi"/>
          <w:sz w:val="24"/>
          <w:szCs w:val="24"/>
        </w:rPr>
      </w:pPr>
      <w:r w:rsidRPr="00C64584">
        <w:rPr>
          <w:rFonts w:cstheme="minorHAnsi"/>
          <w:b/>
          <w:bCs/>
          <w:sz w:val="24"/>
          <w:szCs w:val="24"/>
        </w:rPr>
        <w:t>Essential reading</w:t>
      </w:r>
      <w:r w:rsidRPr="00C64584">
        <w:rPr>
          <w:rFonts w:cstheme="minorHAnsi"/>
          <w:sz w:val="24"/>
          <w:szCs w:val="24"/>
        </w:rPr>
        <w:t xml:space="preserve"> - </w:t>
      </w:r>
      <w:r w:rsidRPr="00C64584">
        <w:rPr>
          <w:rFonts w:cstheme="minorHAnsi"/>
          <w:b/>
          <w:sz w:val="24"/>
          <w:szCs w:val="24"/>
        </w:rPr>
        <w:t>Lesson planning</w:t>
      </w:r>
    </w:p>
    <w:p w14:paraId="4AAEA031" w14:textId="33B2A25A" w:rsidR="00CC2E34" w:rsidRPr="00C64584" w:rsidRDefault="00C64584" w:rsidP="00CC2E34">
      <w:pPr>
        <w:rPr>
          <w:rFonts w:cstheme="minorHAnsi"/>
          <w:sz w:val="24"/>
          <w:szCs w:val="24"/>
        </w:rPr>
      </w:pPr>
      <w:r>
        <w:rPr>
          <w:rFonts w:cstheme="minorHAnsi"/>
          <w:sz w:val="24"/>
          <w:szCs w:val="24"/>
        </w:rPr>
        <w:t xml:space="preserve">CORE TEXT - </w:t>
      </w:r>
      <w:r w:rsidR="00CC2E34" w:rsidRPr="00C64584">
        <w:rPr>
          <w:rFonts w:cstheme="minorHAnsi"/>
          <w:sz w:val="24"/>
          <w:szCs w:val="24"/>
        </w:rPr>
        <w:t xml:space="preserve">Cooke, C. Evans, K. Philpott, C. Spruce, G (2016). </w:t>
      </w:r>
      <w:r w:rsidR="00CC2E34" w:rsidRPr="00C64584">
        <w:rPr>
          <w:rFonts w:cstheme="minorHAnsi"/>
          <w:i/>
          <w:sz w:val="24"/>
          <w:szCs w:val="24"/>
        </w:rPr>
        <w:t>Learning to teach music in the secondary school: a companion to school experience</w:t>
      </w:r>
      <w:r w:rsidR="00CC2E34" w:rsidRPr="00C64584">
        <w:rPr>
          <w:rFonts w:cstheme="minorHAnsi"/>
          <w:sz w:val="24"/>
          <w:szCs w:val="24"/>
        </w:rPr>
        <w:t>. Abingdon. Routledge. (Third edition)</w:t>
      </w:r>
    </w:p>
    <w:p w14:paraId="2844662C" w14:textId="77777777" w:rsidR="00CC2E34" w:rsidRPr="00C64584" w:rsidRDefault="00CC2E34" w:rsidP="00CC2E34">
      <w:pPr>
        <w:rPr>
          <w:rFonts w:cstheme="minorHAnsi"/>
          <w:sz w:val="24"/>
          <w:szCs w:val="24"/>
        </w:rPr>
      </w:pPr>
      <w:r w:rsidRPr="00C64584">
        <w:rPr>
          <w:rFonts w:cstheme="minorHAnsi"/>
          <w:sz w:val="24"/>
          <w:szCs w:val="24"/>
        </w:rPr>
        <w:t xml:space="preserve">Evans, J &amp; Philpott, C. (2009) A Practical Guide to Teaching Music in the Secondary School. Abingdon. Routledge. </w:t>
      </w:r>
    </w:p>
    <w:p w14:paraId="63106ED0" w14:textId="77777777" w:rsidR="00CC2E34" w:rsidRPr="00C64584" w:rsidRDefault="00CC2E34" w:rsidP="00CC2E34">
      <w:pPr>
        <w:rPr>
          <w:rFonts w:cstheme="minorHAnsi"/>
          <w:b/>
          <w:sz w:val="24"/>
          <w:szCs w:val="24"/>
        </w:rPr>
      </w:pPr>
    </w:p>
    <w:p w14:paraId="1E4AA25F" w14:textId="77777777" w:rsidR="00CF7C50" w:rsidRPr="00C64584" w:rsidRDefault="00CF7C50" w:rsidP="005B33D7">
      <w:pPr>
        <w:pStyle w:val="paragraph"/>
        <w:spacing w:before="0" w:beforeAutospacing="0" w:after="0" w:afterAutospacing="0"/>
        <w:textAlignment w:val="baseline"/>
        <w:rPr>
          <w:rFonts w:asciiTheme="minorHAnsi" w:hAnsiTheme="minorHAnsi" w:cstheme="minorHAnsi"/>
        </w:rPr>
      </w:pPr>
    </w:p>
    <w:p w14:paraId="2B32F0B6" w14:textId="77777777" w:rsidR="00A64CA0" w:rsidRPr="00C64584" w:rsidRDefault="00A64CA0" w:rsidP="007A594A">
      <w:pPr>
        <w:pStyle w:val="paragraph"/>
        <w:spacing w:before="0" w:beforeAutospacing="0" w:after="0" w:afterAutospacing="0"/>
        <w:textAlignment w:val="baseline"/>
        <w:rPr>
          <w:rStyle w:val="normaltextrun"/>
          <w:rFonts w:asciiTheme="minorHAnsi" w:hAnsiTheme="minorHAnsi" w:cstheme="minorHAnsi"/>
          <w:b/>
          <w:bCs/>
        </w:rPr>
      </w:pPr>
    </w:p>
    <w:p w14:paraId="560A1F1D" w14:textId="20F2AE89" w:rsidR="007A594A" w:rsidRPr="00C64584" w:rsidRDefault="007A594A" w:rsidP="007E264E">
      <w:pPr>
        <w:pStyle w:val="paragraph"/>
        <w:spacing w:before="0" w:beforeAutospacing="0" w:after="0" w:afterAutospacing="0"/>
        <w:textAlignment w:val="baseline"/>
        <w:rPr>
          <w:rFonts w:asciiTheme="minorHAnsi" w:hAnsiTheme="minorHAnsi" w:cstheme="minorHAnsi"/>
        </w:rPr>
      </w:pPr>
      <w:r w:rsidRPr="00C64584">
        <w:rPr>
          <w:rStyle w:val="eop"/>
          <w:rFonts w:asciiTheme="minorHAnsi" w:hAnsiTheme="minorHAnsi" w:cstheme="minorHAnsi"/>
        </w:rPr>
        <w:t> </w:t>
      </w:r>
      <w:bookmarkStart w:id="0" w:name="_GoBack"/>
      <w:bookmarkEnd w:id="0"/>
    </w:p>
    <w:sectPr w:rsidR="007A594A" w:rsidRPr="00C64584" w:rsidSect="00425876">
      <w:headerReference w:type="default" r:id="rId19"/>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874C" w14:textId="77777777" w:rsidR="000D27A5" w:rsidRDefault="000D27A5" w:rsidP="000A3BEE">
      <w:pPr>
        <w:spacing w:after="0" w:line="240" w:lineRule="auto"/>
      </w:pPr>
      <w:r>
        <w:separator/>
      </w:r>
    </w:p>
  </w:endnote>
  <w:endnote w:type="continuationSeparator" w:id="0">
    <w:p w14:paraId="3D1E3133" w14:textId="77777777" w:rsidR="000D27A5" w:rsidRDefault="000D27A5" w:rsidP="000A3BEE">
      <w:pPr>
        <w:spacing w:after="0" w:line="240" w:lineRule="auto"/>
      </w:pPr>
      <w:r>
        <w:continuationSeparator/>
      </w:r>
    </w:p>
  </w:endnote>
  <w:endnote w:type="continuationNotice" w:id="1">
    <w:p w14:paraId="53613877" w14:textId="77777777" w:rsidR="000D27A5" w:rsidRDefault="000D2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858494"/>
      <w:docPartObj>
        <w:docPartGallery w:val="Page Numbers (Bottom of Page)"/>
        <w:docPartUnique/>
      </w:docPartObj>
    </w:sdtPr>
    <w:sdtEndPr/>
    <w:sdtContent>
      <w:p w14:paraId="1FA4BFDF" w14:textId="7AB0971E" w:rsidR="00613725" w:rsidRDefault="00425876">
        <w:pPr>
          <w:pStyle w:val="Footer"/>
        </w:pPr>
        <w:r>
          <w:rPr>
            <w:noProof/>
          </w:rPr>
          <mc:AlternateContent>
            <mc:Choice Requires="wps">
              <w:drawing>
                <wp:anchor distT="0" distB="0" distL="114300" distR="114300" simplePos="0" relativeHeight="251658241" behindDoc="0" locked="0" layoutInCell="1" allowOverlap="1" wp14:anchorId="39CF535D" wp14:editId="6B58E995">
                  <wp:simplePos x="0" y="0"/>
                  <wp:positionH relativeFrom="page">
                    <wp:align>right</wp:align>
                  </wp:positionH>
                  <wp:positionV relativeFrom="page">
                    <wp:align>bottom</wp:align>
                  </wp:positionV>
                  <wp:extent cx="1211580" cy="1346810"/>
                  <wp:effectExtent l="0" t="0" r="7620" b="635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1346810"/>
                          </a:xfrm>
                          <a:prstGeom prst="triangle">
                            <a:avLst>
                              <a:gd name="adj" fmla="val 100000"/>
                            </a:avLst>
                          </a:prstGeom>
                          <a:solidFill>
                            <a:srgbClr val="079364">
                              <a:alpha val="61176"/>
                            </a:srgbClr>
                          </a:solidFill>
                          <a:ln>
                            <a:noFill/>
                          </a:ln>
                        </wps:spPr>
                        <wps:txbx>
                          <w:txbxContent>
                            <w:p w14:paraId="61BDF14C" w14:textId="77777777" w:rsidR="00425876" w:rsidRPr="00425876" w:rsidRDefault="00425876">
                              <w:pPr>
                                <w:jc w:val="center"/>
                                <w:rPr>
                                  <w:rFonts w:ascii="Segoe UI" w:hAnsi="Segoe UI" w:cs="Segoe UI"/>
                                  <w:sz w:val="24"/>
                                  <w:szCs w:val="24"/>
                                </w:rPr>
                              </w:pPr>
                              <w:r w:rsidRPr="00425876">
                                <w:rPr>
                                  <w:rFonts w:ascii="Segoe UI" w:eastAsiaTheme="minorEastAsia" w:hAnsi="Segoe UI" w:cs="Segoe UI"/>
                                  <w:sz w:val="24"/>
                                  <w:szCs w:val="24"/>
                                </w:rPr>
                                <w:fldChar w:fldCharType="begin"/>
                              </w:r>
                              <w:r w:rsidRPr="00425876">
                                <w:rPr>
                                  <w:rFonts w:ascii="Segoe UI" w:hAnsi="Segoe UI" w:cs="Segoe UI"/>
                                  <w:sz w:val="24"/>
                                  <w:szCs w:val="24"/>
                                </w:rPr>
                                <w:instrText xml:space="preserve"> PAGE    \* MERGEFORMAT </w:instrText>
                              </w:r>
                              <w:r w:rsidRPr="00425876">
                                <w:rPr>
                                  <w:rFonts w:ascii="Segoe UI" w:eastAsiaTheme="minorEastAsia" w:hAnsi="Segoe UI" w:cs="Segoe UI"/>
                                  <w:sz w:val="24"/>
                                  <w:szCs w:val="24"/>
                                </w:rPr>
                                <w:fldChar w:fldCharType="separate"/>
                              </w:r>
                              <w:r w:rsidRPr="00425876">
                                <w:rPr>
                                  <w:rFonts w:ascii="Segoe UI" w:eastAsiaTheme="majorEastAsia" w:hAnsi="Segoe UI" w:cs="Segoe UI"/>
                                  <w:noProof/>
                                  <w:sz w:val="24"/>
                                  <w:szCs w:val="24"/>
                                </w:rPr>
                                <w:t>2</w:t>
                              </w:r>
                              <w:r w:rsidRPr="00425876">
                                <w:rPr>
                                  <w:rFonts w:ascii="Segoe UI" w:eastAsiaTheme="majorEastAsia" w:hAnsi="Segoe UI" w:cs="Segoe UI"/>
                                  <w:noProo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F535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9" type="#_x0000_t5" style="position:absolute;margin-left:44.2pt;margin-top:0;width:95.4pt;height:106.05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" adj="21600" fillcolor="#079364" stroked="f">
                  <v:fill opacity="40092f"/>
                  <v:textbox>
                    <w:txbxContent>
                      <w:p w14:paraId="61BDF14C" w14:textId="77777777" w:rsidR="00425876" w:rsidRPr="00425876" w:rsidRDefault="00425876">
                        <w:pPr>
                          <w:jc w:val="center"/>
                          <w:rPr>
                            <w:rFonts w:ascii="Segoe UI" w:hAnsi="Segoe UI" w:cs="Segoe UI"/>
                            <w:sz w:val="24"/>
                            <w:szCs w:val="24"/>
                          </w:rPr>
                        </w:pPr>
                        <w:r w:rsidRPr="00425876">
                          <w:rPr>
                            <w:rFonts w:ascii="Segoe UI" w:eastAsiaTheme="minorEastAsia" w:hAnsi="Segoe UI" w:cs="Segoe UI"/>
                            <w:sz w:val="24"/>
                            <w:szCs w:val="24"/>
                          </w:rPr>
                          <w:fldChar w:fldCharType="begin"/>
                        </w:r>
                        <w:r w:rsidRPr="00425876">
                          <w:rPr>
                            <w:rFonts w:ascii="Segoe UI" w:hAnsi="Segoe UI" w:cs="Segoe UI"/>
                            <w:sz w:val="24"/>
                            <w:szCs w:val="24"/>
                          </w:rPr>
                          <w:instrText xml:space="preserve"> PAGE    \* MERGEFORMAT </w:instrText>
                        </w:r>
                        <w:r w:rsidRPr="00425876">
                          <w:rPr>
                            <w:rFonts w:ascii="Segoe UI" w:eastAsiaTheme="minorEastAsia" w:hAnsi="Segoe UI" w:cs="Segoe UI"/>
                            <w:sz w:val="24"/>
                            <w:szCs w:val="24"/>
                          </w:rPr>
                          <w:fldChar w:fldCharType="separate"/>
                        </w:r>
                        <w:r w:rsidRPr="00425876">
                          <w:rPr>
                            <w:rFonts w:ascii="Segoe UI" w:eastAsiaTheme="majorEastAsia" w:hAnsi="Segoe UI" w:cs="Segoe UI"/>
                            <w:noProof/>
                            <w:sz w:val="24"/>
                            <w:szCs w:val="24"/>
                          </w:rPr>
                          <w:t>2</w:t>
                        </w:r>
                        <w:r w:rsidRPr="00425876">
                          <w:rPr>
                            <w:rFonts w:ascii="Segoe UI" w:eastAsiaTheme="majorEastAsia" w:hAnsi="Segoe UI" w:cs="Segoe UI"/>
                            <w:noProof/>
                            <w:sz w:val="24"/>
                            <w:szCs w:val="24"/>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A9E96" w14:textId="77777777" w:rsidR="000D27A5" w:rsidRDefault="000D27A5" w:rsidP="000A3BEE">
      <w:pPr>
        <w:spacing w:after="0" w:line="240" w:lineRule="auto"/>
      </w:pPr>
      <w:r>
        <w:separator/>
      </w:r>
    </w:p>
  </w:footnote>
  <w:footnote w:type="continuationSeparator" w:id="0">
    <w:p w14:paraId="28B4F2DC" w14:textId="77777777" w:rsidR="000D27A5" w:rsidRDefault="000D27A5" w:rsidP="000A3BEE">
      <w:pPr>
        <w:spacing w:after="0" w:line="240" w:lineRule="auto"/>
      </w:pPr>
      <w:r>
        <w:continuationSeparator/>
      </w:r>
    </w:p>
  </w:footnote>
  <w:footnote w:type="continuationNotice" w:id="1">
    <w:p w14:paraId="61494841" w14:textId="77777777" w:rsidR="000D27A5" w:rsidRDefault="000D2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E5D30" w14:textId="379CF4EA" w:rsidR="00613725" w:rsidRDefault="00613725">
    <w:pPr>
      <w:pStyle w:val="Header"/>
    </w:pPr>
    <w:r>
      <w:rPr>
        <w:noProof/>
      </w:rPr>
      <mc:AlternateContent>
        <mc:Choice Requires="wps">
          <w:drawing>
            <wp:anchor distT="0" distB="0" distL="118745" distR="118745" simplePos="0" relativeHeight="251658240" behindDoc="1" locked="0" layoutInCell="1" allowOverlap="0" wp14:anchorId="1B6C7D2B" wp14:editId="6BFBE1F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55B3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65F8764" w14:textId="7014E92F" w:rsidR="00613725" w:rsidRDefault="00CC2E34">
                              <w:pPr>
                                <w:pStyle w:val="Header"/>
                                <w:jc w:val="center"/>
                                <w:rPr>
                                  <w:caps/>
                                  <w:color w:val="FFFFFF" w:themeColor="background1"/>
                                </w:rPr>
                              </w:pPr>
                              <w:r>
                                <w:rPr>
                                  <w:caps/>
                                  <w:color w:val="FFFFFF" w:themeColor="background1"/>
                                </w:rPr>
                                <w:t>Music PGCE welcome pages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B6C7D2B" id="Rectangle 197" o:spid="_x0000_s1028"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" o:allowoverlap="f" fillcolor="#055b3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65F8764" w14:textId="7014E92F" w:rsidR="00613725" w:rsidRDefault="00CC2E34">
                        <w:pPr>
                          <w:pStyle w:val="Header"/>
                          <w:jc w:val="center"/>
                          <w:rPr>
                            <w:caps/>
                            <w:color w:val="FFFFFF" w:themeColor="background1"/>
                          </w:rPr>
                        </w:pPr>
                        <w:r>
                          <w:rPr>
                            <w:caps/>
                            <w:color w:val="FFFFFF" w:themeColor="background1"/>
                          </w:rPr>
                          <w:t>Music PGCE welcome pages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E00C0"/>
    <w:multiLevelType w:val="hybridMultilevel"/>
    <w:tmpl w:val="1340DB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03329"/>
    <w:multiLevelType w:val="hybridMultilevel"/>
    <w:tmpl w:val="A2AC2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1CF7DD1"/>
    <w:multiLevelType w:val="hybridMultilevel"/>
    <w:tmpl w:val="011E4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7987FE0"/>
    <w:multiLevelType w:val="hybridMultilevel"/>
    <w:tmpl w:val="E7C8A8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58E213CB"/>
    <w:multiLevelType w:val="hybridMultilevel"/>
    <w:tmpl w:val="0CDA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BA0621"/>
    <w:multiLevelType w:val="hybridMultilevel"/>
    <w:tmpl w:val="05B08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4A"/>
    <w:rsid w:val="00015029"/>
    <w:rsid w:val="00082C19"/>
    <w:rsid w:val="000A3BEE"/>
    <w:rsid w:val="000B08D7"/>
    <w:rsid w:val="000D27A5"/>
    <w:rsid w:val="000D2B50"/>
    <w:rsid w:val="000F2E96"/>
    <w:rsid w:val="0015666E"/>
    <w:rsid w:val="00164F3E"/>
    <w:rsid w:val="0019658F"/>
    <w:rsid w:val="001D4743"/>
    <w:rsid w:val="002647C8"/>
    <w:rsid w:val="002B153B"/>
    <w:rsid w:val="002E68BC"/>
    <w:rsid w:val="00303683"/>
    <w:rsid w:val="00312AAD"/>
    <w:rsid w:val="0036176F"/>
    <w:rsid w:val="00394D9E"/>
    <w:rsid w:val="00416960"/>
    <w:rsid w:val="00425876"/>
    <w:rsid w:val="00461579"/>
    <w:rsid w:val="00480978"/>
    <w:rsid w:val="00481275"/>
    <w:rsid w:val="004A6E3B"/>
    <w:rsid w:val="004B11BC"/>
    <w:rsid w:val="004B3113"/>
    <w:rsid w:val="004D23B6"/>
    <w:rsid w:val="00512736"/>
    <w:rsid w:val="00525BA3"/>
    <w:rsid w:val="0056608B"/>
    <w:rsid w:val="005B33D7"/>
    <w:rsid w:val="00601E0C"/>
    <w:rsid w:val="00613725"/>
    <w:rsid w:val="0062487F"/>
    <w:rsid w:val="0067132C"/>
    <w:rsid w:val="00680FAE"/>
    <w:rsid w:val="0068632C"/>
    <w:rsid w:val="006C5493"/>
    <w:rsid w:val="00791666"/>
    <w:rsid w:val="007A594A"/>
    <w:rsid w:val="007E264E"/>
    <w:rsid w:val="0081391C"/>
    <w:rsid w:val="00896814"/>
    <w:rsid w:val="009C3024"/>
    <w:rsid w:val="009D3CDC"/>
    <w:rsid w:val="00A16440"/>
    <w:rsid w:val="00A5646A"/>
    <w:rsid w:val="00A56683"/>
    <w:rsid w:val="00A616AF"/>
    <w:rsid w:val="00A64CA0"/>
    <w:rsid w:val="00A8364D"/>
    <w:rsid w:val="00AE16B1"/>
    <w:rsid w:val="00AE7164"/>
    <w:rsid w:val="00B038D7"/>
    <w:rsid w:val="00B15A1C"/>
    <w:rsid w:val="00B224CE"/>
    <w:rsid w:val="00C46DC2"/>
    <w:rsid w:val="00C60AC5"/>
    <w:rsid w:val="00C64584"/>
    <w:rsid w:val="00CB43CD"/>
    <w:rsid w:val="00CB4E50"/>
    <w:rsid w:val="00CC2E34"/>
    <w:rsid w:val="00CF7C50"/>
    <w:rsid w:val="00D210C5"/>
    <w:rsid w:val="00D81F3A"/>
    <w:rsid w:val="00E868D4"/>
    <w:rsid w:val="00EE00BE"/>
    <w:rsid w:val="00F267D0"/>
    <w:rsid w:val="00F47A39"/>
    <w:rsid w:val="00F5545F"/>
    <w:rsid w:val="00F636C4"/>
    <w:rsid w:val="00FD1F3B"/>
    <w:rsid w:val="00FD5B72"/>
    <w:rsid w:val="00FF2154"/>
    <w:rsid w:val="43466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712B2"/>
  <w15:chartTrackingRefBased/>
  <w15:docId w15:val="{0BFAF963-4CF2-460F-BCE8-E894A002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59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594A"/>
  </w:style>
  <w:style w:type="character" w:customStyle="1" w:styleId="eop">
    <w:name w:val="eop"/>
    <w:basedOn w:val="DefaultParagraphFont"/>
    <w:rsid w:val="007A594A"/>
  </w:style>
  <w:style w:type="character" w:customStyle="1" w:styleId="spellingerror">
    <w:name w:val="spellingerror"/>
    <w:basedOn w:val="DefaultParagraphFont"/>
    <w:rsid w:val="007A594A"/>
  </w:style>
  <w:style w:type="character" w:customStyle="1" w:styleId="advancedproofingissue">
    <w:name w:val="advancedproofingissue"/>
    <w:basedOn w:val="DefaultParagraphFont"/>
    <w:rsid w:val="007A594A"/>
  </w:style>
  <w:style w:type="character" w:styleId="Hyperlink">
    <w:name w:val="Hyperlink"/>
    <w:basedOn w:val="DefaultParagraphFont"/>
    <w:uiPriority w:val="99"/>
    <w:unhideWhenUsed/>
    <w:rsid w:val="007A594A"/>
    <w:rPr>
      <w:color w:val="0563C1" w:themeColor="hyperlink"/>
      <w:u w:val="single"/>
    </w:rPr>
  </w:style>
  <w:style w:type="character" w:styleId="UnresolvedMention">
    <w:name w:val="Unresolved Mention"/>
    <w:basedOn w:val="DefaultParagraphFont"/>
    <w:uiPriority w:val="99"/>
    <w:semiHidden/>
    <w:unhideWhenUsed/>
    <w:rsid w:val="007A594A"/>
    <w:rPr>
      <w:color w:val="605E5C"/>
      <w:shd w:val="clear" w:color="auto" w:fill="E1DFDD"/>
    </w:rPr>
  </w:style>
  <w:style w:type="paragraph" w:styleId="ListParagraph">
    <w:name w:val="List Paragraph"/>
    <w:basedOn w:val="Normal"/>
    <w:uiPriority w:val="34"/>
    <w:qFormat/>
    <w:rsid w:val="007A594A"/>
    <w:pPr>
      <w:ind w:left="720"/>
      <w:contextualSpacing/>
    </w:pPr>
  </w:style>
  <w:style w:type="paragraph" w:styleId="NoSpacing">
    <w:name w:val="No Spacing"/>
    <w:link w:val="NoSpacingChar"/>
    <w:uiPriority w:val="1"/>
    <w:qFormat/>
    <w:rsid w:val="00B15A1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5A1C"/>
    <w:rPr>
      <w:rFonts w:eastAsiaTheme="minorEastAsia"/>
      <w:lang w:val="en-US"/>
    </w:rPr>
  </w:style>
  <w:style w:type="paragraph" w:styleId="Header">
    <w:name w:val="header"/>
    <w:basedOn w:val="Normal"/>
    <w:link w:val="HeaderChar"/>
    <w:uiPriority w:val="99"/>
    <w:unhideWhenUsed/>
    <w:rsid w:val="000A3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BEE"/>
  </w:style>
  <w:style w:type="paragraph" w:styleId="Footer">
    <w:name w:val="footer"/>
    <w:basedOn w:val="Normal"/>
    <w:link w:val="FooterChar"/>
    <w:uiPriority w:val="99"/>
    <w:unhideWhenUsed/>
    <w:rsid w:val="000A3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2818">
      <w:bodyDiv w:val="1"/>
      <w:marLeft w:val="0"/>
      <w:marRight w:val="0"/>
      <w:marTop w:val="0"/>
      <w:marBottom w:val="0"/>
      <w:divBdr>
        <w:top w:val="none" w:sz="0" w:space="0" w:color="auto"/>
        <w:left w:val="none" w:sz="0" w:space="0" w:color="auto"/>
        <w:bottom w:val="none" w:sz="0" w:space="0" w:color="auto"/>
        <w:right w:val="none" w:sz="0" w:space="0" w:color="auto"/>
      </w:divBdr>
    </w:div>
    <w:div w:id="606040833">
      <w:bodyDiv w:val="1"/>
      <w:marLeft w:val="0"/>
      <w:marRight w:val="0"/>
      <w:marTop w:val="0"/>
      <w:marBottom w:val="0"/>
      <w:divBdr>
        <w:top w:val="none" w:sz="0" w:space="0" w:color="auto"/>
        <w:left w:val="none" w:sz="0" w:space="0" w:color="auto"/>
        <w:bottom w:val="none" w:sz="0" w:space="0" w:color="auto"/>
        <w:right w:val="none" w:sz="0" w:space="0" w:color="auto"/>
      </w:divBdr>
    </w:div>
    <w:div w:id="16122797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potts-lovegrove@roehampton.ac.uk" TargetMode="External"/><Relationship Id="rId18" Type="http://schemas.openxmlformats.org/officeDocument/2006/relationships/hyperlink" Target="http://www.musictheory.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wjec.co.uk" TargetMode="External"/><Relationship Id="rId2" Type="http://schemas.openxmlformats.org/officeDocument/2006/relationships/customXml" Target="../customXml/item2.xml"/><Relationship Id="rId16" Type="http://schemas.openxmlformats.org/officeDocument/2006/relationships/hyperlink" Target="http://www.aq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dexce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cr.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CDB205F9D94409B713977FBA3674B" ma:contentTypeVersion="" ma:contentTypeDescription="Create a new document." ma:contentTypeScope="" ma:versionID="6b1fa22403df9ff3fef9fc55df15332f">
  <xsd:schema xmlns:xsd="http://www.w3.org/2001/XMLSchema" xmlns:xs="http://www.w3.org/2001/XMLSchema" xmlns:p="http://schemas.microsoft.com/office/2006/metadata/properties" xmlns:ns2="1d06da1d-e105-4684-95eb-c62ad8f5d6ba" xmlns:ns3="75a28cf3-9262-494e-8e02-5092a5e3e3b0" xmlns:ns4="5fbb59fa-9856-46a9-8fd5-9ddddf792ab5" targetNamespace="http://schemas.microsoft.com/office/2006/metadata/properties" ma:root="true" ma:fieldsID="6209d940e66c42c859a0eed08cb0ee0a" ns2:_="" ns3:_="" ns4:_="">
    <xsd:import namespace="1d06da1d-e105-4684-95eb-c62ad8f5d6ba"/>
    <xsd:import namespace="75a28cf3-9262-494e-8e02-5092a5e3e3b0"/>
    <xsd:import namespace="5fbb59fa-9856-46a9-8fd5-9ddddf792ab5"/>
    <xsd:element name="properties">
      <xsd:complexType>
        <xsd:sequence>
          <xsd:element name="documentManagement">
            <xsd:complexType>
              <xsd:all>
                <xsd:element ref="ns2:l0bc4a1375b148fdaeb2b55c5d57fc3e" minOccurs="0"/>
                <xsd:element ref="ns3:TaxCatchAll" minOccurs="0"/>
                <xsd:element ref="ns2:c8fc7a0aa9f54e3ebfc6ae2b18b8a580" minOccurs="0"/>
                <xsd:element ref="ns3:TaxKeywordTaxHTField" minOccurs="0"/>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da1d-e105-4684-95eb-c62ad8f5d6ba" elementFormDefault="qualified">
    <xsd:import namespace="http://schemas.microsoft.com/office/2006/documentManagement/types"/>
    <xsd:import namespace="http://schemas.microsoft.com/office/infopath/2007/PartnerControls"/>
    <xsd:element name="l0bc4a1375b148fdaeb2b55c5d57fc3e" ma:index="9" nillable="true" ma:taxonomy="true" ma:internalName="l0bc4a1375b148fdaeb2b55c5d57fc3e" ma:taxonomyFieldName="Roehampton_x0020_Team" ma:displayName="Roehampton Team" ma:default="" ma:fieldId="{50bc4a13-75b1-48fd-aeb2-b55c5d57fc3e}" ma:sspId="8d0af180-1065-48e5-bc0d-526fac628292" ma:termSetId="d1e35cad-1ad0-4857-8537-5b82f749682e" ma:anchorId="00000000-0000-0000-0000-000000000000" ma:open="false" ma:isKeyword="false">
      <xsd:complexType>
        <xsd:sequence>
          <xsd:element ref="pc:Terms" minOccurs="0" maxOccurs="1"/>
        </xsd:sequence>
      </xsd:complexType>
    </xsd:element>
    <xsd:element name="c8fc7a0aa9f54e3ebfc6ae2b18b8a580" ma:index="12" nillable="true" ma:taxonomy="true" ma:internalName="c8fc7a0aa9f54e3ebfc6ae2b18b8a580" ma:taxonomyFieldName="Document_x0020_Type" ma:displayName="Document Type" ma:default="" ma:fieldId="{c8fc7a0a-a9f5-4e3e-bfc6-ae2b18b8a580}"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F9948B-D7F7-46E5-B882-8223F4F0F7FA}" ma:internalName="TaxCatchAll" ma:showField="CatchAllData" ma:web="{b872808e-e4c7-4f89-858f-7dc1b45506d7}">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b59fa-9856-46a9-8fd5-9ddddf792ab5"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8fc7a0aa9f54e3ebfc6ae2b18b8a580 xmlns="1d06da1d-e105-4684-95eb-c62ad8f5d6ba">
      <Terms xmlns="http://schemas.microsoft.com/office/infopath/2007/PartnerControls"/>
    </c8fc7a0aa9f54e3ebfc6ae2b18b8a580>
    <TaxCatchAll xmlns="75a28cf3-9262-494e-8e02-5092a5e3e3b0"/>
    <TaxKeywordTaxHTField xmlns="75a28cf3-9262-494e-8e02-5092a5e3e3b0">
      <Terms xmlns="http://schemas.microsoft.com/office/infopath/2007/PartnerControls"/>
    </TaxKeywordTaxHTField>
    <l0bc4a1375b148fdaeb2b55c5d57fc3e xmlns="1d06da1d-e105-4684-95eb-c62ad8f5d6ba">
      <Terms xmlns="http://schemas.microsoft.com/office/infopath/2007/PartnerControls"/>
    </l0bc4a1375b148fdaeb2b55c5d57fc3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B6E4F8-5091-4A60-B5CD-2B1C7D240FE1}">
  <ds:schemaRefs>
    <ds:schemaRef ds:uri="http://schemas.microsoft.com/sharepoint/v3/contenttype/forms"/>
  </ds:schemaRefs>
</ds:datastoreItem>
</file>

<file path=customXml/itemProps3.xml><?xml version="1.0" encoding="utf-8"?>
<ds:datastoreItem xmlns:ds="http://schemas.openxmlformats.org/officeDocument/2006/customXml" ds:itemID="{ADD814E1-FDE1-420E-A804-1EAADAC2E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6da1d-e105-4684-95eb-c62ad8f5d6ba"/>
    <ds:schemaRef ds:uri="75a28cf3-9262-494e-8e02-5092a5e3e3b0"/>
    <ds:schemaRef ds:uri="5fbb59fa-9856-46a9-8fd5-9ddddf792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2581E-9F33-4FBC-A3D2-C2FE2E22EF46}">
  <ds:schemaRefs>
    <ds:schemaRef ds:uri="http://schemas.microsoft.com/office/2006/metadata/properties"/>
    <ds:schemaRef ds:uri="http://schemas.microsoft.com/office/infopath/2007/PartnerControls"/>
    <ds:schemaRef ds:uri="1d06da1d-e105-4684-95eb-c62ad8f5d6ba"/>
    <ds:schemaRef ds:uri="75a28cf3-9262-494e-8e02-5092a5e3e3b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Drama PGCE welcome pages</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PGCE welcome pages</dc:title>
  <dc:subject/>
  <dc:creator>Subject Lead:                             Kate Potts-Lovegrove</dc:creator>
  <cp:keywords/>
  <dc:description/>
  <cp:lastModifiedBy>Ms K Potts</cp:lastModifiedBy>
  <cp:revision>3</cp:revision>
  <cp:lastPrinted>2020-06-18T11:15:00Z</cp:lastPrinted>
  <dcterms:created xsi:type="dcterms:W3CDTF">2020-06-24T13:58:00Z</dcterms:created>
  <dcterms:modified xsi:type="dcterms:W3CDTF">2020-06-24T14:15:00Z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0x0101004F4CDB205F9D94409B713977FBA3674B</vt:lpwstr>
  </property>
  <property fmtid="{D5CDD505-2E9C-101B-9397-08002B2CF9AE}" pid="3" name="TaxKeyword">
    <vt:lpwstr/>
  </property>
  <property fmtid="{D5CDD505-2E9C-101B-9397-08002B2CF9AE}" pid="4" name="Roehampton Team">
    <vt:lpwstr/>
  </property>
  <property fmtid="{D5CDD505-2E9C-101B-9397-08002B2CF9AE}" pid="5" name="Document Type">
    <vt:lpwstr/>
  </property>
</Properties>
</file>