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516ED" w:rsidP="1E6CB86C" w:rsidRDefault="06A1B71B" w14:paraId="0237D948" w14:textId="1A607C1E">
      <w:pPr>
        <w:pStyle w:val="Heading2"/>
        <w:spacing w:before="261" w:after="261" w:line="300" w:lineRule="auto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  <w:r w:rsidRPr="1E6CB86C">
        <w:rPr>
          <w:rFonts w:asciiTheme="minorHAnsi" w:hAnsiTheme="minorHAnsi" w:eastAsiaTheme="minorEastAsia" w:cstheme="minorBidi"/>
          <w:b/>
          <w:bCs/>
          <w:sz w:val="22"/>
          <w:szCs w:val="22"/>
        </w:rPr>
        <w:t xml:space="preserve">✓ What You </w:t>
      </w:r>
      <w:r w:rsidRPr="1E6CB86C">
        <w:rPr>
          <w:rFonts w:asciiTheme="minorHAnsi" w:hAnsiTheme="minorHAnsi" w:eastAsiaTheme="minorEastAsia" w:cstheme="minorBidi"/>
          <w:b/>
          <w:bCs/>
          <w:i/>
          <w:iCs/>
          <w:sz w:val="22"/>
          <w:szCs w:val="22"/>
        </w:rPr>
        <w:t>Can</w:t>
      </w:r>
      <w:r w:rsidRPr="1E6CB86C">
        <w:rPr>
          <w:rFonts w:asciiTheme="minorHAnsi" w:hAnsiTheme="minorHAnsi" w:eastAsiaTheme="minorEastAsia" w:cstheme="minorBidi"/>
          <w:b/>
          <w:bCs/>
          <w:sz w:val="22"/>
          <w:szCs w:val="22"/>
        </w:rPr>
        <w:t xml:space="preserve"> Claim</w:t>
      </w:r>
    </w:p>
    <w:p w:rsidR="005516ED" w:rsidP="22A78A80" w:rsidRDefault="06A1B71B" w14:paraId="60797E8E" w14:textId="29490BB9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22A78A80">
        <w:rPr>
          <w:rFonts w:eastAsiaTheme="minorEastAsia" w:cstheme="minorBidi"/>
          <w:sz w:val="22"/>
          <w:szCs w:val="22"/>
        </w:rPr>
        <w:t>1. Conference Participation</w:t>
      </w:r>
      <w:r w:rsidRPr="22A78A80" w:rsidR="1A610DC1">
        <w:rPr>
          <w:rFonts w:eastAsiaTheme="minorEastAsia" w:cstheme="minorBidi"/>
          <w:sz w:val="22"/>
          <w:szCs w:val="22"/>
        </w:rPr>
        <w:t xml:space="preserve"> (including International Conference participation)</w:t>
      </w:r>
    </w:p>
    <w:p w:rsidR="005516ED" w:rsidP="1E6CB86C" w:rsidRDefault="06A1B71B" w14:paraId="310D541C" w14:textId="0080691B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You may claim for:</w:t>
      </w:r>
    </w:p>
    <w:p w:rsidR="005516ED" w:rsidP="1E6CB86C" w:rsidRDefault="06A1B71B" w14:paraId="05D595D9" w14:textId="4FFF80C9">
      <w:pPr>
        <w:pStyle w:val="ListParagraph"/>
        <w:numPr>
          <w:ilvl w:val="0"/>
          <w:numId w:val="12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Conference registration/attendance fees</w:t>
      </w:r>
    </w:p>
    <w:p w:rsidR="005516ED" w:rsidP="5DBCF868" w:rsidRDefault="06A1B71B" w14:paraId="30276064" w14:textId="07724DA2">
      <w:pPr>
        <w:pStyle w:val="ListParagraph"/>
        <w:numPr>
          <w:ilvl w:val="0"/>
          <w:numId w:val="12"/>
        </w:numPr>
        <w:spacing w:after="0" w:line="300" w:lineRule="auto"/>
        <w:rPr>
          <w:sz w:val="22"/>
          <w:szCs w:val="22"/>
        </w:rPr>
      </w:pPr>
      <w:r w:rsidRPr="5DBCF868">
        <w:rPr>
          <w:sz w:val="22"/>
          <w:szCs w:val="22"/>
        </w:rPr>
        <w:t>Essential transport</w:t>
      </w:r>
    </w:p>
    <w:p w:rsidR="005516ED" w:rsidP="1E6CB86C" w:rsidRDefault="06A1B71B" w14:paraId="0A247BDB" w14:textId="42D552D9">
      <w:pPr>
        <w:pStyle w:val="ListParagraph"/>
        <w:numPr>
          <w:ilvl w:val="0"/>
          <w:numId w:val="12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Accommodation (economy‑level)</w:t>
      </w:r>
    </w:p>
    <w:p w:rsidRPr="0008163E" w:rsidR="005516ED" w:rsidP="154200B0" w:rsidRDefault="06A1B71B" w14:paraId="1AC38F29" w14:textId="49210256">
      <w:pPr>
        <w:pStyle w:val="ListParagraph"/>
        <w:numPr>
          <w:ilvl w:val="0"/>
          <w:numId w:val="12"/>
        </w:numPr>
        <w:spacing w:after="0" w:line="300" w:lineRule="auto"/>
        <w:rPr>
          <w:sz w:val="22"/>
          <w:szCs w:val="22"/>
        </w:rPr>
      </w:pPr>
      <w:r w:rsidRPr="3ECBDDAF" w:rsidR="52790D1D">
        <w:rPr>
          <w:sz w:val="22"/>
          <w:szCs w:val="22"/>
        </w:rPr>
        <w:t xml:space="preserve">Meals </w:t>
      </w:r>
      <w:r w:rsidRPr="3ECBDDAF" w:rsidR="52790D1D">
        <w:rPr>
          <w:sz w:val="22"/>
          <w:szCs w:val="22"/>
        </w:rPr>
        <w:t>where</w:t>
      </w:r>
      <w:r w:rsidRPr="3ECBDDAF" w:rsidR="52790D1D">
        <w:rPr>
          <w:sz w:val="22"/>
          <w:szCs w:val="22"/>
        </w:rPr>
        <w:t xml:space="preserve"> included in the conference package (no per‑diem or personal food claims)</w:t>
      </w:r>
    </w:p>
    <w:p w:rsidR="005516ED" w:rsidP="1E6CB86C" w:rsidRDefault="06A1B71B" w14:paraId="69717AC6" w14:textId="58732D1E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2. Travel to Access Research Data or Training</w:t>
      </w:r>
    </w:p>
    <w:p w:rsidR="005516ED" w:rsidP="1E6CB86C" w:rsidRDefault="06A1B71B" w14:paraId="7DC1F15F" w14:textId="70620A8C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You may claim for:</w:t>
      </w:r>
    </w:p>
    <w:p w:rsidR="005516ED" w:rsidP="5AC9F02E" w:rsidRDefault="06A1B71B" w14:paraId="6CA59362" w14:textId="215D084B">
      <w:pPr>
        <w:pStyle w:val="ListParagraph"/>
        <w:numPr>
          <w:ilvl w:val="0"/>
          <w:numId w:val="11"/>
        </w:numPr>
        <w:spacing w:after="0" w:line="300" w:lineRule="auto"/>
        <w:rPr>
          <w:sz w:val="22"/>
          <w:szCs w:val="22"/>
        </w:rPr>
      </w:pPr>
      <w:r w:rsidRPr="5AC9F02E">
        <w:rPr>
          <w:sz w:val="22"/>
          <w:szCs w:val="22"/>
        </w:rPr>
        <w:t>Economy‑class travel (rail, bus, economy flights, see restrictions below)</w:t>
      </w:r>
    </w:p>
    <w:p w:rsidR="005516ED" w:rsidP="1E6CB86C" w:rsidRDefault="06A1B71B" w14:paraId="31E4E30E" w14:textId="3F394D83">
      <w:pPr>
        <w:pStyle w:val="ListParagraph"/>
        <w:numPr>
          <w:ilvl w:val="0"/>
          <w:numId w:val="11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Local public transport</w:t>
      </w:r>
    </w:p>
    <w:p w:rsidR="005516ED" w:rsidP="1E6CB86C" w:rsidRDefault="06A1B71B" w14:paraId="27D40E6F" w14:textId="4C131871">
      <w:pPr>
        <w:pStyle w:val="ListParagraph"/>
        <w:numPr>
          <w:ilvl w:val="0"/>
          <w:numId w:val="11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Standard accommodation while conducting fieldwork or training</w:t>
      </w:r>
    </w:p>
    <w:p w:rsidRPr="0008163E" w:rsidR="005516ED" w:rsidP="0BACDC30" w:rsidRDefault="06A1B71B" w14:paraId="17A89929" w14:textId="5388F05F">
      <w:pPr>
        <w:pStyle w:val="ListParagraph"/>
        <w:numPr>
          <w:ilvl w:val="0"/>
          <w:numId w:val="11"/>
        </w:numPr>
        <w:spacing w:after="0" w:line="300" w:lineRule="auto"/>
        <w:rPr>
          <w:sz w:val="22"/>
          <w:szCs w:val="22"/>
        </w:rPr>
      </w:pPr>
      <w:r w:rsidRPr="0008163E">
        <w:rPr>
          <w:sz w:val="22"/>
          <w:szCs w:val="22"/>
        </w:rPr>
        <w:t>Essential visa costs (where required for research)</w:t>
      </w:r>
    </w:p>
    <w:p w:rsidR="005516ED" w:rsidP="1E6CB86C" w:rsidRDefault="06A1B71B" w14:paraId="01AD65A2" w14:textId="5A869020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3. Research Supplies and Equipment</w:t>
      </w:r>
    </w:p>
    <w:p w:rsidR="005516ED" w:rsidP="1E6CB86C" w:rsidRDefault="06A1B71B" w14:paraId="4C81C5C8" w14:textId="3613B4DC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You may claim for:</w:t>
      </w:r>
    </w:p>
    <w:p w:rsidR="005516ED" w:rsidP="1E6CB86C" w:rsidRDefault="06A1B71B" w14:paraId="0D35E199" w14:textId="59356588">
      <w:pPr>
        <w:pStyle w:val="ListParagraph"/>
        <w:numPr>
          <w:ilvl w:val="0"/>
          <w:numId w:val="10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Consumables and materials directly required for your research</w:t>
      </w:r>
    </w:p>
    <w:p w:rsidR="005516ED" w:rsidP="154200B0" w:rsidRDefault="06A1B71B" w14:paraId="7AE01E0B" w14:textId="5E33FD4B">
      <w:pPr>
        <w:pStyle w:val="ListParagraph"/>
        <w:numPr>
          <w:ilvl w:val="0"/>
          <w:numId w:val="10"/>
        </w:numPr>
        <w:spacing w:after="0" w:line="300" w:lineRule="auto"/>
        <w:rPr>
          <w:sz w:val="22"/>
          <w:szCs w:val="22"/>
        </w:rPr>
      </w:pPr>
      <w:r w:rsidRPr="154200B0">
        <w:rPr>
          <w:sz w:val="22"/>
          <w:szCs w:val="22"/>
        </w:rPr>
        <w:t>Small non‑hardware research supplies (e.g., laboratory consumables, specialist materials)</w:t>
      </w:r>
    </w:p>
    <w:p w:rsidR="004E37B7" w:rsidP="154200B0" w:rsidRDefault="004E37B7" w14:paraId="7309A456" w14:textId="13386BA6">
      <w:pPr>
        <w:pStyle w:val="ListParagraph"/>
        <w:numPr>
          <w:ilvl w:val="0"/>
          <w:numId w:val="10"/>
        </w:numPr>
        <w:spacing w:after="0" w:line="300" w:lineRule="auto"/>
        <w:rPr>
          <w:sz w:val="22"/>
          <w:szCs w:val="22"/>
        </w:rPr>
      </w:pPr>
      <w:r w:rsidRPr="3ECBDDAF" w:rsidR="004E37B7">
        <w:rPr>
          <w:sz w:val="22"/>
          <w:szCs w:val="22"/>
        </w:rPr>
        <w:t>Specialized software required for the research project</w:t>
      </w:r>
    </w:p>
    <w:p w:rsidR="3464AB2D" w:rsidP="27A2E557" w:rsidRDefault="3464AB2D" w14:paraId="099EB73F" w14:textId="7C0355B6">
      <w:pPr>
        <w:pStyle w:val="ListParagraph"/>
        <w:numPr>
          <w:ilvl w:val="0"/>
          <w:numId w:val="10"/>
        </w:numPr>
        <w:spacing w:after="0" w:line="300" w:lineRule="auto"/>
        <w:rPr>
          <w:noProof w:val="0"/>
          <w:sz w:val="22"/>
          <w:szCs w:val="22"/>
          <w:lang w:val="en-US"/>
        </w:rPr>
      </w:pPr>
      <w:r w:rsidRPr="27A2E557" w:rsidR="2EFAB33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2"/>
          <w:szCs w:val="22"/>
          <w:lang w:val="en-US" w:eastAsia="ja-JP" w:bidi="ar-SA"/>
        </w:rPr>
        <w:t xml:space="preserve">Reasonable participant reimbursement or voucher costs that directly support the delivery of the research project and </w:t>
      </w:r>
      <w:r w:rsidRPr="27A2E557" w:rsidR="2EFAB33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2"/>
          <w:szCs w:val="22"/>
          <w:lang w:val="en-US" w:eastAsia="ja-JP" w:bidi="ar-SA"/>
        </w:rPr>
        <w:t>facilitate</w:t>
      </w:r>
      <w:r w:rsidRPr="27A2E557" w:rsidR="2EFAB33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2"/>
          <w:szCs w:val="22"/>
          <w:lang w:val="en-US" w:eastAsia="ja-JP" w:bidi="ar-SA"/>
        </w:rPr>
        <w:t xml:space="preserve"> participant involvement.</w:t>
      </w:r>
    </w:p>
    <w:p w:rsidR="005516ED" w:rsidP="0BACDC30" w:rsidRDefault="06A1B71B" w14:paraId="60206F99" w14:textId="0C98DD33">
      <w:pPr>
        <w:spacing w:before="210" w:after="210" w:line="300" w:lineRule="auto"/>
        <w:rPr>
          <w:sz w:val="22"/>
          <w:szCs w:val="22"/>
        </w:rPr>
      </w:pPr>
      <w:r w:rsidRPr="0BACDC30">
        <w:rPr>
          <w:sz w:val="22"/>
          <w:szCs w:val="22"/>
        </w:rPr>
        <w:t>You cannot claim books or computer hardware.</w:t>
      </w:r>
    </w:p>
    <w:p w:rsidR="005516ED" w:rsidP="1E6CB86C" w:rsidRDefault="06A1B71B" w14:paraId="33A4732A" w14:textId="5500E127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4. Essential Research Training</w:t>
      </w:r>
    </w:p>
    <w:p w:rsidR="005516ED" w:rsidP="1E6CB86C" w:rsidRDefault="06A1B71B" w14:paraId="537DC1FC" w14:textId="0AB3D2FF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You may claim for:</w:t>
      </w:r>
    </w:p>
    <w:p w:rsidR="005516ED" w:rsidP="1E6CB86C" w:rsidRDefault="06A1B71B" w14:paraId="1824CC47" w14:textId="4B258AE1">
      <w:pPr>
        <w:pStyle w:val="ListParagraph"/>
        <w:numPr>
          <w:ilvl w:val="0"/>
          <w:numId w:val="9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Fees for workshops, training courses, and skills development that directly support your research</w:t>
      </w:r>
    </w:p>
    <w:p w:rsidR="005516ED" w:rsidP="1E6CB86C" w:rsidRDefault="06A1B71B" w14:paraId="44BE7939" w14:textId="269C37B5">
      <w:pPr>
        <w:pStyle w:val="ListParagraph"/>
        <w:numPr>
          <w:ilvl w:val="0"/>
          <w:numId w:val="9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Travel required to attend such training</w:t>
      </w:r>
    </w:p>
    <w:p w:rsidR="005516ED" w:rsidP="1E6CB86C" w:rsidRDefault="06A1B71B" w14:paraId="279D8B87" w14:textId="4F71C007">
      <w:pPr>
        <w:pStyle w:val="ListParagraph"/>
        <w:numPr>
          <w:ilvl w:val="0"/>
          <w:numId w:val="9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Accommodation if training takes place away from your home institution</w:t>
      </w:r>
    </w:p>
    <w:p w:rsidR="005516ED" w:rsidP="1E6CB86C" w:rsidRDefault="005516ED" w14:paraId="07D6E7EC" w14:textId="230AA468">
      <w:pPr>
        <w:spacing w:after="0" w:line="300" w:lineRule="auto"/>
        <w:rPr>
          <w:sz w:val="22"/>
          <w:szCs w:val="22"/>
        </w:rPr>
      </w:pPr>
    </w:p>
    <w:p w:rsidR="005516ED" w:rsidP="1E6CB86C" w:rsidRDefault="06A1B71B" w14:paraId="5692F6E2" w14:textId="16BA4E2A">
      <w:pPr>
        <w:pStyle w:val="Heading2"/>
        <w:spacing w:before="261" w:after="261" w:line="300" w:lineRule="auto"/>
        <w:rPr>
          <w:rFonts w:asciiTheme="minorHAnsi" w:hAnsiTheme="minorHAnsi" w:eastAsiaTheme="minorEastAsia" w:cstheme="minorBidi"/>
          <w:sz w:val="22"/>
          <w:szCs w:val="22"/>
        </w:rPr>
      </w:pPr>
      <w:r w:rsidRPr="1E6CB86C">
        <w:rPr>
          <w:rFonts w:asciiTheme="minorHAnsi" w:hAnsiTheme="minorHAnsi" w:eastAsiaTheme="minorEastAsia" w:cstheme="minorBidi"/>
          <w:sz w:val="22"/>
          <w:szCs w:val="22"/>
        </w:rPr>
        <w:t xml:space="preserve">× What You </w:t>
      </w:r>
      <w:r w:rsidRPr="1E6CB86C">
        <w:rPr>
          <w:rFonts w:asciiTheme="minorHAnsi" w:hAnsiTheme="minorHAnsi" w:eastAsiaTheme="minorEastAsia" w:cstheme="minorBidi"/>
          <w:i/>
          <w:iCs/>
          <w:sz w:val="22"/>
          <w:szCs w:val="22"/>
        </w:rPr>
        <w:t>Cannot</w:t>
      </w:r>
      <w:r w:rsidRPr="1E6CB86C">
        <w:rPr>
          <w:rFonts w:asciiTheme="minorHAnsi" w:hAnsiTheme="minorHAnsi" w:eastAsiaTheme="minorEastAsia" w:cstheme="minorBidi"/>
          <w:sz w:val="22"/>
          <w:szCs w:val="22"/>
        </w:rPr>
        <w:t xml:space="preserve"> Claim</w:t>
      </w:r>
    </w:p>
    <w:p w:rsidR="005516ED" w:rsidP="1E6CB86C" w:rsidRDefault="06A1B71B" w14:paraId="43C21CBD" w14:textId="761D5C72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Travel Restrictions</w:t>
      </w:r>
    </w:p>
    <w:p w:rsidR="005516ED" w:rsidP="1E6CB86C" w:rsidRDefault="06A1B71B" w14:paraId="175C21A0" w14:textId="2D301E41">
      <w:pPr>
        <w:pStyle w:val="ListParagraph"/>
        <w:numPr>
          <w:ilvl w:val="0"/>
          <w:numId w:val="8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No first‑class or business‑class travel (air, rail, or any other mode).</w:t>
      </w:r>
    </w:p>
    <w:p w:rsidR="005516ED" w:rsidP="5844A1CA" w:rsidRDefault="3E7E895F" w14:paraId="286748A0" w14:textId="772058A8">
      <w:pPr>
        <w:pStyle w:val="ListParagraph"/>
        <w:numPr>
          <w:ilvl w:val="0"/>
          <w:numId w:val="8"/>
        </w:numPr>
        <w:spacing w:after="0" w:line="300" w:lineRule="auto"/>
        <w:rPr>
          <w:sz w:val="22"/>
          <w:szCs w:val="22"/>
        </w:rPr>
      </w:pPr>
      <w:r w:rsidRPr="5844A1CA">
        <w:rPr>
          <w:sz w:val="22"/>
          <w:szCs w:val="22"/>
        </w:rPr>
        <w:t>No upgrades of any type (priority boarding, extra‑legroom seats, lounge passes, etc.)</w:t>
      </w:r>
      <w:r w:rsidRPr="5844A1CA" w:rsidR="33ECD0A1">
        <w:rPr>
          <w:sz w:val="22"/>
          <w:szCs w:val="22"/>
        </w:rPr>
        <w:t xml:space="preserve"> unless required for accessibility reasons.</w:t>
      </w:r>
    </w:p>
    <w:p w:rsidR="005516ED" w:rsidP="1E6CB86C" w:rsidRDefault="06A1B71B" w14:paraId="5D83804B" w14:textId="3408390B">
      <w:pPr>
        <w:pStyle w:val="ListParagraph"/>
        <w:numPr>
          <w:ilvl w:val="0"/>
          <w:numId w:val="8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 xml:space="preserve">For international flights and accommodation: these MUST be booked through Clarity Travel and cannot be </w:t>
      </w:r>
      <w:proofErr w:type="gramStart"/>
      <w:r w:rsidRPr="1E6CB86C">
        <w:rPr>
          <w:sz w:val="22"/>
          <w:szCs w:val="22"/>
        </w:rPr>
        <w:t>expensed</w:t>
      </w:r>
      <w:proofErr w:type="gramEnd"/>
      <w:r w:rsidRPr="1E6CB86C">
        <w:rPr>
          <w:sz w:val="22"/>
          <w:szCs w:val="22"/>
        </w:rPr>
        <w:t>.</w:t>
      </w:r>
    </w:p>
    <w:p w:rsidR="005516ED" w:rsidP="1E6CB86C" w:rsidRDefault="06A1B71B" w14:paraId="15E0D136" w14:textId="1A15999B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Non‑Eligible Purchases</w:t>
      </w:r>
    </w:p>
    <w:p w:rsidR="005516ED" w:rsidP="1E6CB86C" w:rsidRDefault="06A1B71B" w14:paraId="17A550DB" w14:textId="0E821CFC">
      <w:pPr>
        <w:pStyle w:val="ListParagraph"/>
        <w:numPr>
          <w:ilvl w:val="0"/>
          <w:numId w:val="7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Books (including e‑books)</w:t>
      </w:r>
    </w:p>
    <w:p w:rsidR="005516ED" w:rsidP="1E6CB86C" w:rsidRDefault="06A1B71B" w14:paraId="774D422B" w14:textId="7F9A9EF8">
      <w:pPr>
        <w:pStyle w:val="ListParagraph"/>
        <w:numPr>
          <w:ilvl w:val="0"/>
          <w:numId w:val="7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Computer hardware (laptops, monitors, tablets, etc.)</w:t>
      </w:r>
    </w:p>
    <w:p w:rsidR="005516ED" w:rsidP="1E6CB86C" w:rsidRDefault="06A1B71B" w14:paraId="06ECB2F4" w14:textId="03DD16C7">
      <w:pPr>
        <w:pStyle w:val="ListParagraph"/>
        <w:numPr>
          <w:ilvl w:val="0"/>
          <w:numId w:val="7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Mobile phones, tablets, and accessories</w:t>
      </w:r>
    </w:p>
    <w:p w:rsidR="005516ED" w:rsidP="1E6CB86C" w:rsidRDefault="06A1B71B" w14:paraId="56B7C223" w14:textId="0E3944A6">
      <w:pPr>
        <w:pStyle w:val="ListParagraph"/>
        <w:numPr>
          <w:ilvl w:val="0"/>
          <w:numId w:val="7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General stationery or office supplies</w:t>
      </w:r>
    </w:p>
    <w:p w:rsidR="005516ED" w:rsidP="1E6CB86C" w:rsidRDefault="06A1B71B" w14:paraId="508BA185" w14:textId="1233125F">
      <w:pPr>
        <w:pStyle w:val="ListParagraph"/>
        <w:numPr>
          <w:ilvl w:val="0"/>
          <w:numId w:val="7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Clothing or personal items</w:t>
      </w:r>
    </w:p>
    <w:p w:rsidR="005516ED" w:rsidP="1E6CB86C" w:rsidRDefault="06A1B71B" w14:paraId="7BE84BBC" w14:textId="67C9C981">
      <w:pPr>
        <w:pStyle w:val="ListParagraph"/>
        <w:numPr>
          <w:ilvl w:val="0"/>
          <w:numId w:val="7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Membership fees not directly linked to the funded activity</w:t>
      </w:r>
    </w:p>
    <w:p w:rsidR="005516ED" w:rsidP="1E6CB86C" w:rsidRDefault="06A1B71B" w14:paraId="587A5B89" w14:textId="19CF3A15">
      <w:pPr>
        <w:pStyle w:val="ListParagraph"/>
        <w:numPr>
          <w:ilvl w:val="0"/>
          <w:numId w:val="7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Personal meals or food (unless part of a conference fee)</w:t>
      </w:r>
    </w:p>
    <w:p w:rsidR="005516ED" w:rsidP="1E6CB86C" w:rsidRDefault="06A1B71B" w14:paraId="3E4B9AFB" w14:textId="0C2A7EB5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Accommodation Restrictions</w:t>
      </w:r>
    </w:p>
    <w:p w:rsidR="005516ED" w:rsidP="1E6CB86C" w:rsidRDefault="06A1B71B" w14:paraId="50C40169" w14:textId="3F958FED">
      <w:pPr>
        <w:pStyle w:val="ListParagraph"/>
        <w:numPr>
          <w:ilvl w:val="0"/>
          <w:numId w:val="6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No luxury or premium hotels</w:t>
      </w:r>
    </w:p>
    <w:p w:rsidR="005516ED" w:rsidP="1E6CB86C" w:rsidRDefault="06A1B71B" w14:paraId="6E0ED92A" w14:textId="6207C075">
      <w:pPr>
        <w:pStyle w:val="ListParagraph"/>
        <w:numPr>
          <w:ilvl w:val="0"/>
          <w:numId w:val="6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 xml:space="preserve">No </w:t>
      </w:r>
      <w:proofErr w:type="gramStart"/>
      <w:r w:rsidRPr="1E6CB86C">
        <w:rPr>
          <w:sz w:val="22"/>
          <w:szCs w:val="22"/>
        </w:rPr>
        <w:t>add‑ons</w:t>
      </w:r>
      <w:proofErr w:type="gramEnd"/>
      <w:r w:rsidRPr="1E6CB86C">
        <w:rPr>
          <w:sz w:val="22"/>
          <w:szCs w:val="22"/>
        </w:rPr>
        <w:t xml:space="preserve"> (spa, </w:t>
      </w:r>
      <w:proofErr w:type="gramStart"/>
      <w:r w:rsidRPr="1E6CB86C">
        <w:rPr>
          <w:sz w:val="22"/>
          <w:szCs w:val="22"/>
        </w:rPr>
        <w:t>mini‑bar</w:t>
      </w:r>
      <w:proofErr w:type="gramEnd"/>
      <w:r w:rsidRPr="1E6CB86C">
        <w:rPr>
          <w:sz w:val="22"/>
          <w:szCs w:val="22"/>
        </w:rPr>
        <w:t>, room service, etc.)</w:t>
      </w:r>
    </w:p>
    <w:p w:rsidR="005516ED" w:rsidP="1E6CB86C" w:rsidRDefault="06A1B71B" w14:paraId="21204E92" w14:textId="10F0BC24">
      <w:pPr>
        <w:pStyle w:val="ListParagraph"/>
        <w:numPr>
          <w:ilvl w:val="0"/>
          <w:numId w:val="6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Only standard accommodation necessary for the funded activity will be approved</w:t>
      </w:r>
    </w:p>
    <w:p w:rsidR="005516ED" w:rsidP="1E6CB86C" w:rsidRDefault="06A1B71B" w14:paraId="22F3884C" w14:textId="39B1CF0D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Other Non‑Reimbursable Items</w:t>
      </w:r>
    </w:p>
    <w:p w:rsidR="005516ED" w:rsidP="1E6CB86C" w:rsidRDefault="06A1B71B" w14:paraId="73C94ECC" w14:textId="7F0590C6">
      <w:pPr>
        <w:pStyle w:val="ListParagraph"/>
        <w:numPr>
          <w:ilvl w:val="0"/>
          <w:numId w:val="5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Expenses for companions or family members</w:t>
      </w:r>
    </w:p>
    <w:p w:rsidR="005516ED" w:rsidP="1E6CB86C" w:rsidRDefault="06A1B71B" w14:paraId="72F3B210" w14:textId="3B1DAF37">
      <w:pPr>
        <w:pStyle w:val="ListParagraph"/>
        <w:numPr>
          <w:ilvl w:val="0"/>
          <w:numId w:val="5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Tourism or personal travel costs</w:t>
      </w:r>
    </w:p>
    <w:p w:rsidR="005516ED" w:rsidP="1E6CB86C" w:rsidRDefault="06A1B71B" w14:paraId="476928B9" w14:textId="684E0657">
      <w:pPr>
        <w:pStyle w:val="ListParagraph"/>
        <w:numPr>
          <w:ilvl w:val="0"/>
          <w:numId w:val="5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Alcohol</w:t>
      </w:r>
    </w:p>
    <w:p w:rsidR="005516ED" w:rsidP="1E6CB86C" w:rsidRDefault="06A1B71B" w14:paraId="394C2032" w14:textId="31E4A0A7">
      <w:pPr>
        <w:pStyle w:val="ListParagraph"/>
        <w:numPr>
          <w:ilvl w:val="0"/>
          <w:numId w:val="5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 xml:space="preserve">Costs </w:t>
      </w:r>
      <w:proofErr w:type="gramStart"/>
      <w:r w:rsidRPr="1E6CB86C">
        <w:rPr>
          <w:sz w:val="22"/>
          <w:szCs w:val="22"/>
        </w:rPr>
        <w:t>not pre‑approved</w:t>
      </w:r>
      <w:proofErr w:type="gramEnd"/>
      <w:r w:rsidRPr="1E6CB86C">
        <w:rPr>
          <w:sz w:val="22"/>
          <w:szCs w:val="22"/>
        </w:rPr>
        <w:t xml:space="preserve"> or not aligned with the activity described in your application</w:t>
      </w:r>
    </w:p>
    <w:p w:rsidR="005516ED" w:rsidP="1E6CB86C" w:rsidRDefault="005516ED" w14:paraId="4F0B708F" w14:textId="048AAD9F">
      <w:pPr>
        <w:spacing w:after="0" w:line="300" w:lineRule="auto"/>
        <w:rPr>
          <w:sz w:val="22"/>
          <w:szCs w:val="22"/>
        </w:rPr>
      </w:pPr>
    </w:p>
    <w:p w:rsidR="005516ED" w:rsidP="1E6CB86C" w:rsidRDefault="06A1B71B" w14:paraId="674CE2C6" w14:textId="6E0D7679">
      <w:pPr>
        <w:pStyle w:val="Heading2"/>
        <w:spacing w:before="261" w:after="261" w:line="300" w:lineRule="auto"/>
        <w:rPr>
          <w:rFonts w:asciiTheme="minorHAnsi" w:hAnsiTheme="minorHAnsi" w:eastAsiaTheme="minorEastAsia" w:cstheme="minorBidi"/>
          <w:sz w:val="22"/>
          <w:szCs w:val="22"/>
        </w:rPr>
      </w:pPr>
      <w:r w:rsidRPr="1E6CB86C">
        <w:rPr>
          <w:rFonts w:asciiTheme="minorHAnsi" w:hAnsiTheme="minorHAnsi" w:eastAsiaTheme="minorEastAsia" w:cstheme="minorBidi"/>
          <w:sz w:val="22"/>
          <w:szCs w:val="22"/>
        </w:rPr>
        <w:t>Important Conditions</w:t>
      </w:r>
    </w:p>
    <w:p w:rsidR="005516ED" w:rsidP="1E6CB86C" w:rsidRDefault="06A1B71B" w14:paraId="488FC8DC" w14:textId="752E3E98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Applications Involving Overseas Travel</w:t>
      </w:r>
    </w:p>
    <w:p w:rsidR="005516ED" w:rsidP="1E6CB86C" w:rsidRDefault="06A1B71B" w14:paraId="08A03874" w14:textId="1E65C0EB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If your activity includes international travel, your application must:</w:t>
      </w:r>
    </w:p>
    <w:p w:rsidR="005516ED" w:rsidP="1E6CB86C" w:rsidRDefault="06A1B71B" w14:paraId="5E4E3D0D" w14:textId="08C8BAA0">
      <w:pPr>
        <w:pStyle w:val="ListParagraph"/>
        <w:numPr>
          <w:ilvl w:val="0"/>
          <w:numId w:val="4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 xml:space="preserve">Explain why </w:t>
      </w:r>
      <w:r w:rsidRPr="1E6CB86C">
        <w:rPr>
          <w:i/>
          <w:iCs/>
          <w:sz w:val="22"/>
          <w:szCs w:val="22"/>
        </w:rPr>
        <w:t>travel is essential</w:t>
      </w:r>
      <w:r w:rsidRPr="1E6CB86C">
        <w:rPr>
          <w:sz w:val="22"/>
          <w:szCs w:val="22"/>
        </w:rPr>
        <w:t xml:space="preserve"> and why a virtual/UK‑based alternative is not possible</w:t>
      </w:r>
    </w:p>
    <w:p w:rsidR="005516ED" w:rsidP="1E6CB86C" w:rsidRDefault="06A1B71B" w14:paraId="666A4248" w14:textId="7CADD0C3">
      <w:pPr>
        <w:pStyle w:val="ListParagraph"/>
        <w:numPr>
          <w:ilvl w:val="0"/>
          <w:numId w:val="4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Address sustainability considerations</w:t>
      </w:r>
    </w:p>
    <w:p w:rsidR="005516ED" w:rsidP="1E6CB86C" w:rsidRDefault="06A1B71B" w14:paraId="275CA882" w14:textId="6F1E566B">
      <w:pPr>
        <w:pStyle w:val="ListParagraph"/>
        <w:numPr>
          <w:ilvl w:val="0"/>
          <w:numId w:val="4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 xml:space="preserve">Be submitted at least six weeks before travel, to allow time for approval and overseas travel </w:t>
      </w:r>
      <w:proofErr w:type="spellStart"/>
      <w:r w:rsidRPr="1E6CB86C">
        <w:rPr>
          <w:sz w:val="22"/>
          <w:szCs w:val="22"/>
        </w:rPr>
        <w:t>authorisation</w:t>
      </w:r>
      <w:proofErr w:type="spellEnd"/>
    </w:p>
    <w:p w:rsidR="005516ED" w:rsidP="1E6CB86C" w:rsidRDefault="06A1B71B" w14:paraId="6BC66617" w14:textId="68A4412E">
      <w:pPr>
        <w:pStyle w:val="ListParagraph"/>
        <w:numPr>
          <w:ilvl w:val="0"/>
          <w:numId w:val="4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 xml:space="preserve">Include the </w:t>
      </w:r>
      <w:proofErr w:type="spellStart"/>
      <w:r w:rsidRPr="1E6CB86C">
        <w:rPr>
          <w:sz w:val="22"/>
          <w:szCs w:val="22"/>
        </w:rPr>
        <w:t>Authorisation</w:t>
      </w:r>
      <w:proofErr w:type="spellEnd"/>
      <w:r w:rsidRPr="1E6CB86C">
        <w:rPr>
          <w:sz w:val="22"/>
          <w:szCs w:val="22"/>
        </w:rPr>
        <w:t xml:space="preserve"> to Travel Overseas Form, available on the Graduate School Moodle site</w:t>
      </w:r>
    </w:p>
    <w:p w:rsidR="005516ED" w:rsidP="1E6CB86C" w:rsidRDefault="06A1B71B" w14:paraId="28119DBB" w14:textId="1245E39B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Funding Caps</w:t>
      </w:r>
    </w:p>
    <w:p w:rsidR="005516ED" w:rsidP="1E6CB86C" w:rsidRDefault="06A1B71B" w14:paraId="015A5375" w14:textId="6B5A4A93">
      <w:pPr>
        <w:pStyle w:val="ListParagraph"/>
        <w:numPr>
          <w:ilvl w:val="0"/>
          <w:numId w:val="3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Most students: maximum £1500 across the degree</w:t>
      </w:r>
    </w:p>
    <w:p w:rsidR="005516ED" w:rsidP="1E6CB86C" w:rsidRDefault="06A1B71B" w14:paraId="37C7518C" w14:textId="749552AF">
      <w:pPr>
        <w:pStyle w:val="ListParagraph"/>
        <w:numPr>
          <w:ilvl w:val="0"/>
          <w:numId w:val="3"/>
        </w:numPr>
        <w:spacing w:after="0" w:line="300" w:lineRule="auto"/>
        <w:rPr>
          <w:sz w:val="22"/>
          <w:szCs w:val="22"/>
        </w:rPr>
      </w:pPr>
      <w:r w:rsidRPr="619F9588" w:rsidR="76374D1D">
        <w:rPr>
          <w:sz w:val="22"/>
          <w:szCs w:val="22"/>
        </w:rPr>
        <w:t>UKRI‑funded students: maximum £900</w:t>
      </w:r>
    </w:p>
    <w:p w:rsidR="005516ED" w:rsidP="1E6CB86C" w:rsidRDefault="06A1B71B" w14:paraId="419882F9" w14:textId="3459AEE2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Advance Notice</w:t>
      </w:r>
    </w:p>
    <w:p w:rsidR="005516ED" w:rsidP="1E6CB86C" w:rsidRDefault="06A1B71B" w14:paraId="60B4CDB7" w14:textId="5621415A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Applications should normally be made at least two months before the activity.</w:t>
      </w:r>
    </w:p>
    <w:p w:rsidR="005516ED" w:rsidP="1E6CB86C" w:rsidRDefault="06A1B71B" w14:paraId="4FC83F4C" w14:textId="1298AB8D">
      <w:pPr>
        <w:pStyle w:val="Heading3"/>
        <w:spacing w:before="246" w:after="246" w:line="300" w:lineRule="auto"/>
        <w:rPr>
          <w:rFonts w:eastAsiaTheme="minorEastAsia" w:cstheme="minorBidi"/>
          <w:sz w:val="22"/>
          <w:szCs w:val="22"/>
        </w:rPr>
      </w:pPr>
      <w:r w:rsidRPr="1E6CB86C">
        <w:rPr>
          <w:rFonts w:eastAsiaTheme="minorEastAsia" w:cstheme="minorBidi"/>
          <w:sz w:val="22"/>
          <w:szCs w:val="22"/>
        </w:rPr>
        <w:t>Reimbursement After the Activity</w:t>
      </w:r>
    </w:p>
    <w:p w:rsidR="005516ED" w:rsidP="1E6CB86C" w:rsidRDefault="06A1B71B" w14:paraId="54FB9F32" w14:textId="5DC99CBC">
      <w:pPr>
        <w:pStyle w:val="ListParagraph"/>
        <w:numPr>
          <w:ilvl w:val="0"/>
          <w:numId w:val="2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You must submit a Student Expense Claim Form with receipts and a copy of your approved RSDF application.</w:t>
      </w:r>
    </w:p>
    <w:p w:rsidR="005516ED" w:rsidP="1E6CB86C" w:rsidRDefault="06A1B71B" w14:paraId="74B10461" w14:textId="294B189C">
      <w:pPr>
        <w:pStyle w:val="ListParagraph"/>
        <w:numPr>
          <w:ilvl w:val="0"/>
          <w:numId w:val="2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Reimbursement is made to your bank account.</w:t>
      </w:r>
    </w:p>
    <w:p w:rsidR="005516ED" w:rsidP="1E6CB86C" w:rsidRDefault="06A1B71B" w14:paraId="248F1EEA" w14:textId="49433B2A">
      <w:pPr>
        <w:pStyle w:val="ListParagraph"/>
        <w:numPr>
          <w:ilvl w:val="0"/>
          <w:numId w:val="2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International flights and international accommodation cannot be reimbursed, as they must be arranged through Clarity Travel in advance.</w:t>
      </w:r>
    </w:p>
    <w:p w:rsidR="005516ED" w:rsidP="1E6CB86C" w:rsidRDefault="005516ED" w14:paraId="52743F3A" w14:textId="62DF88BF">
      <w:pPr>
        <w:spacing w:after="0" w:line="300" w:lineRule="auto"/>
        <w:rPr>
          <w:sz w:val="22"/>
          <w:szCs w:val="22"/>
        </w:rPr>
      </w:pPr>
    </w:p>
    <w:p w:rsidR="005516ED" w:rsidP="1E6CB86C" w:rsidRDefault="06A1B71B" w14:paraId="2DE64726" w14:textId="5D3D732A">
      <w:pPr>
        <w:pStyle w:val="Heading2"/>
        <w:spacing w:before="261" w:after="261" w:line="300" w:lineRule="auto"/>
        <w:rPr>
          <w:rFonts w:asciiTheme="minorHAnsi" w:hAnsiTheme="minorHAnsi" w:eastAsiaTheme="minorEastAsia" w:cstheme="minorBidi"/>
          <w:sz w:val="22"/>
          <w:szCs w:val="22"/>
        </w:rPr>
      </w:pPr>
      <w:r w:rsidRPr="1E6CB86C">
        <w:rPr>
          <w:rFonts w:asciiTheme="minorHAnsi" w:hAnsiTheme="minorHAnsi" w:eastAsiaTheme="minorEastAsia" w:cstheme="minorBidi"/>
          <w:sz w:val="22"/>
          <w:szCs w:val="22"/>
        </w:rPr>
        <w:t>If You're Unsure Whether an Item Is Eligible</w:t>
      </w:r>
    </w:p>
    <w:p w:rsidR="005516ED" w:rsidP="1E6CB86C" w:rsidRDefault="06A1B71B" w14:paraId="74C782D3" w14:textId="45E30120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Please speak with:</w:t>
      </w:r>
    </w:p>
    <w:p w:rsidR="005516ED" w:rsidP="1E6CB86C" w:rsidRDefault="06A1B71B" w14:paraId="17170A54" w14:textId="3EFB06BF">
      <w:pPr>
        <w:pStyle w:val="ListParagraph"/>
        <w:numPr>
          <w:ilvl w:val="0"/>
          <w:numId w:val="1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Your Director of Studies, or</w:t>
      </w:r>
    </w:p>
    <w:p w:rsidR="005516ED" w:rsidP="1E6CB86C" w:rsidRDefault="06A1B71B" w14:paraId="6152129D" w14:textId="48B3AA3B">
      <w:pPr>
        <w:pStyle w:val="ListParagraph"/>
        <w:numPr>
          <w:ilvl w:val="0"/>
          <w:numId w:val="1"/>
        </w:numPr>
        <w:spacing w:after="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Your School/Faculty Administrator, or</w:t>
      </w:r>
    </w:p>
    <w:p w:rsidR="005516ED" w:rsidP="1E6CB86C" w:rsidRDefault="06A1B71B" w14:paraId="67504F82" w14:textId="32A5492D">
      <w:pPr>
        <w:pStyle w:val="ListParagraph"/>
        <w:numPr>
          <w:ilvl w:val="0"/>
          <w:numId w:val="1"/>
        </w:numPr>
        <w:spacing w:after="0" w:line="300" w:lineRule="auto"/>
        <w:rPr>
          <w:sz w:val="22"/>
          <w:szCs w:val="22"/>
        </w:rPr>
      </w:pPr>
      <w:proofErr w:type="gramStart"/>
      <w:r w:rsidRPr="1E6CB86C">
        <w:rPr>
          <w:sz w:val="22"/>
          <w:szCs w:val="22"/>
        </w:rPr>
        <w:t>The Graduate</w:t>
      </w:r>
      <w:proofErr w:type="gramEnd"/>
      <w:r w:rsidRPr="1E6CB86C">
        <w:rPr>
          <w:sz w:val="22"/>
          <w:szCs w:val="22"/>
        </w:rPr>
        <w:t xml:space="preserve"> School</w:t>
      </w:r>
    </w:p>
    <w:p w:rsidR="005516ED" w:rsidP="1E6CB86C" w:rsidRDefault="06A1B71B" w14:paraId="56AF7D69" w14:textId="7CD01659">
      <w:pPr>
        <w:spacing w:before="210" w:after="210" w:line="300" w:lineRule="auto"/>
        <w:rPr>
          <w:sz w:val="22"/>
          <w:szCs w:val="22"/>
        </w:rPr>
      </w:pPr>
      <w:r w:rsidRPr="1E6CB86C">
        <w:rPr>
          <w:sz w:val="22"/>
          <w:szCs w:val="22"/>
        </w:rPr>
        <w:t>They can help clarify whether your planned costs can be covered before you apply.</w:t>
      </w:r>
    </w:p>
    <w:p w:rsidR="005516ED" w:rsidP="1E6CB86C" w:rsidRDefault="005516ED" w14:paraId="2C078E63" w14:textId="31FFD1ED">
      <w:pPr>
        <w:rPr>
          <w:sz w:val="22"/>
          <w:szCs w:val="22"/>
        </w:rPr>
      </w:pPr>
    </w:p>
    <w:sectPr w:rsidR="005516E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1B6F"/>
    <w:multiLevelType w:val="hybridMultilevel"/>
    <w:tmpl w:val="BFB6219A"/>
    <w:lvl w:ilvl="0" w:tplc="90FA60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AE2D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D0A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0829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1C2A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8282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CCDD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68B7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1A42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7B1A9B"/>
    <w:multiLevelType w:val="hybridMultilevel"/>
    <w:tmpl w:val="B182481C"/>
    <w:lvl w:ilvl="0" w:tplc="F27293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5E45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EC54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90A6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AE54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3A24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34AA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C47C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EE94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13F82C"/>
    <w:multiLevelType w:val="hybridMultilevel"/>
    <w:tmpl w:val="F5F45910"/>
    <w:lvl w:ilvl="0" w:tplc="5314B5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0AA6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6EC4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742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805B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A89F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828C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3C61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5EE4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2CB466"/>
    <w:multiLevelType w:val="hybridMultilevel"/>
    <w:tmpl w:val="09A0A8C4"/>
    <w:lvl w:ilvl="0" w:tplc="D61EBB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4A5D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2235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8E31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0220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E634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64AA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3E4E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DAB0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0FD1DD"/>
    <w:multiLevelType w:val="hybridMultilevel"/>
    <w:tmpl w:val="921CC8D2"/>
    <w:lvl w:ilvl="0" w:tplc="D3EA5E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7855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F694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4A9C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9C2D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08D0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0039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F27E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6E65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D4F2ED4"/>
    <w:multiLevelType w:val="hybridMultilevel"/>
    <w:tmpl w:val="8EC82F68"/>
    <w:lvl w:ilvl="0" w:tplc="F7E6BE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7EE8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1646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E89B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B67D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74EF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F21A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C4B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5C6B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3640B5"/>
    <w:multiLevelType w:val="hybridMultilevel"/>
    <w:tmpl w:val="2F6A7428"/>
    <w:lvl w:ilvl="0" w:tplc="845E8F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68C4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5464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5C4A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8C2B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8ACD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86AC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5A6D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06CB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928CD3A"/>
    <w:multiLevelType w:val="hybridMultilevel"/>
    <w:tmpl w:val="A084760A"/>
    <w:lvl w:ilvl="0" w:tplc="FA02A3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5059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98FC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6065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0C4C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BE18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F877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2660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A2BA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D6685E"/>
    <w:multiLevelType w:val="hybridMultilevel"/>
    <w:tmpl w:val="4184CAB4"/>
    <w:lvl w:ilvl="0" w:tplc="D0BAF0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6A76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C015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AC0A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42E6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FC88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24E6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24A9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9AC3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B3A6BE5"/>
    <w:multiLevelType w:val="hybridMultilevel"/>
    <w:tmpl w:val="091E3E98"/>
    <w:lvl w:ilvl="0" w:tplc="A3EAAF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4086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3E54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DAE4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060D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7296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A441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9CFD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1CF8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D8D8F7F"/>
    <w:multiLevelType w:val="hybridMultilevel"/>
    <w:tmpl w:val="C82CF060"/>
    <w:lvl w:ilvl="0" w:tplc="27A8E2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62C7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EA5D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ECE8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0A14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B281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0024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067B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6C77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4F0D95D"/>
    <w:multiLevelType w:val="hybridMultilevel"/>
    <w:tmpl w:val="12B6234C"/>
    <w:lvl w:ilvl="0" w:tplc="86A610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544E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6C8C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5219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9ED3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2AB7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9EB6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D4F9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2A3F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01976582">
    <w:abstractNumId w:val="4"/>
  </w:num>
  <w:num w:numId="2" w16cid:durableId="1181310785">
    <w:abstractNumId w:val="7"/>
  </w:num>
  <w:num w:numId="3" w16cid:durableId="773599931">
    <w:abstractNumId w:val="11"/>
  </w:num>
  <w:num w:numId="4" w16cid:durableId="334965926">
    <w:abstractNumId w:val="6"/>
  </w:num>
  <w:num w:numId="5" w16cid:durableId="683629033">
    <w:abstractNumId w:val="9"/>
  </w:num>
  <w:num w:numId="6" w16cid:durableId="230042926">
    <w:abstractNumId w:val="0"/>
  </w:num>
  <w:num w:numId="7" w16cid:durableId="1238322844">
    <w:abstractNumId w:val="8"/>
  </w:num>
  <w:num w:numId="8" w16cid:durableId="800001081">
    <w:abstractNumId w:val="10"/>
  </w:num>
  <w:num w:numId="9" w16cid:durableId="324936132">
    <w:abstractNumId w:val="5"/>
  </w:num>
  <w:num w:numId="10" w16cid:durableId="200868544">
    <w:abstractNumId w:val="1"/>
  </w:num>
  <w:num w:numId="11" w16cid:durableId="884948547">
    <w:abstractNumId w:val="2"/>
  </w:num>
  <w:num w:numId="12" w16cid:durableId="1562786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3EA66C"/>
    <w:rsid w:val="0008163E"/>
    <w:rsid w:val="004E37B7"/>
    <w:rsid w:val="005516ED"/>
    <w:rsid w:val="00625EBF"/>
    <w:rsid w:val="00881901"/>
    <w:rsid w:val="00A83AD3"/>
    <w:rsid w:val="00AA3220"/>
    <w:rsid w:val="00BA4A5E"/>
    <w:rsid w:val="06A1B71B"/>
    <w:rsid w:val="0BACDC30"/>
    <w:rsid w:val="122DDB25"/>
    <w:rsid w:val="150AB5A3"/>
    <w:rsid w:val="154200B0"/>
    <w:rsid w:val="1A610DC1"/>
    <w:rsid w:val="1BFB2F18"/>
    <w:rsid w:val="1E6CB86C"/>
    <w:rsid w:val="22A78A80"/>
    <w:rsid w:val="27A2E557"/>
    <w:rsid w:val="2EFAB33D"/>
    <w:rsid w:val="33B19974"/>
    <w:rsid w:val="33ECD0A1"/>
    <w:rsid w:val="3464AB2D"/>
    <w:rsid w:val="3E7E895F"/>
    <w:rsid w:val="3ECBDDAF"/>
    <w:rsid w:val="4102477E"/>
    <w:rsid w:val="52790D1D"/>
    <w:rsid w:val="533EA66C"/>
    <w:rsid w:val="5844A1CA"/>
    <w:rsid w:val="5AC9F02E"/>
    <w:rsid w:val="5DBCF868"/>
    <w:rsid w:val="619F9588"/>
    <w:rsid w:val="7637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EA66C"/>
  <w15:chartTrackingRefBased/>
  <w15:docId w15:val="{F4C4734D-42FE-4A08-8DCC-21838550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6f1dd33322e4fee9f8472c70ee26897 xmlns="75a28cf3-9262-494e-8e02-5092a5e3e3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-</TermName>
          <TermId xmlns="http://schemas.microsoft.com/office/infopath/2007/PartnerControls">96c1daca-04a8-4eb7-b1a8-7250d777ade4</TermId>
        </TermInfo>
      </Terms>
    </o6f1dd33322e4fee9f8472c70ee26897>
    <ef642806d26c426e8de7b48d57954fe9 xmlns="75a28cf3-9262-494e-8e02-5092a5e3e3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Research Office</TermName>
          <TermId xmlns="http://schemas.microsoft.com/office/infopath/2007/PartnerControls">e0a3304b-d8d5-4f32-89b2-b1088f7f6e11</TermId>
        </TermInfo>
      </Terms>
    </ef642806d26c426e8de7b48d57954fe9>
    <TaxCatchAll xmlns="75a28cf3-9262-494e-8e02-5092a5e3e3b0">
      <Value>10</Value>
      <Value>9</Value>
    </TaxCatchAll>
    <lcf76f155ced4ddcb4097134ff3c332f xmlns="9c485366-2ae3-4afd-b075-a6cfceafe45d">
      <Terms xmlns="http://schemas.microsoft.com/office/infopath/2007/PartnerControls"/>
    </lcf76f155ced4ddcb4097134ff3c332f>
    <TaxKeywordTaxHTField xmlns="75a28cf3-9262-494e-8e02-5092a5e3e3b0">
      <Terms xmlns="http://schemas.microsoft.com/office/infopath/2007/PartnerControls"/>
    </TaxKeywordTaxHTField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FEAECF8450E4F9BA187025983DDA7" ma:contentTypeVersion="18" ma:contentTypeDescription="Create a new document." ma:contentTypeScope="" ma:versionID="f483a7f7a6f45e500a0c6b3b38543ee7">
  <xsd:schema xmlns:xsd="http://www.w3.org/2001/XMLSchema" xmlns:xs="http://www.w3.org/2001/XMLSchema" xmlns:p="http://schemas.microsoft.com/office/2006/metadata/properties" xmlns:ns1="http://schemas.microsoft.com/sharepoint/v3" xmlns:ns2="75a28cf3-9262-494e-8e02-5092a5e3e3b0" xmlns:ns3="9c485366-2ae3-4afd-b075-a6cfceafe45d" targetNamespace="http://schemas.microsoft.com/office/2006/metadata/properties" ma:root="true" ma:fieldsID="e28151bd472a50b64861062884f0abe1" ns1:_="" ns2:_="" ns3:_="">
    <xsd:import namespace="http://schemas.microsoft.com/sharepoint/v3"/>
    <xsd:import namespace="75a28cf3-9262-494e-8e02-5092a5e3e3b0"/>
    <xsd:import namespace="9c485366-2ae3-4afd-b075-a6cfceafe45d"/>
    <xsd:element name="properties">
      <xsd:complexType>
        <xsd:sequence>
          <xsd:element name="documentManagement">
            <xsd:complexType>
              <xsd:all>
                <xsd:element ref="ns2:o6f1dd33322e4fee9f8472c70ee26897" minOccurs="0"/>
                <xsd:element ref="ns2:TaxCatchAll" minOccurs="0"/>
                <xsd:element ref="ns2:TaxCatchAllLabel" minOccurs="0"/>
                <xsd:element ref="ns2:TaxKeywordTaxHTField" minOccurs="0"/>
                <xsd:element ref="ns2:ef642806d26c426e8de7b48d57954fe9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28cf3-9262-494e-8e02-5092a5e3e3b0" elementFormDefault="qualified">
    <xsd:import namespace="http://schemas.microsoft.com/office/2006/documentManagement/types"/>
    <xsd:import namespace="http://schemas.microsoft.com/office/infopath/2007/PartnerControls"/>
    <xsd:element name="o6f1dd33322e4fee9f8472c70ee26897" ma:index="8" nillable="true" ma:taxonomy="true" ma:internalName="o6f1dd33322e4fee9f8472c70ee26897" ma:taxonomyFieldName="Document_x0020_Type" ma:displayName="Document Type" ma:readOnly="false" ma:default="10;#-|96c1daca-04a8-4eb7-b1a8-7250d777ade4" ma:fieldId="{86f1dd33-322e-4fee-9f84-72c70ee26897}" ma:taxonomyMulti="true" ma:sspId="8d0af180-1065-48e5-bc0d-526fac628292" ma:termSetId="a86422d8-cad4-4935-995f-47ef0cc840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FE67F23-BAD9-4487-B67E-6937F3B2B5E6}" ma:internalName="TaxCatchAll" ma:showField="CatchAllData" ma:web="{43c4c05a-bd9a-4dca-b569-a7ef515fe00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FE67F23-BAD9-4487-B67E-6937F3B2B5E6}" ma:internalName="TaxCatchAllLabel" ma:readOnly="true" ma:showField="CatchAllDataLabel" ma:web="{43c4c05a-bd9a-4dca-b569-a7ef515fe00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8d0af180-1065-48e5-bc0d-526fac62829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f642806d26c426e8de7b48d57954fe9" ma:index="14" nillable="true" ma:taxonomy="true" ma:internalName="ef642806d26c426e8de7b48d57954fe9" ma:taxonomyFieldName="Roehampton_x0020_Team" ma:displayName="Roehampton Team" ma:default="" ma:fieldId="{ef642806-d26c-426e-8de7-b48d57954fe9}" ma:sspId="8d0af180-1065-48e5-bc0d-526fac628292" ma:termSetId="d1e35cad-1ad0-4857-8537-5b82f749682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85366-2ae3-4afd-b075-a6cfceafe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internalName="MediaServiceAutoTags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8d0af180-1065-48e5-bc0d-526fac6282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CEF6A-1A70-48B9-BEAA-1480205408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52A685-82B5-4704-8B37-08C244F7223F}">
  <ds:schemaRefs>
    <ds:schemaRef ds:uri="http://schemas.microsoft.com/office/2006/metadata/properties"/>
    <ds:schemaRef ds:uri="http://schemas.microsoft.com/office/infopath/2007/PartnerControls"/>
    <ds:schemaRef ds:uri="75a28cf3-9262-494e-8e02-5092a5e3e3b0"/>
    <ds:schemaRef ds:uri="9c485366-2ae3-4afd-b075-a6cfceafe45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6A23CF9-9D7A-4829-933B-76DEB6BE6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28cf3-9262-494e-8e02-5092a5e3e3b0"/>
    <ds:schemaRef ds:uri="9c485366-2ae3-4afd-b075-a6cfceafe4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Nunes</dc:creator>
  <cp:keywords/>
  <dc:description/>
  <cp:lastModifiedBy>Claudia Nunes</cp:lastModifiedBy>
  <cp:revision>7</cp:revision>
  <dcterms:created xsi:type="dcterms:W3CDTF">2026-02-19T21:18:00Z</dcterms:created>
  <dcterms:modified xsi:type="dcterms:W3CDTF">2026-09-18T14:17:38Z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ocument_x0020_Type">
    <vt:lpwstr>10;#-|96c1daca-04a8-4eb7-b1a8-7250d777ade4</vt:lpwstr>
  </property>
  <property fmtid="{D5CDD505-2E9C-101B-9397-08002B2CF9AE}" pid="4" name="MediaServiceImageTags">
    <vt:lpwstr/>
  </property>
  <property fmtid="{D5CDD505-2E9C-101B-9397-08002B2CF9AE}" pid="5" name="ContentTypeId">
    <vt:lpwstr>0x010100C6AFEAECF8450E4F9BA187025983DDA7</vt:lpwstr>
  </property>
  <property fmtid="{D5CDD505-2E9C-101B-9397-08002B2CF9AE}" pid="6" name="Roehampton Team">
    <vt:lpwstr>9;#Research Office|e0a3304b-d8d5-4f32-89b2-b1088f7f6e11</vt:lpwstr>
  </property>
  <property fmtid="{D5CDD505-2E9C-101B-9397-08002B2CF9AE}" pid="7" name="Document Type">
    <vt:lpwstr>10;#-|96c1daca-04a8-4eb7-b1a8-7250d777ade4</vt:lpwstr>
  </property>
  <property fmtid="{D5CDD505-2E9C-101B-9397-08002B2CF9AE}" pid="8" name="Roehampton_x0020_Team">
    <vt:lpwstr>9;#Research Office|e0a3304b-d8d5-4f32-89b2-b1088f7f6e11</vt:lpwstr>
  </property>
</Properties>
</file>