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582" w:rsidRDefault="00830582" w:rsidP="00830582">
      <w:pPr>
        <w:jc w:val="center"/>
        <w:rPr>
          <w:b/>
          <w:sz w:val="24"/>
          <w:szCs w:val="24"/>
          <w:u w:val="single"/>
        </w:rPr>
      </w:pPr>
    </w:p>
    <w:p w:rsidR="00830582" w:rsidRPr="00830582" w:rsidRDefault="00830582" w:rsidP="00830582">
      <w:pPr>
        <w:jc w:val="center"/>
        <w:rPr>
          <w:b/>
          <w:sz w:val="24"/>
          <w:szCs w:val="24"/>
          <w:u w:val="single"/>
        </w:rPr>
      </w:pPr>
      <w:r w:rsidRPr="00830582">
        <w:rPr>
          <w:b/>
          <w:sz w:val="24"/>
          <w:szCs w:val="24"/>
          <w:u w:val="single"/>
        </w:rPr>
        <w:t xml:space="preserve">Dance Movement Psychotherapy </w:t>
      </w:r>
      <w:r>
        <w:rPr>
          <w:b/>
          <w:sz w:val="24"/>
          <w:szCs w:val="24"/>
          <w:u w:val="single"/>
        </w:rPr>
        <w:t>Summer School</w:t>
      </w:r>
      <w:bookmarkStart w:id="0" w:name="_GoBack"/>
      <w:bookmarkEnd w:id="0"/>
    </w:p>
    <w:p w:rsidR="00830582" w:rsidRDefault="00830582" w:rsidP="00830582"/>
    <w:p w:rsidR="00830582" w:rsidRPr="00830582" w:rsidRDefault="00830582" w:rsidP="00830582">
      <w:r w:rsidRPr="00830582">
        <w:t xml:space="preserve">Day 1 (Geoffery Unkovich): </w:t>
      </w:r>
      <w:r w:rsidRPr="00830582">
        <w:rPr>
          <w:b/>
          <w:bCs/>
        </w:rPr>
        <w:t>Introduction to Dance Movement Psychotherapy and its history</w:t>
      </w:r>
      <w:r w:rsidRPr="00830582">
        <w:t xml:space="preserve">. </w:t>
      </w:r>
    </w:p>
    <w:p w:rsidR="00830582" w:rsidRPr="00830582" w:rsidRDefault="00830582" w:rsidP="00830582">
      <w:r w:rsidRPr="00830582">
        <w:t xml:space="preserve">Objectives: </w:t>
      </w:r>
    </w:p>
    <w:p w:rsidR="00830582" w:rsidRPr="00830582" w:rsidRDefault="00830582" w:rsidP="00830582">
      <w:r w:rsidRPr="00830582">
        <w:t>1.     To learn of the history of dance movement psychotherapy.</w:t>
      </w:r>
    </w:p>
    <w:p w:rsidR="00830582" w:rsidRPr="00830582" w:rsidRDefault="00830582" w:rsidP="00830582">
      <w:r w:rsidRPr="00830582">
        <w:t>2.     To appreciate the depth of emotion that can be experienced through movement relationships</w:t>
      </w:r>
    </w:p>
    <w:p w:rsidR="00830582" w:rsidRPr="00830582" w:rsidRDefault="00830582" w:rsidP="00830582">
      <w:r w:rsidRPr="00830582">
        <w:t xml:space="preserve">3.     To appreciate the ethos of the training programme at Roehampton University   </w:t>
      </w:r>
    </w:p>
    <w:p w:rsidR="00830582" w:rsidRPr="00830582" w:rsidRDefault="00830582" w:rsidP="00830582">
      <w:r w:rsidRPr="00830582">
        <w:t> </w:t>
      </w:r>
    </w:p>
    <w:p w:rsidR="00830582" w:rsidRPr="00830582" w:rsidRDefault="00830582" w:rsidP="00830582">
      <w:r w:rsidRPr="00830582">
        <w:t xml:space="preserve">Day 2 (Geoffery Unkovich): </w:t>
      </w:r>
      <w:r w:rsidRPr="00830582">
        <w:rPr>
          <w:b/>
          <w:bCs/>
        </w:rPr>
        <w:t>Relationally responsive interactions</w:t>
      </w:r>
    </w:p>
    <w:p w:rsidR="00830582" w:rsidRPr="00830582" w:rsidRDefault="00830582" w:rsidP="00830582">
      <w:r w:rsidRPr="00830582">
        <w:t>Objectives:</w:t>
      </w:r>
    </w:p>
    <w:p w:rsidR="00830582" w:rsidRPr="00830582" w:rsidRDefault="00830582" w:rsidP="00830582">
      <w:r w:rsidRPr="00830582">
        <w:t>1.            To develop greater awareness of the impact of how we relate to others.</w:t>
      </w:r>
    </w:p>
    <w:p w:rsidR="00830582" w:rsidRPr="00830582" w:rsidRDefault="00830582" w:rsidP="00830582">
      <w:r w:rsidRPr="00830582">
        <w:t>2.            To explore co-creation of meaning and mutual influence</w:t>
      </w:r>
    </w:p>
    <w:p w:rsidR="00830582" w:rsidRPr="00830582" w:rsidRDefault="00830582" w:rsidP="00830582">
      <w:r w:rsidRPr="00830582">
        <w:t xml:space="preserve">3.            To appreciate the place of empathy, compassion and individuality in embodied practice  </w:t>
      </w:r>
    </w:p>
    <w:p w:rsidR="00830582" w:rsidRPr="00830582" w:rsidRDefault="00830582" w:rsidP="00830582">
      <w:r w:rsidRPr="00830582">
        <w:t>4.            To appreciate the impact of individual responses to self, other people, environment, technology, social media, education, dance</w:t>
      </w:r>
    </w:p>
    <w:p w:rsidR="00830582" w:rsidRPr="00830582" w:rsidRDefault="00830582" w:rsidP="00830582"/>
    <w:p w:rsidR="00830582" w:rsidRPr="00830582" w:rsidRDefault="00830582" w:rsidP="00830582">
      <w:r w:rsidRPr="00830582">
        <w:t xml:space="preserve">Day 3 (Jenni de-Knoop): </w:t>
      </w:r>
      <w:r w:rsidRPr="00830582">
        <w:rPr>
          <w:b/>
          <w:bCs/>
        </w:rPr>
        <w:t>Body Awareness in DMP</w:t>
      </w:r>
    </w:p>
    <w:p w:rsidR="00830582" w:rsidRPr="00830582" w:rsidRDefault="00830582" w:rsidP="00830582">
      <w:r w:rsidRPr="00830582">
        <w:t>Objectives:</w:t>
      </w:r>
    </w:p>
    <w:p w:rsidR="00830582" w:rsidRPr="00830582" w:rsidRDefault="00830582" w:rsidP="00830582">
      <w:r w:rsidRPr="00830582">
        <w:t>1.     To develop an understanding of the impact of body awareness on psychological processes and relationships</w:t>
      </w:r>
    </w:p>
    <w:p w:rsidR="00830582" w:rsidRPr="00830582" w:rsidRDefault="00830582" w:rsidP="00830582">
      <w:r w:rsidRPr="00830582">
        <w:t xml:space="preserve">2.     To appreciate some of the physiological and psychological processes impacted by a distorted body image </w:t>
      </w:r>
    </w:p>
    <w:p w:rsidR="00830582" w:rsidRPr="00830582" w:rsidRDefault="00830582" w:rsidP="00830582">
      <w:r w:rsidRPr="00830582">
        <w:t>3.     To explore ways in which a DMP might support others in building a positive and accepting relationship with self and body</w:t>
      </w:r>
    </w:p>
    <w:p w:rsidR="00830582" w:rsidRPr="00830582" w:rsidRDefault="00830582" w:rsidP="00830582"/>
    <w:p w:rsidR="00830582" w:rsidRPr="00830582" w:rsidRDefault="00830582" w:rsidP="00830582">
      <w:r w:rsidRPr="00830582">
        <w:t xml:space="preserve">Day 4 (Gerry Harrison): </w:t>
      </w:r>
      <w:r w:rsidRPr="00830582">
        <w:rPr>
          <w:b/>
          <w:bCs/>
        </w:rPr>
        <w:t>Holding client processes</w:t>
      </w:r>
    </w:p>
    <w:p w:rsidR="00830582" w:rsidRPr="00830582" w:rsidRDefault="00830582" w:rsidP="00830582">
      <w:r w:rsidRPr="00830582">
        <w:t>Objectives:</w:t>
      </w:r>
    </w:p>
    <w:p w:rsidR="00830582" w:rsidRPr="00830582" w:rsidRDefault="00830582" w:rsidP="00830582">
      <w:r w:rsidRPr="00830582">
        <w:t>1.     To learn of the complexities of some client illnesses</w:t>
      </w:r>
    </w:p>
    <w:p w:rsidR="00830582" w:rsidRPr="00830582" w:rsidRDefault="00830582" w:rsidP="00830582">
      <w:r w:rsidRPr="00830582">
        <w:t>2.     To appreciate the importance of supervision</w:t>
      </w:r>
    </w:p>
    <w:p w:rsidR="00830582" w:rsidRPr="00830582" w:rsidRDefault="00830582" w:rsidP="00830582">
      <w:r w:rsidRPr="00830582">
        <w:t>3.     To explore session structure to support client process</w:t>
      </w:r>
    </w:p>
    <w:p w:rsidR="00830582" w:rsidRPr="00830582" w:rsidRDefault="00830582" w:rsidP="00830582"/>
    <w:p w:rsidR="00830582" w:rsidRPr="00830582" w:rsidRDefault="00830582" w:rsidP="00830582">
      <w:r w:rsidRPr="00830582">
        <w:t xml:space="preserve">Day 5 (Layla Smith): </w:t>
      </w:r>
      <w:r w:rsidRPr="00830582">
        <w:rPr>
          <w:b/>
          <w:bCs/>
        </w:rPr>
        <w:t>Introduction to movement observation and analysis</w:t>
      </w:r>
    </w:p>
    <w:p w:rsidR="00830582" w:rsidRPr="00830582" w:rsidRDefault="00830582" w:rsidP="00830582">
      <w:r w:rsidRPr="00830582">
        <w:t>Objectives:</w:t>
      </w:r>
    </w:p>
    <w:p w:rsidR="00830582" w:rsidRPr="00830582" w:rsidRDefault="00830582" w:rsidP="00830582">
      <w:r w:rsidRPr="00830582">
        <w:t>1.            To learn of the significance of movement observation in DMP</w:t>
      </w:r>
    </w:p>
    <w:p w:rsidR="00830582" w:rsidRPr="00830582" w:rsidRDefault="00830582" w:rsidP="00830582">
      <w:r w:rsidRPr="00830582">
        <w:t xml:space="preserve">2.            To learn core concepts of Laban movement analysis and </w:t>
      </w:r>
      <w:proofErr w:type="spellStart"/>
      <w:r w:rsidRPr="00830582">
        <w:t>Bartenieff</w:t>
      </w:r>
      <w:proofErr w:type="spellEnd"/>
      <w:r w:rsidRPr="00830582">
        <w:t xml:space="preserve"> fundamentals</w:t>
      </w:r>
    </w:p>
    <w:p w:rsidR="00830582" w:rsidRPr="00830582" w:rsidRDefault="00830582" w:rsidP="00830582">
      <w:r w:rsidRPr="00830582">
        <w:t>3.            To explore the impact of movement preferences in relationships</w:t>
      </w:r>
    </w:p>
    <w:p w:rsidR="00830582" w:rsidRPr="00830582" w:rsidRDefault="00830582" w:rsidP="00830582">
      <w:r w:rsidRPr="00830582">
        <w:t>4.            To share significant learning from the course</w:t>
      </w:r>
    </w:p>
    <w:p w:rsidR="00E84954" w:rsidRDefault="00E84954"/>
    <w:sectPr w:rsidR="00E84954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0582" w:rsidRDefault="00830582" w:rsidP="00830582">
      <w:pPr>
        <w:spacing w:after="0" w:line="240" w:lineRule="auto"/>
      </w:pPr>
      <w:r>
        <w:separator/>
      </w:r>
    </w:p>
  </w:endnote>
  <w:endnote w:type="continuationSeparator" w:id="0">
    <w:p w:rsidR="00830582" w:rsidRDefault="00830582" w:rsidP="008305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0582" w:rsidRDefault="00830582" w:rsidP="00830582">
      <w:pPr>
        <w:spacing w:after="0" w:line="240" w:lineRule="auto"/>
      </w:pPr>
      <w:r>
        <w:separator/>
      </w:r>
    </w:p>
  </w:footnote>
  <w:footnote w:type="continuationSeparator" w:id="0">
    <w:p w:rsidR="00830582" w:rsidRDefault="00830582" w:rsidP="008305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0582" w:rsidRDefault="00830582">
    <w:pPr>
      <w:pStyle w:val="Header"/>
    </w:pPr>
    <w:r w:rsidRPr="00830582">
      <w:rPr>
        <w:noProof/>
        <w:lang w:eastAsia="en-GB"/>
      </w:rPr>
      <w:drawing>
        <wp:inline distT="0" distB="0" distL="0" distR="0">
          <wp:extent cx="1283315" cy="781050"/>
          <wp:effectExtent l="0" t="0" r="0" b="0"/>
          <wp:docPr id="1" name="Picture 1" descr="C:\Users\rachael.furminger\Desktop\Brandmark_CMYK_Colourway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achael.furminger\Desktop\Brandmark_CMYK_Colourway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6934" cy="7832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582"/>
    <w:rsid w:val="00830582"/>
    <w:rsid w:val="00E84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D0571D-81C5-499F-BA62-5DBE51CAE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05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0582"/>
  </w:style>
  <w:style w:type="paragraph" w:styleId="Footer">
    <w:name w:val="footer"/>
    <w:basedOn w:val="Normal"/>
    <w:link w:val="FooterChar"/>
    <w:uiPriority w:val="99"/>
    <w:unhideWhenUsed/>
    <w:rsid w:val="008305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05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408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284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Roehampton</Company>
  <LinksUpToDate>false</LinksUpToDate>
  <CharactersWithSpaces>1901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Furminger</dc:creator>
  <cp:keywords/>
  <dc:description/>
  <cp:lastModifiedBy>Rachael Furminger</cp:lastModifiedBy>
  <cp:revision>1</cp:revision>
  <dcterms:created xsi:type="dcterms:W3CDTF">2019-04-05T11:35:00Z</dcterms:created>
  <dcterms:modified xsi:type="dcterms:W3CDTF">2019-04-05T11:42:00Z</dcterms:modified>
</cp:coreProperties>
</file>