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5FC5" w14:textId="05A091F1" w:rsidR="00F67A31" w:rsidRPr="00C37E9C" w:rsidRDefault="00C11C38" w:rsidP="6236A1EF">
      <w:pPr>
        <w:rPr>
          <w:rFonts w:ascii="Arial" w:eastAsia="Arial" w:hAnsi="Arial" w:cs="Arial"/>
          <w:b/>
          <w:bCs/>
          <w:sz w:val="28"/>
          <w:szCs w:val="28"/>
          <w:u w:val="single"/>
        </w:rPr>
      </w:pPr>
      <w:r w:rsidRPr="6236A1EF">
        <w:rPr>
          <w:rFonts w:ascii="Arial" w:eastAsia="Arial" w:hAnsi="Arial" w:cs="Arial"/>
          <w:b/>
          <w:bCs/>
          <w:sz w:val="28"/>
          <w:szCs w:val="28"/>
          <w:u w:val="single"/>
        </w:rPr>
        <w:t>Assessment Procedures</w:t>
      </w:r>
    </w:p>
    <w:p w14:paraId="351A9D26" w14:textId="3FD2D72E" w:rsidR="00546DB0" w:rsidRPr="00C37E9C" w:rsidRDefault="00546DB0" w:rsidP="6236A1EF">
      <w:pPr>
        <w:jc w:val="both"/>
        <w:rPr>
          <w:rFonts w:ascii="Arial" w:eastAsia="Arial" w:hAnsi="Arial" w:cs="Arial"/>
        </w:rPr>
      </w:pPr>
      <w:r w:rsidRPr="6236A1EF">
        <w:rPr>
          <w:rFonts w:ascii="Arial" w:eastAsia="Arial" w:hAnsi="Arial" w:cs="Arial"/>
        </w:rPr>
        <w:t xml:space="preserve">The following outlines the Academic Processes and Procedures underpinning student education. It is recommended this document is read alongside the </w:t>
      </w:r>
      <w:hyperlink r:id="rId6">
        <w:r w:rsidRPr="6236A1EF">
          <w:rPr>
            <w:rStyle w:val="Hyperlink"/>
            <w:rFonts w:ascii="Arial" w:eastAsia="Arial" w:hAnsi="Arial" w:cs="Arial"/>
          </w:rPr>
          <w:t>University Academic Regulations</w:t>
        </w:r>
      </w:hyperlink>
      <w:r w:rsidR="006A0ABD" w:rsidRPr="6236A1EF">
        <w:rPr>
          <w:rFonts w:ascii="Arial" w:eastAsia="Arial" w:hAnsi="Arial" w:cs="Arial"/>
        </w:rPr>
        <w:t xml:space="preserve"> and </w:t>
      </w:r>
      <w:hyperlink r:id="rId7">
        <w:r w:rsidR="00D66C91" w:rsidRPr="6236A1EF">
          <w:rPr>
            <w:rStyle w:val="Hyperlink"/>
            <w:rFonts w:ascii="Arial" w:eastAsia="Arial" w:hAnsi="Arial" w:cs="Arial"/>
          </w:rPr>
          <w:t>Quality &amp; Standards</w:t>
        </w:r>
      </w:hyperlink>
      <w:r w:rsidRPr="6236A1EF">
        <w:rPr>
          <w:rFonts w:ascii="Arial" w:eastAsia="Arial" w:hAnsi="Arial" w:cs="Arial"/>
        </w:rPr>
        <w:t xml:space="preserve"> (for partnerships, with the document Guidance on </w:t>
      </w:r>
      <w:hyperlink r:id="rId8">
        <w:r w:rsidRPr="6236A1EF">
          <w:rPr>
            <w:rStyle w:val="Hyperlink"/>
            <w:rFonts w:ascii="Arial" w:eastAsia="Arial" w:hAnsi="Arial" w:cs="Arial"/>
          </w:rPr>
          <w:t>Moderation of Collaborative Programmes</w:t>
        </w:r>
      </w:hyperlink>
      <w:r w:rsidRPr="6236A1EF">
        <w:rPr>
          <w:rFonts w:ascii="Arial" w:eastAsia="Arial" w:hAnsi="Arial" w:cs="Arial"/>
        </w:rPr>
        <w:t xml:space="preserve">) and the assessment and feedback strategy within the </w:t>
      </w:r>
      <w:hyperlink r:id="rId9">
        <w:r w:rsidRPr="6236A1EF">
          <w:rPr>
            <w:rStyle w:val="Hyperlink"/>
            <w:rFonts w:ascii="Arial" w:eastAsia="Arial" w:hAnsi="Arial" w:cs="Arial"/>
          </w:rPr>
          <w:t>Supporting Achievement, Innovation and Learning (SAIL) framework.  </w:t>
        </w:r>
      </w:hyperlink>
    </w:p>
    <w:p w14:paraId="014706E6" w14:textId="73D6A741" w:rsidR="001C4325" w:rsidRPr="005F7E55" w:rsidRDefault="001C4325" w:rsidP="6236A1EF">
      <w:pPr>
        <w:pStyle w:val="ListParagraph"/>
        <w:numPr>
          <w:ilvl w:val="0"/>
          <w:numId w:val="6"/>
        </w:numPr>
        <w:rPr>
          <w:rFonts w:ascii="Arial" w:eastAsia="Arial" w:hAnsi="Arial" w:cs="Arial"/>
          <w:sz w:val="24"/>
          <w:szCs w:val="24"/>
        </w:rPr>
      </w:pPr>
      <w:r w:rsidRPr="6236A1EF">
        <w:rPr>
          <w:rFonts w:ascii="Arial" w:eastAsia="Arial" w:hAnsi="Arial" w:cs="Arial"/>
          <w:b/>
          <w:bCs/>
          <w:sz w:val="24"/>
          <w:szCs w:val="24"/>
        </w:rPr>
        <w:t xml:space="preserve">Planning the </w:t>
      </w:r>
      <w:r w:rsidR="00050B51" w:rsidRPr="6236A1EF">
        <w:rPr>
          <w:rFonts w:ascii="Arial" w:eastAsia="Arial" w:hAnsi="Arial" w:cs="Arial"/>
          <w:b/>
          <w:bCs/>
          <w:sz w:val="24"/>
          <w:szCs w:val="24"/>
        </w:rPr>
        <w:t>A</w:t>
      </w:r>
      <w:r w:rsidRPr="6236A1EF">
        <w:rPr>
          <w:rFonts w:ascii="Arial" w:eastAsia="Arial" w:hAnsi="Arial" w:cs="Arial"/>
          <w:b/>
          <w:bCs/>
          <w:sz w:val="24"/>
          <w:szCs w:val="24"/>
        </w:rPr>
        <w:t xml:space="preserve">nnual </w:t>
      </w:r>
      <w:r w:rsidR="00050B51" w:rsidRPr="6236A1EF">
        <w:rPr>
          <w:rFonts w:ascii="Arial" w:eastAsia="Arial" w:hAnsi="Arial" w:cs="Arial"/>
          <w:b/>
          <w:bCs/>
          <w:sz w:val="24"/>
          <w:szCs w:val="24"/>
        </w:rPr>
        <w:t>A</w:t>
      </w:r>
      <w:r w:rsidRPr="6236A1EF">
        <w:rPr>
          <w:rFonts w:ascii="Arial" w:eastAsia="Arial" w:hAnsi="Arial" w:cs="Arial"/>
          <w:b/>
          <w:bCs/>
          <w:sz w:val="24"/>
          <w:szCs w:val="24"/>
        </w:rPr>
        <w:t xml:space="preserve">ssessment </w:t>
      </w:r>
      <w:r w:rsidR="00050B51" w:rsidRPr="6236A1EF">
        <w:rPr>
          <w:rFonts w:ascii="Arial" w:eastAsia="Arial" w:hAnsi="Arial" w:cs="Arial"/>
          <w:b/>
          <w:bCs/>
          <w:sz w:val="24"/>
          <w:szCs w:val="24"/>
        </w:rPr>
        <w:t>S</w:t>
      </w:r>
      <w:r w:rsidRPr="6236A1EF">
        <w:rPr>
          <w:rFonts w:ascii="Arial" w:eastAsia="Arial" w:hAnsi="Arial" w:cs="Arial"/>
          <w:b/>
          <w:bCs/>
          <w:sz w:val="24"/>
          <w:szCs w:val="24"/>
        </w:rPr>
        <w:t>chedule </w:t>
      </w:r>
      <w:r w:rsidRPr="6236A1EF">
        <w:rPr>
          <w:rFonts w:ascii="Arial" w:eastAsia="Arial" w:hAnsi="Arial" w:cs="Arial"/>
          <w:sz w:val="24"/>
          <w:szCs w:val="24"/>
        </w:rPr>
        <w:t> </w:t>
      </w:r>
    </w:p>
    <w:p w14:paraId="0A116134" w14:textId="5E6C232D" w:rsidR="00525D96" w:rsidRDefault="00525D96" w:rsidP="6236A1EF">
      <w:pPr>
        <w:pStyle w:val="NormalWeb"/>
        <w:numPr>
          <w:ilvl w:val="1"/>
          <w:numId w:val="6"/>
        </w:numPr>
        <w:rPr>
          <w:rFonts w:ascii="Arial" w:eastAsia="Arial" w:hAnsi="Arial" w:cs="Arial"/>
          <w:sz w:val="22"/>
          <w:szCs w:val="22"/>
        </w:rPr>
      </w:pPr>
      <w:r w:rsidRPr="6232C993">
        <w:rPr>
          <w:rFonts w:ascii="Arial" w:eastAsia="Arial" w:hAnsi="Arial" w:cs="Arial"/>
          <w:sz w:val="22"/>
          <w:szCs w:val="22"/>
        </w:rPr>
        <w:t xml:space="preserve">The planning of the annual schedule of assessments within a programme is the responsibility of the Programme Leader in collaboration with Module Leaders and must be carried out before the start of the academic year with reference to the </w:t>
      </w:r>
      <w:r w:rsidR="00456272">
        <w:rPr>
          <w:rFonts w:ascii="Arial" w:eastAsia="Arial" w:hAnsi="Arial" w:cs="Arial"/>
          <w:sz w:val="22"/>
          <w:szCs w:val="22"/>
        </w:rPr>
        <w:t>Module Assessment Board</w:t>
      </w:r>
      <w:r w:rsidRPr="6232C993">
        <w:rPr>
          <w:rFonts w:ascii="Arial" w:eastAsia="Arial" w:hAnsi="Arial" w:cs="Arial"/>
          <w:sz w:val="22"/>
          <w:szCs w:val="22"/>
        </w:rPr>
        <w:t xml:space="preserve"> schedule.</w:t>
      </w:r>
      <w:r w:rsidR="002B259F" w:rsidRPr="6232C993">
        <w:rPr>
          <w:rFonts w:ascii="Arial" w:eastAsia="Arial" w:hAnsi="Arial" w:cs="Arial"/>
          <w:sz w:val="22"/>
          <w:szCs w:val="22"/>
        </w:rPr>
        <w:t xml:space="preserve"> </w:t>
      </w:r>
    </w:p>
    <w:p w14:paraId="1E2E2488" w14:textId="3C3BD64D" w:rsidR="00525D96" w:rsidRDefault="00917841" w:rsidP="6236A1EF">
      <w:pPr>
        <w:pStyle w:val="NormalWeb"/>
        <w:numPr>
          <w:ilvl w:val="1"/>
          <w:numId w:val="6"/>
        </w:numPr>
        <w:rPr>
          <w:rFonts w:ascii="Arial" w:eastAsia="Arial" w:hAnsi="Arial" w:cs="Arial"/>
          <w:sz w:val="22"/>
          <w:szCs w:val="22"/>
        </w:rPr>
      </w:pPr>
      <w:r w:rsidRPr="6236A1EF">
        <w:rPr>
          <w:rFonts w:ascii="Arial" w:eastAsia="Arial" w:hAnsi="Arial" w:cs="Arial"/>
          <w:sz w:val="22"/>
          <w:szCs w:val="22"/>
        </w:rPr>
        <w:t>For combined</w:t>
      </w:r>
      <w:r w:rsidR="00525D96" w:rsidRPr="6236A1EF">
        <w:rPr>
          <w:rFonts w:ascii="Arial" w:eastAsia="Arial" w:hAnsi="Arial" w:cs="Arial"/>
          <w:sz w:val="22"/>
          <w:szCs w:val="22"/>
        </w:rPr>
        <w:t xml:space="preserve"> programme</w:t>
      </w:r>
      <w:r w:rsidRPr="6236A1EF">
        <w:rPr>
          <w:rFonts w:ascii="Arial" w:eastAsia="Arial" w:hAnsi="Arial" w:cs="Arial"/>
          <w:sz w:val="22"/>
          <w:szCs w:val="22"/>
        </w:rPr>
        <w:t xml:space="preserve">s or those that have </w:t>
      </w:r>
      <w:r w:rsidR="00525D96" w:rsidRPr="6236A1EF">
        <w:rPr>
          <w:rFonts w:ascii="Arial" w:eastAsia="Arial" w:hAnsi="Arial" w:cs="Arial"/>
          <w:sz w:val="22"/>
          <w:szCs w:val="22"/>
        </w:rPr>
        <w:t>cross-listed modules with another School, it is the responsibility of the Programme Leader to liaise with relevant stakeholders to ensure the assessment schedule is in place.</w:t>
      </w:r>
    </w:p>
    <w:p w14:paraId="1B5704FC" w14:textId="4562F546" w:rsidR="00525D96" w:rsidRDefault="00525D96" w:rsidP="6236A1EF">
      <w:pPr>
        <w:pStyle w:val="NormalWeb"/>
        <w:numPr>
          <w:ilvl w:val="1"/>
          <w:numId w:val="6"/>
        </w:numPr>
        <w:rPr>
          <w:rFonts w:ascii="Arial" w:eastAsia="Arial" w:hAnsi="Arial" w:cs="Arial"/>
          <w:sz w:val="22"/>
          <w:szCs w:val="22"/>
        </w:rPr>
      </w:pPr>
      <w:r w:rsidRPr="6236A1EF">
        <w:rPr>
          <w:rFonts w:ascii="Arial" w:eastAsia="Arial" w:hAnsi="Arial" w:cs="Arial"/>
          <w:sz w:val="22"/>
          <w:szCs w:val="22"/>
        </w:rPr>
        <w:t xml:space="preserve">Assessment deadlines should broadly comply with the underlying principles of the academic calendar, as set out by the PVC </w:t>
      </w:r>
      <w:r w:rsidR="790A60F6" w:rsidRPr="6236A1EF">
        <w:rPr>
          <w:rFonts w:ascii="Arial" w:eastAsia="Arial" w:hAnsi="Arial" w:cs="Arial"/>
          <w:sz w:val="22"/>
          <w:szCs w:val="22"/>
        </w:rPr>
        <w:t xml:space="preserve">(Student </w:t>
      </w:r>
      <w:r w:rsidRPr="6236A1EF">
        <w:rPr>
          <w:rFonts w:ascii="Arial" w:eastAsia="Arial" w:hAnsi="Arial" w:cs="Arial"/>
          <w:sz w:val="22"/>
          <w:szCs w:val="22"/>
        </w:rPr>
        <w:t>Education</w:t>
      </w:r>
      <w:r w:rsidR="10C87E63" w:rsidRPr="6236A1EF">
        <w:rPr>
          <w:rFonts w:ascii="Arial" w:eastAsia="Arial" w:hAnsi="Arial" w:cs="Arial"/>
          <w:sz w:val="22"/>
          <w:szCs w:val="22"/>
        </w:rPr>
        <w:t>)</w:t>
      </w:r>
      <w:r w:rsidRPr="6236A1EF">
        <w:rPr>
          <w:rFonts w:ascii="Arial" w:eastAsia="Arial" w:hAnsi="Arial" w:cs="Arial"/>
          <w:sz w:val="22"/>
          <w:szCs w:val="22"/>
        </w:rPr>
        <w:t xml:space="preserve"> and approved by Senate. (See </w:t>
      </w:r>
      <w:r w:rsidR="783A69CD" w:rsidRPr="6236A1EF">
        <w:rPr>
          <w:rFonts w:ascii="Arial" w:eastAsia="Arial" w:hAnsi="Arial" w:cs="Arial"/>
          <w:sz w:val="22"/>
          <w:szCs w:val="22"/>
        </w:rPr>
        <w:t>3</w:t>
      </w:r>
      <w:r w:rsidRPr="6236A1EF">
        <w:rPr>
          <w:rFonts w:ascii="Arial" w:eastAsia="Arial" w:hAnsi="Arial" w:cs="Arial"/>
          <w:sz w:val="22"/>
          <w:szCs w:val="22"/>
        </w:rPr>
        <w:t xml:space="preserve">). Assessment deadlines should be set on the principle that generally, the latest assessment deadline for a component </w:t>
      </w:r>
      <w:r w:rsidR="003935ED">
        <w:rPr>
          <w:rFonts w:ascii="Arial" w:eastAsia="Arial" w:hAnsi="Arial" w:cs="Arial"/>
          <w:sz w:val="22"/>
          <w:szCs w:val="22"/>
        </w:rPr>
        <w:t>(</w:t>
      </w:r>
      <w:r w:rsidR="001E5A43">
        <w:rPr>
          <w:rFonts w:ascii="Arial" w:eastAsia="Arial" w:hAnsi="Arial" w:cs="Arial"/>
          <w:sz w:val="22"/>
          <w:szCs w:val="22"/>
        </w:rPr>
        <w:t>i.e.</w:t>
      </w:r>
      <w:r w:rsidR="003935ED">
        <w:rPr>
          <w:rFonts w:ascii="Arial" w:eastAsia="Arial" w:hAnsi="Arial" w:cs="Arial"/>
          <w:sz w:val="22"/>
          <w:szCs w:val="22"/>
        </w:rPr>
        <w:t xml:space="preserve">, </w:t>
      </w:r>
      <w:r w:rsidR="008E2339">
        <w:rPr>
          <w:rFonts w:ascii="Arial" w:eastAsia="Arial" w:hAnsi="Arial" w:cs="Arial"/>
          <w:sz w:val="22"/>
          <w:szCs w:val="22"/>
        </w:rPr>
        <w:t>two-week</w:t>
      </w:r>
      <w:r w:rsidR="003935ED">
        <w:rPr>
          <w:rFonts w:ascii="Arial" w:eastAsia="Arial" w:hAnsi="Arial" w:cs="Arial"/>
          <w:sz w:val="22"/>
          <w:szCs w:val="22"/>
        </w:rPr>
        <w:t xml:space="preserve"> extension deadline) </w:t>
      </w:r>
      <w:r w:rsidRPr="6236A1EF">
        <w:rPr>
          <w:rFonts w:ascii="Arial" w:eastAsia="Arial" w:hAnsi="Arial" w:cs="Arial"/>
          <w:sz w:val="22"/>
          <w:szCs w:val="22"/>
        </w:rPr>
        <w:t xml:space="preserve">to be considered at a </w:t>
      </w:r>
      <w:r w:rsidR="004B7CDE">
        <w:rPr>
          <w:rFonts w:ascii="Arial" w:eastAsia="Arial" w:hAnsi="Arial" w:cs="Arial"/>
          <w:sz w:val="22"/>
          <w:szCs w:val="22"/>
        </w:rPr>
        <w:t xml:space="preserve">Module Assessment </w:t>
      </w:r>
      <w:r w:rsidRPr="6236A1EF">
        <w:rPr>
          <w:rFonts w:ascii="Arial" w:eastAsia="Arial" w:hAnsi="Arial" w:cs="Arial"/>
          <w:sz w:val="22"/>
          <w:szCs w:val="22"/>
        </w:rPr>
        <w:t xml:space="preserve">Board is 5 weeks before the Marking and Moderation deadline for the relevant </w:t>
      </w:r>
      <w:r w:rsidR="00873714">
        <w:rPr>
          <w:rFonts w:ascii="Arial" w:eastAsia="Arial" w:hAnsi="Arial" w:cs="Arial"/>
          <w:sz w:val="22"/>
          <w:szCs w:val="22"/>
        </w:rPr>
        <w:t xml:space="preserve">Module Assessment </w:t>
      </w:r>
      <w:r w:rsidRPr="6236A1EF">
        <w:rPr>
          <w:rFonts w:ascii="Arial" w:eastAsia="Arial" w:hAnsi="Arial" w:cs="Arial"/>
          <w:sz w:val="22"/>
          <w:szCs w:val="22"/>
        </w:rPr>
        <w:t>Board.</w:t>
      </w:r>
      <w:r w:rsidR="00B262FA">
        <w:rPr>
          <w:rFonts w:ascii="Arial" w:eastAsia="Arial" w:hAnsi="Arial" w:cs="Arial"/>
          <w:sz w:val="22"/>
          <w:szCs w:val="22"/>
        </w:rPr>
        <w:t xml:space="preserve"> </w:t>
      </w:r>
    </w:p>
    <w:p w14:paraId="3827B061" w14:textId="70722B3E" w:rsidR="00525D96" w:rsidRPr="00525D96" w:rsidRDefault="001E5A43" w:rsidP="6236A1EF">
      <w:pPr>
        <w:pStyle w:val="NormalWeb"/>
        <w:numPr>
          <w:ilvl w:val="1"/>
          <w:numId w:val="6"/>
        </w:numPr>
        <w:rPr>
          <w:rFonts w:ascii="Arial" w:eastAsia="Arial" w:hAnsi="Arial" w:cs="Arial"/>
          <w:sz w:val="22"/>
          <w:szCs w:val="22"/>
        </w:rPr>
      </w:pPr>
      <w:r>
        <w:rPr>
          <w:rFonts w:ascii="Arial" w:eastAsia="Arial" w:hAnsi="Arial" w:cs="Arial"/>
          <w:sz w:val="22"/>
          <w:szCs w:val="22"/>
        </w:rPr>
        <w:t>Module Assessment Boards</w:t>
      </w:r>
      <w:r w:rsidR="00525D96" w:rsidRPr="6236A1EF">
        <w:rPr>
          <w:rFonts w:ascii="Arial" w:eastAsia="Arial" w:hAnsi="Arial" w:cs="Arial"/>
          <w:sz w:val="22"/>
          <w:szCs w:val="22"/>
        </w:rPr>
        <w:t xml:space="preserve"> (including the re-sit Board) for the year are scheduled by the relevant Deputy Dean and A</w:t>
      </w:r>
      <w:r w:rsidR="00C23713">
        <w:rPr>
          <w:rFonts w:ascii="Arial" w:eastAsia="Arial" w:hAnsi="Arial" w:cs="Arial"/>
          <w:sz w:val="22"/>
          <w:szCs w:val="22"/>
        </w:rPr>
        <w:t xml:space="preserve">cademic </w:t>
      </w:r>
      <w:r w:rsidR="00525D96" w:rsidRPr="6236A1EF">
        <w:rPr>
          <w:rFonts w:ascii="Arial" w:eastAsia="Arial" w:hAnsi="Arial" w:cs="Arial"/>
          <w:sz w:val="22"/>
          <w:szCs w:val="22"/>
        </w:rPr>
        <w:t>S</w:t>
      </w:r>
      <w:r w:rsidR="00C23713">
        <w:rPr>
          <w:rFonts w:ascii="Arial" w:eastAsia="Arial" w:hAnsi="Arial" w:cs="Arial"/>
          <w:sz w:val="22"/>
          <w:szCs w:val="22"/>
        </w:rPr>
        <w:t xml:space="preserve">ervice </w:t>
      </w:r>
      <w:r w:rsidR="00525D96" w:rsidRPr="6236A1EF">
        <w:rPr>
          <w:rFonts w:ascii="Arial" w:eastAsia="Arial" w:hAnsi="Arial" w:cs="Arial"/>
          <w:sz w:val="22"/>
          <w:szCs w:val="22"/>
        </w:rPr>
        <w:t>M</w:t>
      </w:r>
      <w:r w:rsidR="00C23713">
        <w:rPr>
          <w:rFonts w:ascii="Arial" w:eastAsia="Arial" w:hAnsi="Arial" w:cs="Arial"/>
          <w:sz w:val="22"/>
          <w:szCs w:val="22"/>
        </w:rPr>
        <w:t>anager (ASM)</w:t>
      </w:r>
      <w:r w:rsidR="00525D96" w:rsidRPr="6236A1EF">
        <w:rPr>
          <w:rFonts w:ascii="Arial" w:eastAsia="Arial" w:hAnsi="Arial" w:cs="Arial"/>
          <w:sz w:val="22"/>
          <w:szCs w:val="22"/>
        </w:rPr>
        <w:t xml:space="preserve"> before the start of the academic year, in accordance with the University’s published academic calendar and the date of the relevant Awards and Progression Boards (UG, PGCE, PG and Collabs). </w:t>
      </w:r>
    </w:p>
    <w:p w14:paraId="639603EB" w14:textId="66F1E886" w:rsidR="00525D96" w:rsidRPr="00525D96" w:rsidRDefault="00525D96" w:rsidP="6236A1EF">
      <w:pPr>
        <w:pStyle w:val="NormalWeb"/>
        <w:numPr>
          <w:ilvl w:val="1"/>
          <w:numId w:val="6"/>
        </w:numPr>
        <w:rPr>
          <w:rFonts w:ascii="Arial" w:eastAsia="Arial" w:hAnsi="Arial" w:cs="Arial"/>
          <w:sz w:val="22"/>
          <w:szCs w:val="22"/>
        </w:rPr>
      </w:pPr>
      <w:r w:rsidRPr="6236A1EF">
        <w:rPr>
          <w:rFonts w:ascii="Arial" w:eastAsia="Arial" w:hAnsi="Arial" w:cs="Arial"/>
          <w:sz w:val="22"/>
          <w:szCs w:val="22"/>
        </w:rPr>
        <w:t xml:space="preserve">Based on the date of the </w:t>
      </w:r>
      <w:r w:rsidR="001E5A43">
        <w:rPr>
          <w:rFonts w:ascii="Arial" w:eastAsia="Arial" w:hAnsi="Arial" w:cs="Arial"/>
          <w:sz w:val="22"/>
          <w:szCs w:val="22"/>
        </w:rPr>
        <w:t>Module Assessment Boards</w:t>
      </w:r>
      <w:r w:rsidRPr="6236A1EF">
        <w:rPr>
          <w:rFonts w:ascii="Arial" w:eastAsia="Arial" w:hAnsi="Arial" w:cs="Arial"/>
          <w:sz w:val="22"/>
          <w:szCs w:val="22"/>
        </w:rPr>
        <w:t xml:space="preserve"> and considering the number of assessment components on a module, the setting of the schedule </w:t>
      </w:r>
      <w:r w:rsidR="74837268" w:rsidRPr="6236A1EF">
        <w:rPr>
          <w:rFonts w:ascii="Arial" w:eastAsia="Arial" w:hAnsi="Arial" w:cs="Arial"/>
          <w:sz w:val="22"/>
          <w:szCs w:val="22"/>
        </w:rPr>
        <w:t>must</w:t>
      </w:r>
      <w:r w:rsidRPr="6236A1EF">
        <w:rPr>
          <w:rFonts w:ascii="Arial" w:eastAsia="Arial" w:hAnsi="Arial" w:cs="Arial"/>
          <w:sz w:val="22"/>
          <w:szCs w:val="22"/>
        </w:rPr>
        <w:t xml:space="preserve"> include the following for each module:</w:t>
      </w:r>
    </w:p>
    <w:p w14:paraId="0D213926" w14:textId="2088C33E" w:rsidR="00525D96" w:rsidRPr="00525D96" w:rsidRDefault="00525D96" w:rsidP="6236A1EF">
      <w:pPr>
        <w:pStyle w:val="NormalWeb"/>
        <w:numPr>
          <w:ilvl w:val="0"/>
          <w:numId w:val="22"/>
        </w:numPr>
        <w:rPr>
          <w:rFonts w:ascii="Arial" w:eastAsia="Arial" w:hAnsi="Arial" w:cs="Arial"/>
          <w:sz w:val="22"/>
          <w:szCs w:val="22"/>
        </w:rPr>
      </w:pPr>
      <w:r w:rsidRPr="6236A1EF">
        <w:rPr>
          <w:rFonts w:ascii="Arial" w:eastAsia="Arial" w:hAnsi="Arial" w:cs="Arial"/>
          <w:sz w:val="22"/>
          <w:szCs w:val="22"/>
        </w:rPr>
        <w:t>the external examiner’s approval of assessment tasks (see 2.2 to 2.5)</w:t>
      </w:r>
    </w:p>
    <w:p w14:paraId="4E9A1410" w14:textId="0FB66A15" w:rsidR="00525D96" w:rsidRPr="00525D96" w:rsidRDefault="00525D96" w:rsidP="6236A1EF">
      <w:pPr>
        <w:pStyle w:val="NormalWeb"/>
        <w:numPr>
          <w:ilvl w:val="0"/>
          <w:numId w:val="22"/>
        </w:numPr>
        <w:rPr>
          <w:rFonts w:ascii="Arial" w:eastAsia="Arial" w:hAnsi="Arial" w:cs="Arial"/>
          <w:sz w:val="22"/>
          <w:szCs w:val="22"/>
        </w:rPr>
      </w:pPr>
      <w:r w:rsidRPr="6236A1EF">
        <w:rPr>
          <w:rFonts w:ascii="Arial" w:eastAsia="Arial" w:hAnsi="Arial" w:cs="Arial"/>
          <w:sz w:val="22"/>
          <w:szCs w:val="22"/>
        </w:rPr>
        <w:t>the marking and internal moderation (see 4)</w:t>
      </w:r>
    </w:p>
    <w:p w14:paraId="3C8693BD" w14:textId="77777777" w:rsidR="00D761D8" w:rsidRDefault="00525D96" w:rsidP="6236A1EF">
      <w:pPr>
        <w:pStyle w:val="NormalWeb"/>
        <w:numPr>
          <w:ilvl w:val="0"/>
          <w:numId w:val="22"/>
        </w:numPr>
        <w:rPr>
          <w:rFonts w:ascii="Arial" w:eastAsia="Arial" w:hAnsi="Arial" w:cs="Arial"/>
          <w:sz w:val="22"/>
          <w:szCs w:val="22"/>
        </w:rPr>
      </w:pPr>
      <w:r w:rsidRPr="6236A1EF">
        <w:rPr>
          <w:rFonts w:ascii="Arial" w:eastAsia="Arial" w:hAnsi="Arial" w:cs="Arial"/>
          <w:sz w:val="22"/>
          <w:szCs w:val="22"/>
        </w:rPr>
        <w:t>external moderation (see 4.14)</w:t>
      </w:r>
    </w:p>
    <w:p w14:paraId="7809BCF5" w14:textId="1BC945F6" w:rsidR="00D761D8" w:rsidRDefault="00525D96" w:rsidP="6236A1EF">
      <w:pPr>
        <w:pStyle w:val="NormalWeb"/>
        <w:numPr>
          <w:ilvl w:val="1"/>
          <w:numId w:val="6"/>
        </w:numPr>
        <w:rPr>
          <w:rFonts w:ascii="Arial" w:eastAsia="Arial" w:hAnsi="Arial" w:cs="Arial"/>
          <w:sz w:val="22"/>
          <w:szCs w:val="22"/>
        </w:rPr>
      </w:pPr>
      <w:r w:rsidRPr="6236A1EF">
        <w:rPr>
          <w:rFonts w:ascii="Arial" w:eastAsia="Arial" w:hAnsi="Arial" w:cs="Arial"/>
          <w:sz w:val="22"/>
          <w:szCs w:val="22"/>
        </w:rPr>
        <w:t xml:space="preserve">The completed schedule </w:t>
      </w:r>
      <w:r w:rsidR="7E554F9C" w:rsidRPr="6236A1EF">
        <w:rPr>
          <w:rFonts w:ascii="Arial" w:eastAsia="Arial" w:hAnsi="Arial" w:cs="Arial"/>
          <w:sz w:val="22"/>
          <w:szCs w:val="22"/>
        </w:rPr>
        <w:t>must</w:t>
      </w:r>
      <w:r w:rsidRPr="6236A1EF">
        <w:rPr>
          <w:rFonts w:ascii="Arial" w:eastAsia="Arial" w:hAnsi="Arial" w:cs="Arial"/>
          <w:sz w:val="22"/>
          <w:szCs w:val="22"/>
        </w:rPr>
        <w:t xml:space="preserve"> include the coursework submission dates for each module which determine at which </w:t>
      </w:r>
      <w:r w:rsidR="009B6ED7">
        <w:rPr>
          <w:rFonts w:ascii="Arial" w:eastAsia="Arial" w:hAnsi="Arial" w:cs="Arial"/>
          <w:sz w:val="22"/>
          <w:szCs w:val="22"/>
        </w:rPr>
        <w:t xml:space="preserve">Module Assessment </w:t>
      </w:r>
      <w:r w:rsidRPr="6236A1EF">
        <w:rPr>
          <w:rFonts w:ascii="Arial" w:eastAsia="Arial" w:hAnsi="Arial" w:cs="Arial"/>
          <w:sz w:val="22"/>
          <w:szCs w:val="22"/>
        </w:rPr>
        <w:t>Board the module marks will be considered.</w:t>
      </w:r>
    </w:p>
    <w:p w14:paraId="64D3A783" w14:textId="77777777" w:rsidR="00D761D8" w:rsidRDefault="00525D96" w:rsidP="6236A1EF">
      <w:pPr>
        <w:pStyle w:val="NormalWeb"/>
        <w:numPr>
          <w:ilvl w:val="1"/>
          <w:numId w:val="6"/>
        </w:numPr>
        <w:rPr>
          <w:rFonts w:ascii="Arial" w:eastAsia="Arial" w:hAnsi="Arial" w:cs="Arial"/>
          <w:sz w:val="22"/>
          <w:szCs w:val="22"/>
        </w:rPr>
      </w:pPr>
      <w:r w:rsidRPr="6236A1EF">
        <w:rPr>
          <w:rFonts w:ascii="Arial" w:eastAsia="Arial" w:hAnsi="Arial" w:cs="Arial"/>
          <w:sz w:val="22"/>
          <w:szCs w:val="22"/>
        </w:rPr>
        <w:t>Where there is a School-wide approach to assessment setting, this must be approved by the Head of Learning and Teaching and/or the relevant Deputy Dean.</w:t>
      </w:r>
    </w:p>
    <w:p w14:paraId="06C2A014" w14:textId="72B2C63C" w:rsidR="00D761D8" w:rsidRDefault="00525D96" w:rsidP="6236A1EF">
      <w:pPr>
        <w:pStyle w:val="NormalWeb"/>
        <w:numPr>
          <w:ilvl w:val="1"/>
          <w:numId w:val="6"/>
        </w:numPr>
        <w:rPr>
          <w:rFonts w:ascii="Arial" w:eastAsia="Arial" w:hAnsi="Arial" w:cs="Arial"/>
          <w:sz w:val="22"/>
          <w:szCs w:val="22"/>
        </w:rPr>
      </w:pPr>
      <w:r w:rsidRPr="6236A1EF">
        <w:rPr>
          <w:rFonts w:ascii="Arial" w:eastAsia="Arial" w:hAnsi="Arial" w:cs="Arial"/>
          <w:sz w:val="22"/>
          <w:szCs w:val="22"/>
        </w:rPr>
        <w:t>Changes to published assessment deadlines may only be made in exceptional cases and require approval from the relevant Deputy Dean. These deadlines must be set before the start of the Academic Year and communicated to Academic Services to ensure their inclusion in the systems that support attendance, mitigating circumstances, exam invigilation and other key processes.</w:t>
      </w:r>
      <w:r w:rsidR="007F2F7D">
        <w:rPr>
          <w:rFonts w:ascii="Arial" w:eastAsia="Arial" w:hAnsi="Arial" w:cs="Arial"/>
          <w:sz w:val="22"/>
          <w:szCs w:val="22"/>
        </w:rPr>
        <w:t xml:space="preserve"> This must be completed prior to induction and dates for the completion of the scheduling should be set by Deputy Deans/Deans of Schools/Faculties.  Assessment deadlines must be available to students prior to the start of the module.</w:t>
      </w:r>
    </w:p>
    <w:p w14:paraId="35AED246" w14:textId="521089A8" w:rsidR="007947D8" w:rsidRPr="007947D8" w:rsidRDefault="00525D96" w:rsidP="6236A1EF">
      <w:pPr>
        <w:pStyle w:val="NormalWeb"/>
        <w:rPr>
          <w:rStyle w:val="normaltextrun"/>
          <w:rFonts w:ascii="Arial" w:eastAsia="Arial" w:hAnsi="Arial" w:cs="Arial"/>
          <w:sz w:val="22"/>
          <w:szCs w:val="22"/>
        </w:rPr>
      </w:pPr>
      <w:r w:rsidRPr="6236A1EF">
        <w:rPr>
          <w:rFonts w:ascii="Arial" w:eastAsia="Arial" w:hAnsi="Arial" w:cs="Arial"/>
          <w:sz w:val="22"/>
          <w:szCs w:val="22"/>
        </w:rPr>
        <w:lastRenderedPageBreak/>
        <w:t>The examination period and dates of invigilated exams</w:t>
      </w:r>
      <w:r w:rsidR="00CC0BEA">
        <w:rPr>
          <w:rFonts w:ascii="Arial" w:eastAsia="Arial" w:hAnsi="Arial" w:cs="Arial"/>
          <w:sz w:val="22"/>
          <w:szCs w:val="22"/>
        </w:rPr>
        <w:t xml:space="preserve"> (e.g.,</w:t>
      </w:r>
      <w:r w:rsidR="007163F0">
        <w:rPr>
          <w:rFonts w:ascii="Arial" w:eastAsia="Arial" w:hAnsi="Arial" w:cs="Arial"/>
          <w:sz w:val="22"/>
          <w:szCs w:val="22"/>
        </w:rPr>
        <w:t xml:space="preserve"> </w:t>
      </w:r>
      <w:r w:rsidR="00F0759F">
        <w:rPr>
          <w:rFonts w:ascii="Arial" w:eastAsia="Arial" w:hAnsi="Arial" w:cs="Arial"/>
          <w:sz w:val="22"/>
          <w:szCs w:val="22"/>
        </w:rPr>
        <w:t>organised by the examination team</w:t>
      </w:r>
      <w:r w:rsidR="00CC0BEA">
        <w:rPr>
          <w:rFonts w:ascii="Arial" w:eastAsia="Arial" w:hAnsi="Arial" w:cs="Arial"/>
          <w:sz w:val="22"/>
          <w:szCs w:val="22"/>
        </w:rPr>
        <w:t>)</w:t>
      </w:r>
      <w:r w:rsidRPr="6236A1EF">
        <w:rPr>
          <w:rFonts w:ascii="Arial" w:eastAsia="Arial" w:hAnsi="Arial" w:cs="Arial"/>
          <w:sz w:val="22"/>
          <w:szCs w:val="22"/>
        </w:rPr>
        <w:t xml:space="preserve"> are set by Registry, and where a programme is assessed by coursework and exams, coursework submission dates should not be set during examination periods.</w:t>
      </w:r>
      <w:r w:rsidR="00C409E4">
        <w:rPr>
          <w:rFonts w:ascii="Arial" w:eastAsia="Arial" w:hAnsi="Arial" w:cs="Arial"/>
          <w:sz w:val="22"/>
          <w:szCs w:val="22"/>
        </w:rPr>
        <w:t xml:space="preserve"> It is the </w:t>
      </w:r>
      <w:r w:rsidR="0041764F">
        <w:rPr>
          <w:rFonts w:ascii="Arial" w:eastAsia="Arial" w:hAnsi="Arial" w:cs="Arial"/>
          <w:sz w:val="22"/>
          <w:szCs w:val="22"/>
        </w:rPr>
        <w:t>responsibility</w:t>
      </w:r>
      <w:r w:rsidR="00C409E4">
        <w:rPr>
          <w:rFonts w:ascii="Arial" w:eastAsia="Arial" w:hAnsi="Arial" w:cs="Arial"/>
          <w:sz w:val="22"/>
          <w:szCs w:val="22"/>
        </w:rPr>
        <w:t xml:space="preserve"> of the Programme Leader to inform their A</w:t>
      </w:r>
      <w:r w:rsidR="0041764F">
        <w:rPr>
          <w:rFonts w:ascii="Arial" w:eastAsia="Arial" w:hAnsi="Arial" w:cs="Arial"/>
          <w:sz w:val="22"/>
          <w:szCs w:val="22"/>
        </w:rPr>
        <w:t xml:space="preserve">cademic </w:t>
      </w:r>
      <w:r w:rsidR="00C409E4">
        <w:rPr>
          <w:rFonts w:ascii="Arial" w:eastAsia="Arial" w:hAnsi="Arial" w:cs="Arial"/>
          <w:sz w:val="22"/>
          <w:szCs w:val="22"/>
        </w:rPr>
        <w:t>S</w:t>
      </w:r>
      <w:r w:rsidR="0041764F">
        <w:rPr>
          <w:rFonts w:ascii="Arial" w:eastAsia="Arial" w:hAnsi="Arial" w:cs="Arial"/>
          <w:sz w:val="22"/>
          <w:szCs w:val="22"/>
        </w:rPr>
        <w:t>ervices</w:t>
      </w:r>
      <w:r w:rsidR="00C409E4">
        <w:rPr>
          <w:rFonts w:ascii="Arial" w:eastAsia="Arial" w:hAnsi="Arial" w:cs="Arial"/>
          <w:sz w:val="22"/>
          <w:szCs w:val="22"/>
        </w:rPr>
        <w:t xml:space="preserve"> team and registry </w:t>
      </w:r>
      <w:r w:rsidR="00AD6498">
        <w:rPr>
          <w:rFonts w:ascii="Arial" w:eastAsia="Arial" w:hAnsi="Arial" w:cs="Arial"/>
          <w:sz w:val="22"/>
          <w:szCs w:val="22"/>
        </w:rPr>
        <w:t>about any formal examinations.</w:t>
      </w:r>
    </w:p>
    <w:p w14:paraId="158053EF" w14:textId="7ED21B66" w:rsidR="00C37E9C" w:rsidRPr="005F7E55" w:rsidRDefault="0049100C" w:rsidP="6236A1EF">
      <w:pPr>
        <w:pStyle w:val="ListParagraph"/>
        <w:numPr>
          <w:ilvl w:val="0"/>
          <w:numId w:val="6"/>
        </w:numPr>
        <w:rPr>
          <w:rStyle w:val="eop"/>
          <w:rFonts w:ascii="Arial" w:eastAsia="Arial" w:hAnsi="Arial" w:cs="Arial"/>
          <w:sz w:val="24"/>
          <w:szCs w:val="24"/>
        </w:rPr>
      </w:pPr>
      <w:r w:rsidRPr="6236A1EF">
        <w:rPr>
          <w:rStyle w:val="normaltextrun"/>
          <w:rFonts w:ascii="Arial" w:eastAsia="Arial" w:hAnsi="Arial" w:cs="Arial"/>
          <w:b/>
          <w:bCs/>
          <w:sz w:val="24"/>
          <w:szCs w:val="24"/>
        </w:rPr>
        <w:t>S</w:t>
      </w:r>
      <w:r w:rsidR="00260E90" w:rsidRPr="6236A1EF">
        <w:rPr>
          <w:rStyle w:val="normaltextrun"/>
          <w:rFonts w:ascii="Arial" w:eastAsia="Arial" w:hAnsi="Arial" w:cs="Arial"/>
          <w:b/>
          <w:bCs/>
          <w:sz w:val="24"/>
          <w:szCs w:val="24"/>
        </w:rPr>
        <w:t xml:space="preserve">etting </w:t>
      </w:r>
      <w:r w:rsidR="00050B51" w:rsidRPr="6236A1EF">
        <w:rPr>
          <w:rStyle w:val="normaltextrun"/>
          <w:rFonts w:ascii="Arial" w:eastAsia="Arial" w:hAnsi="Arial" w:cs="Arial"/>
          <w:b/>
          <w:bCs/>
          <w:sz w:val="24"/>
          <w:szCs w:val="24"/>
        </w:rPr>
        <w:t>A</w:t>
      </w:r>
      <w:r w:rsidR="00260E90" w:rsidRPr="6236A1EF">
        <w:rPr>
          <w:rStyle w:val="normaltextrun"/>
          <w:rFonts w:ascii="Arial" w:eastAsia="Arial" w:hAnsi="Arial" w:cs="Arial"/>
          <w:b/>
          <w:bCs/>
          <w:sz w:val="24"/>
          <w:szCs w:val="24"/>
        </w:rPr>
        <w:t xml:space="preserve">ssessment </w:t>
      </w:r>
      <w:r w:rsidR="00050B51" w:rsidRPr="6236A1EF">
        <w:rPr>
          <w:rStyle w:val="normaltextrun"/>
          <w:rFonts w:ascii="Arial" w:eastAsia="Arial" w:hAnsi="Arial" w:cs="Arial"/>
          <w:b/>
          <w:bCs/>
          <w:sz w:val="24"/>
          <w:szCs w:val="24"/>
        </w:rPr>
        <w:t>T</w:t>
      </w:r>
      <w:r w:rsidR="00260E90" w:rsidRPr="6236A1EF">
        <w:rPr>
          <w:rStyle w:val="normaltextrun"/>
          <w:rFonts w:ascii="Arial" w:eastAsia="Arial" w:hAnsi="Arial" w:cs="Arial"/>
          <w:b/>
          <w:bCs/>
          <w:sz w:val="24"/>
          <w:szCs w:val="24"/>
        </w:rPr>
        <w:t>asks</w:t>
      </w:r>
      <w:r w:rsidR="00260E90" w:rsidRPr="6236A1EF">
        <w:rPr>
          <w:rStyle w:val="eop"/>
          <w:rFonts w:ascii="Arial" w:eastAsia="Arial" w:hAnsi="Arial" w:cs="Arial"/>
          <w:sz w:val="24"/>
          <w:szCs w:val="24"/>
        </w:rPr>
        <w:t> </w:t>
      </w:r>
    </w:p>
    <w:p w14:paraId="2BA0ED72" w14:textId="77777777" w:rsidR="007947D8" w:rsidRPr="007947D8" w:rsidRDefault="00260E90" w:rsidP="6236A1EF">
      <w:pPr>
        <w:pStyle w:val="ListParagraph"/>
        <w:numPr>
          <w:ilvl w:val="1"/>
          <w:numId w:val="6"/>
        </w:numPr>
        <w:jc w:val="both"/>
        <w:rPr>
          <w:rStyle w:val="normaltextrun"/>
          <w:rFonts w:ascii="Arial" w:eastAsia="Arial" w:hAnsi="Arial" w:cs="Arial"/>
        </w:rPr>
      </w:pPr>
      <w:r w:rsidRPr="6236A1EF">
        <w:rPr>
          <w:rStyle w:val="normaltextrun"/>
          <w:rFonts w:ascii="Arial" w:eastAsia="Arial" w:hAnsi="Arial" w:cs="Arial"/>
        </w:rPr>
        <w:t xml:space="preserve">The preparation of each assessment task is the responsibility of the named </w:t>
      </w:r>
      <w:r w:rsidR="00D761D8" w:rsidRPr="6236A1EF">
        <w:rPr>
          <w:rStyle w:val="normaltextrun"/>
          <w:rFonts w:ascii="Arial" w:eastAsia="Arial" w:hAnsi="Arial" w:cs="Arial"/>
        </w:rPr>
        <w:t>Module Leader</w:t>
      </w:r>
      <w:r w:rsidRPr="6236A1EF">
        <w:rPr>
          <w:rStyle w:val="normaltextrun"/>
          <w:rFonts w:ascii="Arial" w:eastAsia="Arial" w:hAnsi="Arial" w:cs="Arial"/>
        </w:rPr>
        <w:t>(s</w:t>
      </w:r>
      <w:r w:rsidR="003C0B8C" w:rsidRPr="6236A1EF">
        <w:rPr>
          <w:rStyle w:val="normaltextrun"/>
          <w:rFonts w:ascii="Arial" w:eastAsia="Arial" w:hAnsi="Arial" w:cs="Arial"/>
        </w:rPr>
        <w:t>) and arrangements</w:t>
      </w:r>
      <w:r w:rsidRPr="6236A1EF">
        <w:rPr>
          <w:rStyle w:val="normaltextrun"/>
          <w:rFonts w:ascii="Arial" w:eastAsia="Arial" w:hAnsi="Arial" w:cs="Arial"/>
        </w:rPr>
        <w:t xml:space="preserve"> for proposed assessment tasks (coursework as well as exam papers) </w:t>
      </w:r>
      <w:r w:rsidR="004F4321" w:rsidRPr="6236A1EF">
        <w:rPr>
          <w:rStyle w:val="normaltextrun"/>
          <w:rFonts w:ascii="Arial" w:eastAsia="Arial" w:hAnsi="Arial" w:cs="Arial"/>
        </w:rPr>
        <w:t>must have been</w:t>
      </w:r>
      <w:r w:rsidR="00FD7868" w:rsidRPr="6236A1EF">
        <w:rPr>
          <w:rStyle w:val="normaltextrun"/>
          <w:rFonts w:ascii="Arial" w:eastAsia="Arial" w:hAnsi="Arial" w:cs="Arial"/>
        </w:rPr>
        <w:t xml:space="preserve"> </w:t>
      </w:r>
      <w:r w:rsidRPr="6236A1EF">
        <w:rPr>
          <w:rStyle w:val="normaltextrun"/>
          <w:rFonts w:ascii="Arial" w:eastAsia="Arial" w:hAnsi="Arial" w:cs="Arial"/>
        </w:rPr>
        <w:t>internal</w:t>
      </w:r>
      <w:r w:rsidR="004F4321" w:rsidRPr="6236A1EF">
        <w:rPr>
          <w:rStyle w:val="normaltextrun"/>
          <w:rFonts w:ascii="Arial" w:eastAsia="Arial" w:hAnsi="Arial" w:cs="Arial"/>
        </w:rPr>
        <w:t xml:space="preserve">ly </w:t>
      </w:r>
      <w:r w:rsidRPr="6236A1EF">
        <w:rPr>
          <w:rStyle w:val="normaltextrun"/>
          <w:rFonts w:ascii="Arial" w:eastAsia="Arial" w:hAnsi="Arial" w:cs="Arial"/>
        </w:rPr>
        <w:t>scrutin</w:t>
      </w:r>
      <w:r w:rsidR="004F4321" w:rsidRPr="6236A1EF">
        <w:rPr>
          <w:rStyle w:val="normaltextrun"/>
          <w:rFonts w:ascii="Arial" w:eastAsia="Arial" w:hAnsi="Arial" w:cs="Arial"/>
        </w:rPr>
        <w:t>ised</w:t>
      </w:r>
      <w:r w:rsidRPr="6236A1EF">
        <w:rPr>
          <w:rStyle w:val="normaltextrun"/>
          <w:rFonts w:ascii="Arial" w:eastAsia="Arial" w:hAnsi="Arial" w:cs="Arial"/>
        </w:rPr>
        <w:t xml:space="preserve"> before being made available to the external examiner</w:t>
      </w:r>
      <w:r w:rsidR="004F4321" w:rsidRPr="6236A1EF">
        <w:rPr>
          <w:rStyle w:val="normaltextrun"/>
          <w:rFonts w:ascii="Arial" w:eastAsia="Arial" w:hAnsi="Arial" w:cs="Arial"/>
        </w:rPr>
        <w:t>.</w:t>
      </w:r>
    </w:p>
    <w:p w14:paraId="4ABD1F71" w14:textId="5E98EBF5" w:rsidR="00FD7868" w:rsidRPr="007947D8" w:rsidRDefault="00260E90" w:rsidP="6236A1EF">
      <w:pPr>
        <w:pStyle w:val="ListParagraph"/>
        <w:numPr>
          <w:ilvl w:val="1"/>
          <w:numId w:val="6"/>
        </w:numPr>
        <w:jc w:val="both"/>
        <w:rPr>
          <w:rStyle w:val="normaltextrun"/>
          <w:rFonts w:ascii="Arial" w:eastAsia="Arial" w:hAnsi="Arial" w:cs="Arial"/>
        </w:rPr>
      </w:pPr>
      <w:r w:rsidRPr="6236A1EF">
        <w:rPr>
          <w:rStyle w:val="normaltextrun"/>
          <w:rFonts w:ascii="Arial" w:eastAsia="Arial" w:hAnsi="Arial" w:cs="Arial"/>
        </w:rPr>
        <w:t xml:space="preserve">Assessments must adhere to the validated module specification, with assessments that are inclusive and allow all students to have equal opportunity to demonstrate their learning. Different modes of assessment should ideally be offered for each assessment component. </w:t>
      </w:r>
    </w:p>
    <w:p w14:paraId="4BA6D086" w14:textId="77777777" w:rsidR="00FD7868" w:rsidRPr="00C37E9C" w:rsidRDefault="00260E90"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Module Leaders are responsible for the development of the assessment brief, rubrics and marking criteria which accompany each assessment.</w:t>
      </w:r>
      <w:r w:rsidRPr="6236A1EF">
        <w:rPr>
          <w:rStyle w:val="eop"/>
          <w:rFonts w:ascii="Arial" w:eastAsia="Arial" w:hAnsi="Arial" w:cs="Arial"/>
        </w:rPr>
        <w:t> </w:t>
      </w:r>
    </w:p>
    <w:p w14:paraId="4AA649F0" w14:textId="77777777" w:rsidR="0018066F" w:rsidRPr="00C37E9C" w:rsidRDefault="00260E90"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The Programme Leader is responsible for ensuring that all proposed assessment tasks at Levels 5, 6 and 7 are made available to the external examiner(s) for comment and approval. </w:t>
      </w:r>
      <w:r w:rsidRPr="6236A1EF">
        <w:rPr>
          <w:rStyle w:val="eop"/>
          <w:rFonts w:ascii="Arial" w:eastAsia="Arial" w:hAnsi="Arial" w:cs="Arial"/>
        </w:rPr>
        <w:t> </w:t>
      </w:r>
    </w:p>
    <w:p w14:paraId="3A2CCB1C" w14:textId="5F7DE1BF" w:rsidR="00893404" w:rsidRPr="00C37E9C" w:rsidRDefault="00260E90"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 xml:space="preserve">Standalone Level 4 programmes that lead to a qualification </w:t>
      </w:r>
      <w:r w:rsidR="00993CEA">
        <w:rPr>
          <w:rStyle w:val="normaltextrun"/>
          <w:rFonts w:ascii="Arial" w:eastAsia="Arial" w:hAnsi="Arial" w:cs="Arial"/>
        </w:rPr>
        <w:t>must</w:t>
      </w:r>
      <w:r w:rsidRPr="6236A1EF">
        <w:rPr>
          <w:rStyle w:val="normaltextrun"/>
          <w:rFonts w:ascii="Arial" w:eastAsia="Arial" w:hAnsi="Arial" w:cs="Arial"/>
        </w:rPr>
        <w:t xml:space="preserve"> include external examiner scrutiny at the setting of assessments. It is also good practice to receive external scrutiny of Level 4 assessment </w:t>
      </w:r>
      <w:r w:rsidR="007E17F8" w:rsidRPr="6236A1EF">
        <w:rPr>
          <w:rStyle w:val="normaltextrun"/>
          <w:rFonts w:ascii="Arial" w:eastAsia="Arial" w:hAnsi="Arial" w:cs="Arial"/>
        </w:rPr>
        <w:t>tasks in</w:t>
      </w:r>
      <w:r w:rsidRPr="6236A1EF">
        <w:rPr>
          <w:rStyle w:val="normaltextrun"/>
          <w:rFonts w:ascii="Arial" w:eastAsia="Arial" w:hAnsi="Arial" w:cs="Arial"/>
        </w:rPr>
        <w:t xml:space="preserve"> the first year of a new programme</w:t>
      </w:r>
      <w:r w:rsidR="00765FD7">
        <w:rPr>
          <w:rStyle w:val="normaltextrun"/>
          <w:rFonts w:ascii="Arial" w:eastAsia="Arial" w:hAnsi="Arial" w:cs="Arial"/>
        </w:rPr>
        <w:t>,</w:t>
      </w:r>
      <w:r w:rsidRPr="6236A1EF">
        <w:rPr>
          <w:rStyle w:val="normaltextrun"/>
          <w:rFonts w:ascii="Arial" w:eastAsia="Arial" w:hAnsi="Arial" w:cs="Arial"/>
        </w:rPr>
        <w:t xml:space="preserve"> even though these modules do not</w:t>
      </w:r>
      <w:r w:rsidRPr="6236A1EF">
        <w:rPr>
          <w:rStyle w:val="eop"/>
          <w:rFonts w:ascii="Arial" w:eastAsia="Arial" w:hAnsi="Arial" w:cs="Arial"/>
        </w:rPr>
        <w:t> </w:t>
      </w:r>
      <w:r w:rsidRPr="6236A1EF">
        <w:rPr>
          <w:rStyle w:val="normaltextrun"/>
          <w:rFonts w:ascii="Arial" w:eastAsia="Arial" w:hAnsi="Arial" w:cs="Arial"/>
        </w:rPr>
        <w:t>contribute to the classification of the final award.</w:t>
      </w:r>
      <w:r w:rsidRPr="6236A1EF">
        <w:rPr>
          <w:rStyle w:val="eop"/>
          <w:rFonts w:ascii="Arial" w:eastAsia="Arial" w:hAnsi="Arial" w:cs="Arial"/>
        </w:rPr>
        <w:t> </w:t>
      </w:r>
    </w:p>
    <w:p w14:paraId="57FF5395" w14:textId="3AC0EA3D" w:rsidR="00893404" w:rsidRPr="00C37E9C" w:rsidRDefault="00260E90"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It is the responsibility of the Programme Leader</w:t>
      </w:r>
      <w:r w:rsidR="004A4ED7">
        <w:rPr>
          <w:rStyle w:val="normaltextrun"/>
          <w:rFonts w:ascii="Arial" w:eastAsia="Arial" w:hAnsi="Arial" w:cs="Arial"/>
        </w:rPr>
        <w:t xml:space="preserve"> or designated nominee by the school</w:t>
      </w:r>
      <w:r w:rsidRPr="6236A1EF">
        <w:rPr>
          <w:rStyle w:val="normaltextrun"/>
          <w:rFonts w:ascii="Arial" w:eastAsia="Arial" w:hAnsi="Arial" w:cs="Arial"/>
        </w:rPr>
        <w:t xml:space="preserve"> to ensure that comments made by </w:t>
      </w:r>
      <w:r w:rsidR="007E17F8" w:rsidRPr="6236A1EF">
        <w:rPr>
          <w:rStyle w:val="normaltextrun"/>
          <w:rFonts w:ascii="Arial" w:eastAsia="Arial" w:hAnsi="Arial" w:cs="Arial"/>
        </w:rPr>
        <w:t>the external</w:t>
      </w:r>
      <w:r w:rsidRPr="6236A1EF">
        <w:rPr>
          <w:rStyle w:val="normaltextrun"/>
          <w:rFonts w:ascii="Arial" w:eastAsia="Arial" w:hAnsi="Arial" w:cs="Arial"/>
        </w:rPr>
        <w:t>(s) are considered before the final drafts of assessment tasks are published to students.</w:t>
      </w:r>
      <w:r w:rsidR="00F8286E">
        <w:rPr>
          <w:rStyle w:val="eop"/>
          <w:rFonts w:ascii="Arial" w:eastAsia="Arial" w:hAnsi="Arial" w:cs="Arial"/>
        </w:rPr>
        <w:t xml:space="preserve"> Th</w:t>
      </w:r>
      <w:r w:rsidR="000D09D9">
        <w:rPr>
          <w:rStyle w:val="eop"/>
          <w:rFonts w:ascii="Arial" w:eastAsia="Arial" w:hAnsi="Arial" w:cs="Arial"/>
        </w:rPr>
        <w:t>is must be completed and in place for students prior to the start of the module. Deadlines for these to take</w:t>
      </w:r>
      <w:r w:rsidR="006A1FF7">
        <w:rPr>
          <w:rStyle w:val="eop"/>
          <w:rFonts w:ascii="Arial" w:eastAsia="Arial" w:hAnsi="Arial" w:cs="Arial"/>
        </w:rPr>
        <w:t xml:space="preserve"> place will be provided by Deputy Deans/Heads of Learning and Teaching.</w:t>
      </w:r>
      <w:r w:rsidR="000D09D9">
        <w:rPr>
          <w:rStyle w:val="eop"/>
          <w:rFonts w:ascii="Arial" w:eastAsia="Arial" w:hAnsi="Arial" w:cs="Arial"/>
        </w:rPr>
        <w:t xml:space="preserve"> </w:t>
      </w:r>
    </w:p>
    <w:p w14:paraId="21B97583" w14:textId="6023B2EE" w:rsidR="00545239" w:rsidRPr="00C37E9C" w:rsidRDefault="00260E90" w:rsidP="6236A1EF">
      <w:pPr>
        <w:pStyle w:val="ListParagraph"/>
        <w:numPr>
          <w:ilvl w:val="1"/>
          <w:numId w:val="6"/>
        </w:numPr>
        <w:jc w:val="both"/>
        <w:rPr>
          <w:rStyle w:val="normaltextrun"/>
          <w:rFonts w:ascii="Arial" w:eastAsia="Arial" w:hAnsi="Arial" w:cs="Arial"/>
        </w:rPr>
      </w:pPr>
      <w:r w:rsidRPr="6236A1EF">
        <w:rPr>
          <w:rStyle w:val="normaltextrun"/>
          <w:rFonts w:ascii="Arial" w:eastAsia="Arial" w:hAnsi="Arial" w:cs="Arial"/>
        </w:rPr>
        <w:t xml:space="preserve">Copies of examination papers </w:t>
      </w:r>
      <w:r w:rsidR="00893404" w:rsidRPr="6236A1EF">
        <w:rPr>
          <w:rStyle w:val="normaltextrun"/>
          <w:rFonts w:ascii="Arial" w:eastAsia="Arial" w:hAnsi="Arial" w:cs="Arial"/>
        </w:rPr>
        <w:t xml:space="preserve">are </w:t>
      </w:r>
      <w:r w:rsidRPr="6236A1EF">
        <w:rPr>
          <w:rStyle w:val="normaltextrun"/>
          <w:rFonts w:ascii="Arial" w:eastAsia="Arial" w:hAnsi="Arial" w:cs="Arial"/>
        </w:rPr>
        <w:t xml:space="preserve">submitted to Registry in accordance with the published timetables. Schools/Faculties/Centres </w:t>
      </w:r>
      <w:r w:rsidR="00B7431D" w:rsidRPr="6236A1EF">
        <w:rPr>
          <w:rStyle w:val="normaltextrun"/>
          <w:rFonts w:ascii="Arial" w:eastAsia="Arial" w:hAnsi="Arial" w:cs="Arial"/>
        </w:rPr>
        <w:t>must</w:t>
      </w:r>
      <w:r w:rsidRPr="6236A1EF">
        <w:rPr>
          <w:rStyle w:val="normaltextrun"/>
          <w:rFonts w:ascii="Arial" w:eastAsia="Arial" w:hAnsi="Arial" w:cs="Arial"/>
        </w:rPr>
        <w:t xml:space="preserve"> submit approved, ready-to-print final copies of the exam papers, </w:t>
      </w:r>
      <w:r w:rsidR="00545239" w:rsidRPr="6236A1EF">
        <w:rPr>
          <w:rStyle w:val="normaltextrun"/>
          <w:rFonts w:ascii="Arial" w:eastAsia="Arial" w:hAnsi="Arial" w:cs="Arial"/>
        </w:rPr>
        <w:t xml:space="preserve">adhering to </w:t>
      </w:r>
      <w:r w:rsidRPr="6236A1EF">
        <w:rPr>
          <w:rStyle w:val="normaltextrun"/>
          <w:rFonts w:ascii="Arial" w:eastAsia="Arial" w:hAnsi="Arial" w:cs="Arial"/>
        </w:rPr>
        <w:t>formatting and template guidance</w:t>
      </w:r>
      <w:r w:rsidR="007E17F8" w:rsidRPr="6236A1EF">
        <w:rPr>
          <w:rStyle w:val="normaltextrun"/>
          <w:rFonts w:ascii="Arial" w:eastAsia="Arial" w:hAnsi="Arial" w:cs="Arial"/>
        </w:rPr>
        <w:t>.</w:t>
      </w:r>
      <w:r w:rsidR="68476E75" w:rsidRPr="6236A1EF">
        <w:rPr>
          <w:rStyle w:val="normaltextrun"/>
          <w:rFonts w:ascii="Arial" w:eastAsia="Arial" w:hAnsi="Arial" w:cs="Arial"/>
        </w:rPr>
        <w:t xml:space="preserve"> Note that under the SAIL framework, exams are only permitted on programmes where there are PSRB requirements.</w:t>
      </w:r>
    </w:p>
    <w:p w14:paraId="352FABC2" w14:textId="5D93686F" w:rsidR="007E17F8" w:rsidRPr="00C37E9C" w:rsidRDefault="007E17F8" w:rsidP="6236A1EF">
      <w:pPr>
        <w:pStyle w:val="ListParagraph"/>
        <w:numPr>
          <w:ilvl w:val="1"/>
          <w:numId w:val="6"/>
        </w:numPr>
        <w:jc w:val="both"/>
        <w:rPr>
          <w:rStyle w:val="normaltextrun"/>
          <w:rFonts w:ascii="Arial" w:eastAsia="Arial" w:hAnsi="Arial" w:cs="Arial"/>
        </w:rPr>
      </w:pPr>
      <w:r w:rsidRPr="6236A1EF">
        <w:rPr>
          <w:rStyle w:val="normaltextrun"/>
          <w:rFonts w:ascii="Arial" w:eastAsia="Arial" w:hAnsi="Arial" w:cs="Arial"/>
        </w:rPr>
        <w:t>It is expected that the main exam paper and at least two alternative papers will be submitted to Registry</w:t>
      </w:r>
      <w:r w:rsidR="00C902F0" w:rsidRPr="6236A1EF">
        <w:rPr>
          <w:rStyle w:val="normaltextrun"/>
          <w:rFonts w:ascii="Arial" w:eastAsia="Arial" w:hAnsi="Arial" w:cs="Arial"/>
        </w:rPr>
        <w:t xml:space="preserve"> </w:t>
      </w:r>
      <w:r w:rsidRPr="6236A1EF">
        <w:rPr>
          <w:rStyle w:val="normaltextrun"/>
          <w:rFonts w:ascii="Arial" w:eastAsia="Arial" w:hAnsi="Arial" w:cs="Arial"/>
        </w:rPr>
        <w:t>to help facilitate future sittings across the year.</w:t>
      </w:r>
      <w:r w:rsidRPr="6236A1EF">
        <w:rPr>
          <w:rStyle w:val="eop"/>
          <w:rFonts w:ascii="Arial" w:eastAsia="Arial" w:hAnsi="Arial" w:cs="Arial"/>
        </w:rPr>
        <w:t> </w:t>
      </w:r>
    </w:p>
    <w:p w14:paraId="008C1E1D" w14:textId="1D7C0FE1" w:rsidR="001949B1" w:rsidRPr="009D3795" w:rsidRDefault="00CC5905" w:rsidP="6236A1EF">
      <w:pPr>
        <w:pStyle w:val="ListParagraph"/>
        <w:numPr>
          <w:ilvl w:val="1"/>
          <w:numId w:val="6"/>
        </w:numPr>
        <w:jc w:val="both"/>
        <w:rPr>
          <w:rStyle w:val="normaltextrun"/>
          <w:rFonts w:ascii="Arial" w:eastAsia="Arial" w:hAnsi="Arial" w:cs="Arial"/>
        </w:rPr>
      </w:pPr>
      <w:r w:rsidRPr="6236A1EF">
        <w:rPr>
          <w:rStyle w:val="normaltextrun"/>
          <w:rFonts w:ascii="Arial" w:eastAsia="Arial" w:hAnsi="Arial" w:cs="Arial"/>
        </w:rPr>
        <w:t>For computer</w:t>
      </w:r>
      <w:r w:rsidR="00260E90" w:rsidRPr="6236A1EF">
        <w:rPr>
          <w:rStyle w:val="normaltextrun"/>
          <w:rFonts w:ascii="Arial" w:eastAsia="Arial" w:hAnsi="Arial" w:cs="Arial"/>
        </w:rPr>
        <w:t xml:space="preserve">-based exams set up on the virtual learning environment (Moodle) and the corresponding passwords </w:t>
      </w:r>
      <w:r w:rsidR="05A04027" w:rsidRPr="6236A1EF">
        <w:rPr>
          <w:rStyle w:val="normaltextrun"/>
          <w:rFonts w:ascii="Arial" w:eastAsia="Arial" w:hAnsi="Arial" w:cs="Arial"/>
        </w:rPr>
        <w:t>must</w:t>
      </w:r>
      <w:r w:rsidR="006A1FF7">
        <w:rPr>
          <w:rStyle w:val="normaltextrun"/>
          <w:rFonts w:ascii="Arial" w:eastAsia="Arial" w:hAnsi="Arial" w:cs="Arial"/>
        </w:rPr>
        <w:t xml:space="preserve"> be</w:t>
      </w:r>
      <w:r w:rsidR="05A04027" w:rsidRPr="6236A1EF">
        <w:rPr>
          <w:rStyle w:val="normaltextrun"/>
          <w:rFonts w:ascii="Arial" w:eastAsia="Arial" w:hAnsi="Arial" w:cs="Arial"/>
        </w:rPr>
        <w:t xml:space="preserve"> </w:t>
      </w:r>
      <w:r w:rsidR="00260E90" w:rsidRPr="6236A1EF">
        <w:rPr>
          <w:rStyle w:val="normaltextrun"/>
          <w:rFonts w:ascii="Arial" w:eastAsia="Arial" w:hAnsi="Arial" w:cs="Arial"/>
        </w:rPr>
        <w:t>shared with Registry by the published deadline.</w:t>
      </w:r>
    </w:p>
    <w:p w14:paraId="57C848C2" w14:textId="77777777" w:rsidR="001949B1" w:rsidRPr="001949B1" w:rsidRDefault="001949B1" w:rsidP="6236A1EF">
      <w:pPr>
        <w:pStyle w:val="ListParagraph"/>
        <w:ind w:left="1080"/>
        <w:rPr>
          <w:rStyle w:val="normaltextrun"/>
          <w:rFonts w:ascii="Arial" w:eastAsia="Arial" w:hAnsi="Arial" w:cs="Arial"/>
        </w:rPr>
      </w:pPr>
    </w:p>
    <w:p w14:paraId="349EAF45" w14:textId="48796900" w:rsidR="001949B1" w:rsidRPr="005F7E55" w:rsidRDefault="005F7E55" w:rsidP="6236A1EF">
      <w:pPr>
        <w:pStyle w:val="ListParagraph"/>
        <w:numPr>
          <w:ilvl w:val="0"/>
          <w:numId w:val="6"/>
        </w:numPr>
        <w:rPr>
          <w:rStyle w:val="normaltextrun"/>
          <w:rFonts w:ascii="Arial" w:eastAsia="Arial" w:hAnsi="Arial" w:cs="Arial"/>
          <w:sz w:val="24"/>
          <w:szCs w:val="24"/>
        </w:rPr>
      </w:pPr>
      <w:r w:rsidRPr="6236A1EF">
        <w:rPr>
          <w:rStyle w:val="normaltextrun"/>
          <w:rFonts w:ascii="Arial" w:eastAsia="Arial" w:hAnsi="Arial" w:cs="Arial"/>
          <w:b/>
          <w:bCs/>
          <w:sz w:val="24"/>
          <w:szCs w:val="24"/>
        </w:rPr>
        <w:t>S</w:t>
      </w:r>
      <w:r w:rsidR="0049100C" w:rsidRPr="6236A1EF">
        <w:rPr>
          <w:rStyle w:val="normaltextrun"/>
          <w:rFonts w:ascii="Arial" w:eastAsia="Arial" w:hAnsi="Arial" w:cs="Arial"/>
          <w:b/>
          <w:bCs/>
          <w:sz w:val="24"/>
          <w:szCs w:val="24"/>
        </w:rPr>
        <w:t xml:space="preserve">ubmission of </w:t>
      </w:r>
      <w:r w:rsidR="00050B51" w:rsidRPr="6236A1EF">
        <w:rPr>
          <w:rStyle w:val="normaltextrun"/>
          <w:rFonts w:ascii="Arial" w:eastAsia="Arial" w:hAnsi="Arial" w:cs="Arial"/>
          <w:b/>
          <w:bCs/>
          <w:sz w:val="24"/>
          <w:szCs w:val="24"/>
        </w:rPr>
        <w:t>S</w:t>
      </w:r>
      <w:r w:rsidR="0049100C" w:rsidRPr="6236A1EF">
        <w:rPr>
          <w:rStyle w:val="normaltextrun"/>
          <w:rFonts w:ascii="Arial" w:eastAsia="Arial" w:hAnsi="Arial" w:cs="Arial"/>
          <w:b/>
          <w:bCs/>
          <w:sz w:val="24"/>
          <w:szCs w:val="24"/>
        </w:rPr>
        <w:t xml:space="preserve">tudent </w:t>
      </w:r>
      <w:r w:rsidR="00050B51" w:rsidRPr="6236A1EF">
        <w:rPr>
          <w:rStyle w:val="normaltextrun"/>
          <w:rFonts w:ascii="Arial" w:eastAsia="Arial" w:hAnsi="Arial" w:cs="Arial"/>
          <w:b/>
          <w:bCs/>
          <w:sz w:val="24"/>
          <w:szCs w:val="24"/>
        </w:rPr>
        <w:t>W</w:t>
      </w:r>
      <w:r w:rsidR="0049100C" w:rsidRPr="6236A1EF">
        <w:rPr>
          <w:rStyle w:val="normaltextrun"/>
          <w:rFonts w:ascii="Arial" w:eastAsia="Arial" w:hAnsi="Arial" w:cs="Arial"/>
          <w:b/>
          <w:bCs/>
          <w:sz w:val="24"/>
          <w:szCs w:val="24"/>
        </w:rPr>
        <w:t>ork</w:t>
      </w:r>
    </w:p>
    <w:p w14:paraId="644C9A71" w14:textId="7903DDF2" w:rsidR="00A439E7" w:rsidRPr="009D3795" w:rsidRDefault="00E85E00"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A</w:t>
      </w:r>
      <w:r w:rsidR="0049100C" w:rsidRPr="6236A1EF">
        <w:rPr>
          <w:rStyle w:val="normaltextrun"/>
          <w:rFonts w:ascii="Arial" w:eastAsia="Arial" w:hAnsi="Arial" w:cs="Arial"/>
        </w:rPr>
        <w:t>ll assignments</w:t>
      </w:r>
      <w:r w:rsidRPr="6236A1EF">
        <w:rPr>
          <w:rStyle w:val="normaltextrun"/>
          <w:rFonts w:ascii="Arial" w:eastAsia="Arial" w:hAnsi="Arial" w:cs="Arial"/>
        </w:rPr>
        <w:t xml:space="preserve"> (except for arrangements in 3.</w:t>
      </w:r>
      <w:r w:rsidR="00C37E9C" w:rsidRPr="6236A1EF">
        <w:rPr>
          <w:rStyle w:val="normaltextrun"/>
          <w:rFonts w:ascii="Arial" w:eastAsia="Arial" w:hAnsi="Arial" w:cs="Arial"/>
        </w:rPr>
        <w:t>5</w:t>
      </w:r>
      <w:r w:rsidR="009D3795" w:rsidRPr="6236A1EF">
        <w:rPr>
          <w:rStyle w:val="normaltextrun"/>
          <w:rFonts w:ascii="Arial" w:eastAsia="Arial" w:hAnsi="Arial" w:cs="Arial"/>
        </w:rPr>
        <w:t>) are</w:t>
      </w:r>
      <w:r w:rsidR="0049100C" w:rsidRPr="6236A1EF">
        <w:rPr>
          <w:rStyle w:val="normaltextrun"/>
          <w:rFonts w:ascii="Arial" w:eastAsia="Arial" w:hAnsi="Arial" w:cs="Arial"/>
        </w:rPr>
        <w:t xml:space="preserve"> submitted electronically through the virtual learning environment (Moodle)</w:t>
      </w:r>
      <w:r w:rsidR="00BA199E" w:rsidRPr="6236A1EF">
        <w:rPr>
          <w:rStyle w:val="normaltextrun"/>
          <w:rFonts w:ascii="Arial" w:eastAsia="Arial" w:hAnsi="Arial" w:cs="Arial"/>
        </w:rPr>
        <w:t xml:space="preserve"> with a </w:t>
      </w:r>
      <w:r w:rsidR="00D5492F" w:rsidRPr="6236A1EF">
        <w:rPr>
          <w:rStyle w:val="normaltextrun"/>
          <w:rFonts w:ascii="Arial" w:eastAsia="Arial" w:hAnsi="Arial" w:cs="Arial"/>
        </w:rPr>
        <w:t>university</w:t>
      </w:r>
      <w:r w:rsidR="00BA199E" w:rsidRPr="6236A1EF">
        <w:rPr>
          <w:rStyle w:val="normaltextrun"/>
          <w:rFonts w:ascii="Arial" w:eastAsia="Arial" w:hAnsi="Arial" w:cs="Arial"/>
        </w:rPr>
        <w:t xml:space="preserve"> wide </w:t>
      </w:r>
      <w:r w:rsidR="00C141E2" w:rsidRPr="6236A1EF">
        <w:rPr>
          <w:rStyle w:val="normaltextrun"/>
          <w:rFonts w:ascii="Arial" w:eastAsia="Arial" w:hAnsi="Arial" w:cs="Arial"/>
        </w:rPr>
        <w:t>set deadline</w:t>
      </w:r>
      <w:r w:rsidR="0049100C" w:rsidRPr="6236A1EF">
        <w:rPr>
          <w:rStyle w:val="normaltextrun"/>
          <w:rFonts w:ascii="Arial" w:eastAsia="Arial" w:hAnsi="Arial" w:cs="Arial"/>
        </w:rPr>
        <w:t xml:space="preserve"> </w:t>
      </w:r>
      <w:r w:rsidR="00BA199E" w:rsidRPr="6236A1EF">
        <w:rPr>
          <w:rStyle w:val="normaltextrun"/>
          <w:rFonts w:ascii="Arial" w:eastAsia="Arial" w:hAnsi="Arial" w:cs="Arial"/>
        </w:rPr>
        <w:t xml:space="preserve">at </w:t>
      </w:r>
      <w:r w:rsidR="0049100C" w:rsidRPr="6236A1EF">
        <w:rPr>
          <w:rStyle w:val="normaltextrun"/>
          <w:rFonts w:ascii="Arial" w:eastAsia="Arial" w:hAnsi="Arial" w:cs="Arial"/>
        </w:rPr>
        <w:t>2pm</w:t>
      </w:r>
      <w:r w:rsidR="00BA199E" w:rsidRPr="6236A1EF">
        <w:rPr>
          <w:rStyle w:val="normaltextrun"/>
          <w:rFonts w:ascii="Arial" w:eastAsia="Arial" w:hAnsi="Arial" w:cs="Arial"/>
        </w:rPr>
        <w:t xml:space="preserve"> (unless agreed </w:t>
      </w:r>
      <w:r w:rsidR="001949B1" w:rsidRPr="6236A1EF">
        <w:rPr>
          <w:rStyle w:val="normaltextrun"/>
          <w:rFonts w:ascii="Arial" w:eastAsia="Arial" w:hAnsi="Arial" w:cs="Arial"/>
        </w:rPr>
        <w:t>otherwise)</w:t>
      </w:r>
      <w:r w:rsidR="0049100C" w:rsidRPr="6236A1EF">
        <w:rPr>
          <w:rStyle w:val="normaltextrun"/>
          <w:rFonts w:ascii="Arial" w:eastAsia="Arial" w:hAnsi="Arial" w:cs="Arial"/>
        </w:rPr>
        <w:t>.</w:t>
      </w:r>
      <w:r w:rsidR="0049100C" w:rsidRPr="6236A1EF">
        <w:rPr>
          <w:rStyle w:val="eop"/>
          <w:rFonts w:ascii="Arial" w:eastAsia="Arial" w:hAnsi="Arial" w:cs="Arial"/>
        </w:rPr>
        <w:t> </w:t>
      </w:r>
    </w:p>
    <w:p w14:paraId="259AFF42" w14:textId="2D9F9E23" w:rsidR="00CB043B" w:rsidRPr="00CB043B" w:rsidRDefault="0049100C" w:rsidP="6236A1EF">
      <w:pPr>
        <w:pStyle w:val="ListParagraph"/>
        <w:numPr>
          <w:ilvl w:val="1"/>
          <w:numId w:val="6"/>
        </w:numPr>
        <w:jc w:val="both"/>
        <w:rPr>
          <w:rStyle w:val="normaltextrun"/>
          <w:rFonts w:ascii="Arial" w:eastAsia="Arial" w:hAnsi="Arial" w:cs="Arial"/>
        </w:rPr>
      </w:pPr>
      <w:r w:rsidRPr="6236A1EF">
        <w:rPr>
          <w:rStyle w:val="normaltextrun"/>
          <w:rFonts w:ascii="Arial" w:eastAsia="Arial" w:hAnsi="Arial" w:cs="Arial"/>
        </w:rPr>
        <w:t>Assignments are uploaded into pre-set inboxes on the appropriate Moodle module sites. It is the responsibility of the Module Leader to ensure the inboxes are set</w:t>
      </w:r>
      <w:r w:rsidR="00A439E7" w:rsidRPr="6236A1EF">
        <w:rPr>
          <w:rStyle w:val="normaltextrun"/>
          <w:rFonts w:ascii="Arial" w:eastAsia="Arial" w:hAnsi="Arial" w:cs="Arial"/>
        </w:rPr>
        <w:t>-up</w:t>
      </w:r>
      <w:r w:rsidRPr="6236A1EF">
        <w:rPr>
          <w:rStyle w:val="normaltextrun"/>
          <w:rFonts w:ascii="Arial" w:eastAsia="Arial" w:hAnsi="Arial" w:cs="Arial"/>
        </w:rPr>
        <w:t xml:space="preserve"> according to the deadlines </w:t>
      </w:r>
      <w:r w:rsidR="00E31399" w:rsidRPr="6236A1EF">
        <w:rPr>
          <w:rStyle w:val="normaltextrun"/>
          <w:rFonts w:ascii="Arial" w:eastAsia="Arial" w:hAnsi="Arial" w:cs="Arial"/>
        </w:rPr>
        <w:t>set by</w:t>
      </w:r>
      <w:r w:rsidRPr="6236A1EF">
        <w:rPr>
          <w:rStyle w:val="normaltextrun"/>
          <w:rFonts w:ascii="Arial" w:eastAsia="Arial" w:hAnsi="Arial" w:cs="Arial"/>
        </w:rPr>
        <w:t xml:space="preserve"> Academic Services. Th</w:t>
      </w:r>
      <w:r w:rsidR="00E31399" w:rsidRPr="6236A1EF">
        <w:rPr>
          <w:rStyle w:val="normaltextrun"/>
          <w:rFonts w:ascii="Arial" w:eastAsia="Arial" w:hAnsi="Arial" w:cs="Arial"/>
        </w:rPr>
        <w:t>e</w:t>
      </w:r>
      <w:r w:rsidRPr="6236A1EF">
        <w:rPr>
          <w:rStyle w:val="normaltextrun"/>
          <w:rFonts w:ascii="Arial" w:eastAsia="Arial" w:hAnsi="Arial" w:cs="Arial"/>
        </w:rPr>
        <w:t xml:space="preserve"> inboxes, including the feedback release date, </w:t>
      </w:r>
      <w:r w:rsidR="00E31399" w:rsidRPr="6236A1EF">
        <w:rPr>
          <w:rStyle w:val="normaltextrun"/>
          <w:rFonts w:ascii="Arial" w:eastAsia="Arial" w:hAnsi="Arial" w:cs="Arial"/>
        </w:rPr>
        <w:t xml:space="preserve">are set up </w:t>
      </w:r>
      <w:r w:rsidRPr="6236A1EF">
        <w:rPr>
          <w:rStyle w:val="normaltextrun"/>
          <w:rFonts w:ascii="Arial" w:eastAsia="Arial" w:hAnsi="Arial" w:cs="Arial"/>
        </w:rPr>
        <w:t xml:space="preserve">prior to the </w:t>
      </w:r>
      <w:r w:rsidR="00E31399" w:rsidRPr="6236A1EF">
        <w:rPr>
          <w:rStyle w:val="normaltextrun"/>
          <w:rFonts w:ascii="Arial" w:eastAsia="Arial" w:hAnsi="Arial" w:cs="Arial"/>
        </w:rPr>
        <w:t xml:space="preserve">commencement of </w:t>
      </w:r>
      <w:r w:rsidRPr="6236A1EF">
        <w:rPr>
          <w:rStyle w:val="normaltextrun"/>
          <w:rFonts w:ascii="Arial" w:eastAsia="Arial" w:hAnsi="Arial" w:cs="Arial"/>
        </w:rPr>
        <w:t>teaching on the module. Each assignment requires a minimum of three inboxes to allow for standard submission and mitigating circumstances (</w:t>
      </w:r>
      <w:r w:rsidR="009D3795" w:rsidRPr="6236A1EF">
        <w:rPr>
          <w:rStyle w:val="normaltextrun"/>
          <w:rFonts w:ascii="Arial" w:eastAsia="Arial" w:hAnsi="Arial" w:cs="Arial"/>
        </w:rPr>
        <w:t xml:space="preserve">a </w:t>
      </w:r>
      <w:r w:rsidR="00C141E2" w:rsidRPr="6236A1EF">
        <w:rPr>
          <w:rStyle w:val="normaltextrun"/>
          <w:rFonts w:ascii="Arial" w:eastAsia="Arial" w:hAnsi="Arial" w:cs="Arial"/>
        </w:rPr>
        <w:t>self-certified</w:t>
      </w:r>
      <w:r w:rsidR="00CB043B" w:rsidRPr="6236A1EF">
        <w:rPr>
          <w:rStyle w:val="normaltextrun"/>
          <w:rFonts w:ascii="Arial" w:eastAsia="Arial" w:hAnsi="Arial" w:cs="Arial"/>
        </w:rPr>
        <w:t xml:space="preserve"> box</w:t>
      </w:r>
      <w:r w:rsidRPr="6236A1EF">
        <w:rPr>
          <w:rStyle w:val="normaltextrun"/>
          <w:rFonts w:ascii="Arial" w:eastAsia="Arial" w:hAnsi="Arial" w:cs="Arial"/>
        </w:rPr>
        <w:t xml:space="preserve"> and </w:t>
      </w:r>
      <w:r w:rsidR="00CB043B" w:rsidRPr="6236A1EF">
        <w:rPr>
          <w:rStyle w:val="normaltextrun"/>
          <w:rFonts w:ascii="Arial" w:eastAsia="Arial" w:hAnsi="Arial" w:cs="Arial"/>
        </w:rPr>
        <w:t xml:space="preserve">a </w:t>
      </w:r>
      <w:r w:rsidRPr="6236A1EF">
        <w:rPr>
          <w:rStyle w:val="normaltextrun"/>
          <w:rFonts w:ascii="Arial" w:eastAsia="Arial" w:hAnsi="Arial" w:cs="Arial"/>
        </w:rPr>
        <w:t>two-</w:t>
      </w:r>
      <w:r w:rsidRPr="6236A1EF">
        <w:rPr>
          <w:rStyle w:val="normaltextrun"/>
          <w:rFonts w:ascii="Arial" w:eastAsia="Arial" w:hAnsi="Arial" w:cs="Arial"/>
        </w:rPr>
        <w:lastRenderedPageBreak/>
        <w:t>week extension</w:t>
      </w:r>
      <w:r w:rsidR="00CB043B" w:rsidRPr="6236A1EF">
        <w:rPr>
          <w:rStyle w:val="normaltextrun"/>
          <w:rFonts w:ascii="Arial" w:eastAsia="Arial" w:hAnsi="Arial" w:cs="Arial"/>
        </w:rPr>
        <w:t xml:space="preserve"> box</w:t>
      </w:r>
      <w:r w:rsidRPr="6236A1EF">
        <w:rPr>
          <w:rStyle w:val="normaltextrun"/>
          <w:rFonts w:ascii="Arial" w:eastAsia="Arial" w:hAnsi="Arial" w:cs="Arial"/>
        </w:rPr>
        <w:t>). Inboxes for resits should be set up as and when they are required.</w:t>
      </w:r>
    </w:p>
    <w:p w14:paraId="34EDC7BF" w14:textId="7948E3DF" w:rsidR="004E0A7A" w:rsidRPr="009D3795" w:rsidRDefault="0049100C"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 xml:space="preserve">Release dates for marks </w:t>
      </w:r>
      <w:r w:rsidR="6040F695" w:rsidRPr="6236A1EF">
        <w:rPr>
          <w:rStyle w:val="normaltextrun"/>
          <w:rFonts w:ascii="Arial" w:eastAsia="Arial" w:hAnsi="Arial" w:cs="Arial"/>
        </w:rPr>
        <w:t>must</w:t>
      </w:r>
      <w:r w:rsidRPr="6236A1EF">
        <w:rPr>
          <w:rStyle w:val="normaltextrun"/>
          <w:rFonts w:ascii="Arial" w:eastAsia="Arial" w:hAnsi="Arial" w:cs="Arial"/>
        </w:rPr>
        <w:t xml:space="preserve"> not be altered without approval of the Deputy Dean.</w:t>
      </w:r>
    </w:p>
    <w:p w14:paraId="53C1B3DD" w14:textId="1A49C4D0" w:rsidR="00C37E9C" w:rsidRPr="009D3795" w:rsidRDefault="0049100C"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 xml:space="preserve">Updated versions of assignments can be resubmitted as many times as needed up until </w:t>
      </w:r>
      <w:r w:rsidR="00C37E9C" w:rsidRPr="6236A1EF">
        <w:rPr>
          <w:rStyle w:val="normaltextrun"/>
          <w:rFonts w:ascii="Arial" w:eastAsia="Arial" w:hAnsi="Arial" w:cs="Arial"/>
        </w:rPr>
        <w:t>the deadline</w:t>
      </w:r>
      <w:r w:rsidRPr="6236A1EF">
        <w:rPr>
          <w:rStyle w:val="normaltextrun"/>
          <w:rFonts w:ascii="Arial" w:eastAsia="Arial" w:hAnsi="Arial" w:cs="Arial"/>
        </w:rPr>
        <w:t>. The first three submissions will generate an immediate similarity report on Turnitin. </w:t>
      </w:r>
      <w:r w:rsidRPr="6236A1EF">
        <w:rPr>
          <w:rStyle w:val="eop"/>
          <w:rFonts w:ascii="Arial" w:eastAsia="Arial" w:hAnsi="Arial" w:cs="Arial"/>
        </w:rPr>
        <w:t> </w:t>
      </w:r>
    </w:p>
    <w:p w14:paraId="7A57C6AC" w14:textId="4808320E" w:rsidR="00C37E9C" w:rsidRPr="009D3795" w:rsidRDefault="0049100C"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 xml:space="preserve">For each subsequent submission, this report will be generated after 24 hours. The </w:t>
      </w:r>
      <w:r w:rsidR="00C37E9C" w:rsidRPr="6236A1EF">
        <w:rPr>
          <w:rStyle w:val="normaltextrun"/>
          <w:rFonts w:ascii="Arial" w:eastAsia="Arial" w:hAnsi="Arial" w:cs="Arial"/>
        </w:rPr>
        <w:t>submission that</w:t>
      </w:r>
      <w:r w:rsidRPr="6236A1EF">
        <w:rPr>
          <w:rStyle w:val="normaltextrun"/>
          <w:rFonts w:ascii="Arial" w:eastAsia="Arial" w:hAnsi="Arial" w:cs="Arial"/>
        </w:rPr>
        <w:t xml:space="preserve"> is marked is the final submission and therefore marking should not start until after </w:t>
      </w:r>
      <w:r w:rsidR="009D3795" w:rsidRPr="6236A1EF">
        <w:rPr>
          <w:rStyle w:val="normaltextrun"/>
          <w:rFonts w:ascii="Arial" w:eastAsia="Arial" w:hAnsi="Arial" w:cs="Arial"/>
        </w:rPr>
        <w:t>the submission</w:t>
      </w:r>
      <w:r w:rsidRPr="6236A1EF">
        <w:rPr>
          <w:rStyle w:val="normaltextrun"/>
          <w:rFonts w:ascii="Arial" w:eastAsia="Arial" w:hAnsi="Arial" w:cs="Arial"/>
        </w:rPr>
        <w:t xml:space="preserve"> deadline. </w:t>
      </w:r>
      <w:r w:rsidRPr="6236A1EF">
        <w:rPr>
          <w:rStyle w:val="eop"/>
          <w:rFonts w:ascii="Arial" w:eastAsia="Arial" w:hAnsi="Arial" w:cs="Arial"/>
        </w:rPr>
        <w:t> </w:t>
      </w:r>
    </w:p>
    <w:p w14:paraId="33AC08A2" w14:textId="61DE892C" w:rsidR="003A2CDB" w:rsidRPr="003A2CDB" w:rsidRDefault="0004081F" w:rsidP="003A2CDB">
      <w:pPr>
        <w:pStyle w:val="ListParagraph"/>
        <w:numPr>
          <w:ilvl w:val="1"/>
          <w:numId w:val="6"/>
        </w:numPr>
        <w:jc w:val="both"/>
        <w:rPr>
          <w:rFonts w:ascii="Arial" w:eastAsia="Arial" w:hAnsi="Arial" w:cs="Arial"/>
        </w:rPr>
      </w:pPr>
      <w:r>
        <w:rPr>
          <w:rStyle w:val="normaltextrun"/>
          <w:rFonts w:ascii="Arial" w:eastAsia="Arial" w:hAnsi="Arial" w:cs="Arial"/>
        </w:rPr>
        <w:t xml:space="preserve">Module leader must liaise with e-learning advisers to </w:t>
      </w:r>
      <w:proofErr w:type="gramStart"/>
      <w:r>
        <w:rPr>
          <w:rStyle w:val="normaltextrun"/>
          <w:rFonts w:ascii="Arial" w:eastAsia="Arial" w:hAnsi="Arial" w:cs="Arial"/>
        </w:rPr>
        <w:t>make a</w:t>
      </w:r>
      <w:r w:rsidR="0049100C" w:rsidRPr="6236A1EF">
        <w:rPr>
          <w:rStyle w:val="normaltextrun"/>
          <w:rFonts w:ascii="Arial" w:eastAsia="Arial" w:hAnsi="Arial" w:cs="Arial"/>
        </w:rPr>
        <w:t>rrangements</w:t>
      </w:r>
      <w:proofErr w:type="gramEnd"/>
      <w:r w:rsidR="0049100C" w:rsidRPr="6236A1EF">
        <w:rPr>
          <w:rStyle w:val="normaltextrun"/>
          <w:rFonts w:ascii="Arial" w:eastAsia="Arial" w:hAnsi="Arial" w:cs="Arial"/>
        </w:rPr>
        <w:t xml:space="preserve"> for submission of assignments which</w:t>
      </w:r>
      <w:r w:rsidR="003A2CDB">
        <w:rPr>
          <w:rStyle w:val="normaltextrun"/>
          <w:rFonts w:ascii="Arial" w:eastAsia="Arial" w:hAnsi="Arial" w:cs="Arial"/>
        </w:rPr>
        <w:t xml:space="preserve"> are non-digital and</w:t>
      </w:r>
      <w:r w:rsidR="0049100C" w:rsidRPr="6236A1EF">
        <w:rPr>
          <w:rStyle w:val="normaltextrun"/>
          <w:rFonts w:ascii="Arial" w:eastAsia="Arial" w:hAnsi="Arial" w:cs="Arial"/>
        </w:rPr>
        <w:t xml:space="preserve"> cannot be uploaded to Moodle</w:t>
      </w:r>
      <w:r w:rsidR="000F5B24">
        <w:rPr>
          <w:rStyle w:val="normaltextrun"/>
          <w:rFonts w:ascii="Arial" w:eastAsia="Arial" w:hAnsi="Arial" w:cs="Arial"/>
        </w:rPr>
        <w:t xml:space="preserve"> as well as </w:t>
      </w:r>
      <w:r w:rsidR="003A2CDB" w:rsidRPr="003A2CDB">
        <w:rPr>
          <w:rFonts w:ascii="Arial" w:eastAsia="Arial" w:hAnsi="Arial" w:cs="Arial"/>
        </w:rPr>
        <w:t>digital submissions with file types and sizes that are not standard</w:t>
      </w:r>
      <w:r w:rsidR="000E1F5A">
        <w:rPr>
          <w:rFonts w:ascii="Arial" w:eastAsia="Arial" w:hAnsi="Arial" w:cs="Arial"/>
        </w:rPr>
        <w:t xml:space="preserve"> (</w:t>
      </w:r>
      <w:r w:rsidR="003A2CDB" w:rsidRPr="003A2CDB">
        <w:rPr>
          <w:rFonts w:ascii="Arial" w:eastAsia="Arial" w:hAnsi="Arial" w:cs="Arial"/>
        </w:rPr>
        <w:t>e.g.</w:t>
      </w:r>
      <w:r w:rsidR="000E1F5A">
        <w:rPr>
          <w:rFonts w:ascii="Arial" w:eastAsia="Arial" w:hAnsi="Arial" w:cs="Arial"/>
        </w:rPr>
        <w:t>,</w:t>
      </w:r>
      <w:r w:rsidR="003A2CDB" w:rsidRPr="003A2CDB">
        <w:rPr>
          <w:rFonts w:ascii="Arial" w:eastAsia="Arial" w:hAnsi="Arial" w:cs="Arial"/>
        </w:rPr>
        <w:t xml:space="preserve"> videos, images, large files etc</w:t>
      </w:r>
      <w:r w:rsidR="000E1F5A">
        <w:rPr>
          <w:rFonts w:ascii="Arial" w:eastAsia="Arial" w:hAnsi="Arial" w:cs="Arial"/>
        </w:rPr>
        <w:t>).</w:t>
      </w:r>
    </w:p>
    <w:p w14:paraId="578DF026" w14:textId="69D408EA" w:rsidR="00B54E81" w:rsidRPr="0059269C" w:rsidRDefault="00B54E81" w:rsidP="008E2339">
      <w:pPr>
        <w:pStyle w:val="ListParagraph"/>
        <w:ind w:left="1080"/>
        <w:jc w:val="both"/>
        <w:rPr>
          <w:rStyle w:val="eop"/>
          <w:rFonts w:ascii="Arial" w:eastAsia="Arial" w:hAnsi="Arial" w:cs="Arial"/>
        </w:rPr>
      </w:pPr>
    </w:p>
    <w:p w14:paraId="4AE33214" w14:textId="77777777" w:rsidR="00B54E81" w:rsidRDefault="00B54E81" w:rsidP="6236A1EF">
      <w:pPr>
        <w:pStyle w:val="ListParagraph"/>
        <w:ind w:left="1080"/>
        <w:jc w:val="both"/>
        <w:rPr>
          <w:rStyle w:val="eop"/>
          <w:rFonts w:ascii="Arial" w:eastAsia="Arial" w:hAnsi="Arial" w:cs="Arial"/>
        </w:rPr>
      </w:pPr>
    </w:p>
    <w:p w14:paraId="1FBF7B35" w14:textId="77777777" w:rsidR="00B54E81" w:rsidRPr="00B54E81" w:rsidRDefault="00B54E81" w:rsidP="6236A1EF">
      <w:pPr>
        <w:pStyle w:val="ListParagraph"/>
        <w:ind w:left="1080"/>
        <w:jc w:val="both"/>
        <w:rPr>
          <w:rStyle w:val="eop"/>
          <w:rFonts w:ascii="Arial" w:eastAsia="Arial" w:hAnsi="Arial" w:cs="Arial"/>
        </w:rPr>
      </w:pPr>
    </w:p>
    <w:p w14:paraId="74DC4F67" w14:textId="505B8046" w:rsidR="00B54E81" w:rsidRPr="00B54E81" w:rsidRDefault="00050B51" w:rsidP="6236A1EF">
      <w:pPr>
        <w:pStyle w:val="ListParagraph"/>
        <w:numPr>
          <w:ilvl w:val="0"/>
          <w:numId w:val="6"/>
        </w:numPr>
        <w:jc w:val="both"/>
        <w:rPr>
          <w:rFonts w:ascii="Arial" w:eastAsia="Arial" w:hAnsi="Arial" w:cs="Arial"/>
          <w:sz w:val="24"/>
          <w:szCs w:val="24"/>
        </w:rPr>
      </w:pPr>
      <w:r w:rsidRPr="6236A1EF">
        <w:rPr>
          <w:rFonts w:ascii="Arial" w:eastAsia="Arial" w:hAnsi="Arial" w:cs="Arial"/>
          <w:b/>
          <w:bCs/>
          <w:sz w:val="24"/>
          <w:szCs w:val="24"/>
        </w:rPr>
        <w:t>Marking</w:t>
      </w:r>
      <w:r w:rsidR="00B54E81" w:rsidRPr="6236A1EF">
        <w:rPr>
          <w:rFonts w:ascii="Arial" w:eastAsia="Arial" w:hAnsi="Arial" w:cs="Arial"/>
          <w:b/>
          <w:bCs/>
          <w:sz w:val="24"/>
          <w:szCs w:val="24"/>
        </w:rPr>
        <w:t xml:space="preserve"> and moderation</w:t>
      </w:r>
      <w:r w:rsidR="00B54E81" w:rsidRPr="6236A1EF">
        <w:rPr>
          <w:rFonts w:ascii="Arial" w:eastAsia="Arial" w:hAnsi="Arial" w:cs="Arial"/>
          <w:sz w:val="24"/>
          <w:szCs w:val="24"/>
        </w:rPr>
        <w:t> </w:t>
      </w:r>
    </w:p>
    <w:p w14:paraId="3446A843" w14:textId="31413B05" w:rsidR="00A64326"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 xml:space="preserve">Where there are multiple markers and/or new markers for an assessment, social calibration of assessments </w:t>
      </w:r>
      <w:r w:rsidR="00512338">
        <w:rPr>
          <w:rFonts w:ascii="Arial" w:eastAsia="Arial" w:hAnsi="Arial" w:cs="Arial"/>
        </w:rPr>
        <w:t>must</w:t>
      </w:r>
      <w:r w:rsidRPr="6236A1EF">
        <w:rPr>
          <w:rFonts w:ascii="Arial" w:eastAsia="Arial" w:hAnsi="Arial" w:cs="Arial"/>
        </w:rPr>
        <w:t xml:space="preserve"> take place at a modular level and marking guidelines should be provided to the marking team. Social calibration can involve</w:t>
      </w:r>
      <w:r w:rsidR="00A64326" w:rsidRPr="6236A1EF">
        <w:rPr>
          <w:rFonts w:ascii="Arial" w:eastAsia="Arial" w:hAnsi="Arial" w:cs="Arial"/>
        </w:rPr>
        <w:t>:</w:t>
      </w:r>
      <w:r w:rsidRPr="6236A1EF">
        <w:rPr>
          <w:rFonts w:ascii="Arial" w:eastAsia="Arial" w:hAnsi="Arial" w:cs="Arial"/>
        </w:rPr>
        <w:t xml:space="preserve"> </w:t>
      </w:r>
    </w:p>
    <w:p w14:paraId="73492B9C" w14:textId="677951DE" w:rsidR="00A64326" w:rsidRPr="00A64326" w:rsidRDefault="00B54E81" w:rsidP="6236A1EF">
      <w:pPr>
        <w:ind w:left="1080"/>
        <w:jc w:val="both"/>
        <w:rPr>
          <w:rFonts w:ascii="Arial" w:eastAsia="Arial" w:hAnsi="Arial" w:cs="Arial"/>
        </w:rPr>
      </w:pPr>
      <w:r w:rsidRPr="6236A1EF">
        <w:rPr>
          <w:rFonts w:ascii="Arial" w:eastAsia="Arial" w:hAnsi="Arial" w:cs="Arial"/>
        </w:rPr>
        <w:t>(a) marking a sample of new submissions (e.g., 3) independently and then meeting collectively to discuss and agree feedback and mark or</w:t>
      </w:r>
    </w:p>
    <w:p w14:paraId="76C8B041" w14:textId="77777777" w:rsidR="006C3835" w:rsidRDefault="00B54E81" w:rsidP="6236A1EF">
      <w:pPr>
        <w:pStyle w:val="ListParagraph"/>
        <w:ind w:left="1080"/>
        <w:jc w:val="both"/>
        <w:rPr>
          <w:rFonts w:ascii="Arial" w:eastAsia="Arial" w:hAnsi="Arial" w:cs="Arial"/>
        </w:rPr>
      </w:pPr>
      <w:r w:rsidRPr="6236A1EF">
        <w:rPr>
          <w:rFonts w:ascii="Arial" w:eastAsia="Arial" w:hAnsi="Arial" w:cs="Arial"/>
        </w:rPr>
        <w:t>(b) marking a sample of previous submissions (e.g., 3) independently and meeting collectively to discuss and agree feedback and marks.</w:t>
      </w:r>
    </w:p>
    <w:p w14:paraId="0D658A94" w14:textId="77777777" w:rsidR="006C3835" w:rsidRDefault="006C3835" w:rsidP="6236A1EF">
      <w:pPr>
        <w:pStyle w:val="ListParagraph"/>
        <w:ind w:left="1080"/>
        <w:jc w:val="both"/>
        <w:rPr>
          <w:rFonts w:ascii="Arial" w:eastAsia="Arial" w:hAnsi="Arial" w:cs="Arial"/>
        </w:rPr>
      </w:pPr>
    </w:p>
    <w:p w14:paraId="5976734C" w14:textId="0C1E9C79" w:rsidR="00936681" w:rsidRDefault="00B54E81" w:rsidP="6236A1EF">
      <w:pPr>
        <w:pStyle w:val="ListParagraph"/>
        <w:ind w:left="1080"/>
        <w:jc w:val="both"/>
        <w:rPr>
          <w:rFonts w:ascii="Arial" w:eastAsia="Arial" w:hAnsi="Arial" w:cs="Arial"/>
        </w:rPr>
      </w:pPr>
      <w:r w:rsidRPr="6236A1EF">
        <w:rPr>
          <w:rFonts w:ascii="Arial" w:eastAsia="Arial" w:hAnsi="Arial" w:cs="Arial"/>
        </w:rPr>
        <w:t>Further guidance on calibration can be sought from LTEU.  </w:t>
      </w:r>
    </w:p>
    <w:p w14:paraId="02050BD7" w14:textId="77777777" w:rsidR="0063550E" w:rsidRDefault="0063550E" w:rsidP="6236A1EF">
      <w:pPr>
        <w:pStyle w:val="ListParagraph"/>
        <w:ind w:left="1080"/>
        <w:jc w:val="both"/>
        <w:rPr>
          <w:rFonts w:ascii="Arial" w:eastAsia="Arial" w:hAnsi="Arial" w:cs="Arial"/>
        </w:rPr>
      </w:pPr>
    </w:p>
    <w:p w14:paraId="11F97833" w14:textId="77777777" w:rsidR="005269E8"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 xml:space="preserve">Wherever practicable, assessment is conducted without </w:t>
      </w:r>
      <w:r w:rsidR="00936681" w:rsidRPr="6236A1EF">
        <w:rPr>
          <w:rFonts w:ascii="Arial" w:eastAsia="Arial" w:hAnsi="Arial" w:cs="Arial"/>
        </w:rPr>
        <w:t xml:space="preserve">the </w:t>
      </w:r>
      <w:r w:rsidRPr="6236A1EF">
        <w:rPr>
          <w:rFonts w:ascii="Arial" w:eastAsia="Arial" w:hAnsi="Arial" w:cs="Arial"/>
        </w:rPr>
        <w:t xml:space="preserve">student's name or </w:t>
      </w:r>
      <w:r w:rsidR="005269E8" w:rsidRPr="6236A1EF">
        <w:rPr>
          <w:rFonts w:ascii="Arial" w:eastAsia="Arial" w:hAnsi="Arial" w:cs="Arial"/>
        </w:rPr>
        <w:t>personal identity</w:t>
      </w:r>
      <w:r w:rsidRPr="6236A1EF">
        <w:rPr>
          <w:rFonts w:ascii="Arial" w:eastAsia="Arial" w:hAnsi="Arial" w:cs="Arial"/>
        </w:rPr>
        <w:t xml:space="preserve"> being revealed to the marker(s). All examination scripts are marked anonymously. </w:t>
      </w:r>
    </w:p>
    <w:p w14:paraId="544EB387" w14:textId="12B012A0" w:rsidR="00DB633D"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 xml:space="preserve">Assessments </w:t>
      </w:r>
      <w:r w:rsidR="005269E8" w:rsidRPr="6236A1EF">
        <w:rPr>
          <w:rFonts w:ascii="Arial" w:eastAsia="Arial" w:hAnsi="Arial" w:cs="Arial"/>
        </w:rPr>
        <w:t xml:space="preserve">are </w:t>
      </w:r>
      <w:r w:rsidRPr="6236A1EF">
        <w:rPr>
          <w:rFonts w:ascii="Arial" w:eastAsia="Arial" w:hAnsi="Arial" w:cs="Arial"/>
        </w:rPr>
        <w:t xml:space="preserve">marked without regard to any knowledge of medical or other extenuating evidence as set out in the University’s Mitigating Circumstances Policy. All marking </w:t>
      </w:r>
      <w:r w:rsidR="005E0940">
        <w:rPr>
          <w:rFonts w:ascii="Arial" w:eastAsia="Arial" w:hAnsi="Arial" w:cs="Arial"/>
        </w:rPr>
        <w:t>must</w:t>
      </w:r>
      <w:r w:rsidRPr="6236A1EF">
        <w:rPr>
          <w:rFonts w:ascii="Arial" w:eastAsia="Arial" w:hAnsi="Arial" w:cs="Arial"/>
        </w:rPr>
        <w:t xml:space="preserve"> be conducted in line with the UG/PG categorical marking scheme. </w:t>
      </w:r>
    </w:p>
    <w:p w14:paraId="63F3A2D5" w14:textId="6CF088B9" w:rsidR="00E15560" w:rsidRDefault="00A7696E" w:rsidP="6236A1EF">
      <w:pPr>
        <w:pStyle w:val="ListParagraph"/>
        <w:numPr>
          <w:ilvl w:val="1"/>
          <w:numId w:val="6"/>
        </w:numPr>
        <w:jc w:val="both"/>
        <w:rPr>
          <w:rFonts w:ascii="Arial" w:eastAsia="Arial" w:hAnsi="Arial" w:cs="Arial"/>
        </w:rPr>
      </w:pPr>
      <w:r w:rsidRPr="008E2339">
        <w:rPr>
          <w:rFonts w:ascii="Arial" w:eastAsia="Arial" w:hAnsi="Arial" w:cs="Arial"/>
        </w:rPr>
        <w:t xml:space="preserve">All written submissions must comply with the specified word count limit. Markers will assess and grade only the content within this limit. The +/- 10% allowance is no longer applicable. </w:t>
      </w:r>
      <w:r w:rsidR="00B54E81" w:rsidRPr="6236A1EF">
        <w:rPr>
          <w:rFonts w:ascii="Arial" w:eastAsia="Arial" w:hAnsi="Arial" w:cs="Arial"/>
        </w:rPr>
        <w:t>After the work has been marked, it is subject to the process of moderation which must take place before any provisional marks are released to students. </w:t>
      </w:r>
    </w:p>
    <w:p w14:paraId="69272C38" w14:textId="57F02750" w:rsidR="00E15560" w:rsidRPr="000F63CF" w:rsidRDefault="003B515B" w:rsidP="6236A1EF">
      <w:pPr>
        <w:pStyle w:val="ListParagraph"/>
        <w:numPr>
          <w:ilvl w:val="1"/>
          <w:numId w:val="6"/>
        </w:numPr>
        <w:jc w:val="both"/>
        <w:rPr>
          <w:rFonts w:ascii="Arial" w:eastAsia="Arial" w:hAnsi="Arial" w:cs="Arial"/>
        </w:rPr>
      </w:pPr>
      <w:r w:rsidRPr="003B515B">
        <w:rPr>
          <w:rFonts w:ascii="Arial" w:eastAsia="Arial" w:hAnsi="Arial" w:cs="Arial"/>
          <w:color w:val="000000" w:themeColor="text1"/>
          <w:lang w:eastAsia="en-GB"/>
        </w:rPr>
        <w:t>Marks will be released to students within fifteen working days of their submission deadline. This time</w:t>
      </w:r>
      <w:r w:rsidR="00AA59D7">
        <w:rPr>
          <w:rFonts w:ascii="Arial" w:eastAsia="Arial" w:hAnsi="Arial" w:cs="Arial"/>
          <w:color w:val="000000" w:themeColor="text1"/>
          <w:lang w:eastAsia="en-GB"/>
        </w:rPr>
        <w:t xml:space="preserve">frame </w:t>
      </w:r>
      <w:r w:rsidRPr="003B515B">
        <w:rPr>
          <w:rFonts w:ascii="Arial" w:eastAsia="Arial" w:hAnsi="Arial" w:cs="Arial"/>
          <w:color w:val="000000" w:themeColor="text1"/>
          <w:lang w:eastAsia="en-GB"/>
        </w:rPr>
        <w:t>applies separately to each deadline, including on-time submissions, one-week extensions, and two-week extensions.</w:t>
      </w:r>
    </w:p>
    <w:p w14:paraId="6883D45C" w14:textId="52A069D9" w:rsidR="00A2081E"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 xml:space="preserve">All assignments </w:t>
      </w:r>
      <w:r w:rsidR="515376C6" w:rsidRPr="6236A1EF">
        <w:rPr>
          <w:rFonts w:ascii="Arial" w:eastAsia="Arial" w:hAnsi="Arial" w:cs="Arial"/>
        </w:rPr>
        <w:t>including research</w:t>
      </w:r>
      <w:r w:rsidR="12CBDD8E" w:rsidRPr="6236A1EF">
        <w:rPr>
          <w:rFonts w:ascii="Arial" w:eastAsia="Arial" w:hAnsi="Arial" w:cs="Arial"/>
        </w:rPr>
        <w:t>/capstone projects</w:t>
      </w:r>
      <w:r w:rsidRPr="6236A1EF">
        <w:rPr>
          <w:rFonts w:ascii="Arial" w:eastAsia="Arial" w:hAnsi="Arial" w:cs="Arial"/>
        </w:rPr>
        <w:t xml:space="preserve"> and equivalent assessments</w:t>
      </w:r>
      <w:r w:rsidR="49AE40BD" w:rsidRPr="6236A1EF">
        <w:rPr>
          <w:rFonts w:ascii="Arial" w:eastAsia="Arial" w:hAnsi="Arial" w:cs="Arial"/>
        </w:rPr>
        <w:t xml:space="preserve"> (30 credits)</w:t>
      </w:r>
      <w:r w:rsidRPr="6236A1EF">
        <w:rPr>
          <w:rFonts w:ascii="Arial" w:eastAsia="Arial" w:hAnsi="Arial" w:cs="Arial"/>
        </w:rPr>
        <w:t xml:space="preserve"> are subject to </w:t>
      </w:r>
      <w:r w:rsidR="4D0D2F98" w:rsidRPr="6236A1EF">
        <w:rPr>
          <w:rFonts w:ascii="Arial" w:eastAsia="Arial" w:hAnsi="Arial" w:cs="Arial"/>
        </w:rPr>
        <w:t>moderation.</w:t>
      </w:r>
      <w:r w:rsidR="5E17E0A8" w:rsidRPr="6236A1EF">
        <w:rPr>
          <w:rFonts w:ascii="Arial" w:eastAsia="Arial" w:hAnsi="Arial" w:cs="Arial"/>
        </w:rPr>
        <w:t xml:space="preserve"> </w:t>
      </w:r>
    </w:p>
    <w:p w14:paraId="09CCA9EF" w14:textId="1778EFB2" w:rsidR="00A2081E" w:rsidRPr="00E867EA" w:rsidRDefault="5E17E0A8" w:rsidP="00E867EA">
      <w:pPr>
        <w:pStyle w:val="ListParagraph"/>
        <w:numPr>
          <w:ilvl w:val="1"/>
          <w:numId w:val="6"/>
        </w:numPr>
        <w:jc w:val="both"/>
        <w:rPr>
          <w:rFonts w:ascii="Arial" w:eastAsia="Arial" w:hAnsi="Arial" w:cs="Arial"/>
        </w:rPr>
      </w:pPr>
      <w:r w:rsidRPr="6236A1EF">
        <w:rPr>
          <w:rFonts w:ascii="Arial" w:eastAsia="Arial" w:hAnsi="Arial" w:cs="Arial"/>
        </w:rPr>
        <w:t>All 60-credit research/capstone projects and equivalent projects are subject to open second marking internally.</w:t>
      </w:r>
      <w:r w:rsidR="00B54E81" w:rsidRPr="6236A1EF">
        <w:rPr>
          <w:rFonts w:ascii="Arial" w:eastAsia="Arial" w:hAnsi="Arial" w:cs="Arial"/>
        </w:rPr>
        <w:t xml:space="preserve"> In exceptional circumstances where the first and second markers are unable to agree on a </w:t>
      </w:r>
      <w:proofErr w:type="gramStart"/>
      <w:r w:rsidR="00B54E81" w:rsidRPr="6236A1EF">
        <w:rPr>
          <w:rFonts w:ascii="Arial" w:eastAsia="Arial" w:hAnsi="Arial" w:cs="Arial"/>
        </w:rPr>
        <w:t>mark,</w:t>
      </w:r>
      <w:proofErr w:type="gramEnd"/>
      <w:r w:rsidR="00B54E81" w:rsidRPr="6236A1EF">
        <w:rPr>
          <w:rFonts w:ascii="Arial" w:eastAsia="Arial" w:hAnsi="Arial" w:cs="Arial"/>
        </w:rPr>
        <w:t xml:space="preserve"> the process of third marking will be applied. </w:t>
      </w:r>
      <w:r w:rsidR="004D50BF">
        <w:rPr>
          <w:rFonts w:ascii="Arial" w:eastAsia="Arial" w:hAnsi="Arial" w:cs="Arial"/>
        </w:rPr>
        <w:t xml:space="preserve">The Dean or their nominee will </w:t>
      </w:r>
      <w:r w:rsidR="00DF710E">
        <w:rPr>
          <w:rFonts w:ascii="Arial" w:eastAsia="Arial" w:hAnsi="Arial" w:cs="Arial"/>
        </w:rPr>
        <w:t>appoint a suitably qualified</w:t>
      </w:r>
      <w:r w:rsidR="004D50BF" w:rsidRPr="004D50BF">
        <w:rPr>
          <w:rFonts w:ascii="Arial" w:eastAsia="Arial" w:hAnsi="Arial" w:cs="Arial"/>
        </w:rPr>
        <w:t xml:space="preserve"> third marker</w:t>
      </w:r>
      <w:r w:rsidR="00DF710E">
        <w:rPr>
          <w:rFonts w:ascii="Arial" w:eastAsia="Arial" w:hAnsi="Arial" w:cs="Arial"/>
        </w:rPr>
        <w:t xml:space="preserve"> </w:t>
      </w:r>
      <w:r w:rsidR="00DF710E">
        <w:rPr>
          <w:rFonts w:ascii="Arial" w:eastAsia="Arial" w:hAnsi="Arial" w:cs="Arial"/>
        </w:rPr>
        <w:lastRenderedPageBreak/>
        <w:t xml:space="preserve">to </w:t>
      </w:r>
      <w:r w:rsidR="00B54E81" w:rsidRPr="00E867EA">
        <w:rPr>
          <w:rFonts w:ascii="Arial" w:eastAsia="Arial" w:hAnsi="Arial" w:cs="Arial"/>
        </w:rPr>
        <w:t>review the first and second marking to determine the final mark</w:t>
      </w:r>
      <w:r w:rsidR="00E867EA">
        <w:rPr>
          <w:rFonts w:ascii="Arial" w:eastAsia="Arial" w:hAnsi="Arial" w:cs="Arial"/>
        </w:rPr>
        <w:t xml:space="preserve">. </w:t>
      </w:r>
      <w:r w:rsidR="00B54E81" w:rsidRPr="00E867EA">
        <w:rPr>
          <w:rFonts w:ascii="Arial" w:eastAsia="Arial" w:hAnsi="Arial" w:cs="Arial"/>
        </w:rPr>
        <w:t>Only feedback representative of the final mark will be made available to the student.  </w:t>
      </w:r>
    </w:p>
    <w:p w14:paraId="47F7500C" w14:textId="69725862" w:rsidR="00A2081E" w:rsidRDefault="00B54E81" w:rsidP="6236A1EF">
      <w:pPr>
        <w:pStyle w:val="ListParagraph"/>
        <w:numPr>
          <w:ilvl w:val="1"/>
          <w:numId w:val="6"/>
        </w:numPr>
        <w:jc w:val="both"/>
        <w:rPr>
          <w:rFonts w:ascii="Arial" w:eastAsia="Arial" w:hAnsi="Arial" w:cs="Arial"/>
        </w:rPr>
      </w:pPr>
      <w:r w:rsidRPr="30FFF3EB">
        <w:rPr>
          <w:rFonts w:ascii="Arial" w:eastAsia="Arial" w:hAnsi="Arial" w:cs="Arial"/>
        </w:rPr>
        <w:t xml:space="preserve">Except for arrangements in </w:t>
      </w:r>
      <w:r w:rsidRPr="00006DFB">
        <w:rPr>
          <w:rFonts w:ascii="Arial" w:eastAsia="Arial" w:hAnsi="Arial" w:cs="Arial"/>
        </w:rPr>
        <w:t>4.</w:t>
      </w:r>
      <w:r w:rsidR="47C9BC7A" w:rsidRPr="00006DFB">
        <w:rPr>
          <w:rFonts w:ascii="Arial" w:eastAsia="Arial" w:hAnsi="Arial" w:cs="Arial"/>
        </w:rPr>
        <w:t>7</w:t>
      </w:r>
      <w:r w:rsidRPr="00006DFB">
        <w:rPr>
          <w:rFonts w:ascii="Arial" w:eastAsia="Arial" w:hAnsi="Arial" w:cs="Arial"/>
        </w:rPr>
        <w:t>,</w:t>
      </w:r>
      <w:r w:rsidRPr="30FFF3EB">
        <w:rPr>
          <w:rFonts w:ascii="Arial" w:eastAsia="Arial" w:hAnsi="Arial" w:cs="Arial"/>
        </w:rPr>
        <w:t xml:space="preserve"> all assessments go through internal and external moderation processes using a sample. The size of the sample will vary according to the number of students</w:t>
      </w:r>
      <w:r w:rsidR="5A79206A" w:rsidRPr="30FFF3EB">
        <w:rPr>
          <w:rFonts w:ascii="Arial" w:eastAsia="Arial" w:hAnsi="Arial" w:cs="Arial"/>
        </w:rPr>
        <w:t xml:space="preserve"> and nature of the assessment</w:t>
      </w:r>
      <w:r w:rsidRPr="30FFF3EB">
        <w:rPr>
          <w:rFonts w:ascii="Arial" w:eastAsia="Arial" w:hAnsi="Arial" w:cs="Arial"/>
        </w:rPr>
        <w:t>. The minimum sample should be 10% of assessments across the whole range of marks on each component of assessment on the module or a minimum of ten scripts, whichever is the greater. This should include samples of work across on time and late submissions. However, where this is not possible, 10% taken from the on-time submissions is appropriate. Where there are fewer than ten students on a module, all work is subject to moderation. The sample selected at the stage of internal moderation can be used in external examiner moderation.  </w:t>
      </w:r>
    </w:p>
    <w:p w14:paraId="262159A6" w14:textId="6837105C" w:rsidR="00A2081E" w:rsidRDefault="00DE1C2B" w:rsidP="6236A1EF">
      <w:pPr>
        <w:pStyle w:val="ListParagraph"/>
        <w:numPr>
          <w:ilvl w:val="1"/>
          <w:numId w:val="6"/>
        </w:numPr>
        <w:jc w:val="both"/>
        <w:rPr>
          <w:rFonts w:ascii="Arial" w:eastAsia="Arial" w:hAnsi="Arial" w:cs="Arial"/>
        </w:rPr>
      </w:pPr>
      <w:r w:rsidRPr="00DE1C2B">
        <w:rPr>
          <w:rFonts w:ascii="Arial" w:eastAsia="Arial" w:hAnsi="Arial" w:cs="Arial"/>
        </w:rPr>
        <w:t>For the moderation of 30-credit research or capstone projects, at least two scripts per marker must be moderated, with one being a ‘</w:t>
      </w:r>
      <w:proofErr w:type="gramStart"/>
      <w:r w:rsidRPr="00DE1C2B">
        <w:rPr>
          <w:rFonts w:ascii="Arial" w:eastAsia="Arial" w:hAnsi="Arial" w:cs="Arial"/>
        </w:rPr>
        <w:t>fail</w:t>
      </w:r>
      <w:proofErr w:type="gramEnd"/>
      <w:r w:rsidRPr="00DE1C2B">
        <w:rPr>
          <w:rFonts w:ascii="Arial" w:eastAsia="Arial" w:hAnsi="Arial" w:cs="Arial"/>
        </w:rPr>
        <w:t>’</w:t>
      </w:r>
      <w:r w:rsidR="00334CBF">
        <w:rPr>
          <w:rFonts w:ascii="Arial" w:eastAsia="Arial" w:hAnsi="Arial" w:cs="Arial"/>
        </w:rPr>
        <w:t xml:space="preserve"> where applicable.</w:t>
      </w:r>
      <w:r w:rsidRPr="00DE1C2B">
        <w:rPr>
          <w:rFonts w:ascii="Arial" w:eastAsia="Arial" w:hAnsi="Arial" w:cs="Arial"/>
        </w:rPr>
        <w:t xml:space="preserve"> Overall, the moderation process should cover the full range of marks. Calibration must take place before marking begins; otherwise, a larger sample will need to be reviewed to ensure consistency.</w:t>
      </w:r>
      <w:r w:rsidR="00831496">
        <w:rPr>
          <w:rFonts w:ascii="Arial" w:eastAsia="Arial" w:hAnsi="Arial" w:cs="Arial"/>
        </w:rPr>
        <w:t xml:space="preserve"> </w:t>
      </w:r>
      <w:r w:rsidR="00B54E81" w:rsidRPr="6236A1EF">
        <w:rPr>
          <w:rFonts w:ascii="Arial" w:eastAsia="Arial" w:hAnsi="Arial" w:cs="Arial"/>
        </w:rPr>
        <w:t xml:space="preserve">Where there is more than one component of assessment on a module, work from </w:t>
      </w:r>
      <w:r w:rsidR="00A2081E" w:rsidRPr="6236A1EF">
        <w:rPr>
          <w:rFonts w:ascii="Arial" w:eastAsia="Arial" w:hAnsi="Arial" w:cs="Arial"/>
        </w:rPr>
        <w:t>each component</w:t>
      </w:r>
      <w:r w:rsidR="00B54E81" w:rsidRPr="6236A1EF">
        <w:rPr>
          <w:rFonts w:ascii="Arial" w:eastAsia="Arial" w:hAnsi="Arial" w:cs="Arial"/>
        </w:rPr>
        <w:t xml:space="preserve"> must</w:t>
      </w:r>
      <w:r w:rsidR="0D35DA5C" w:rsidRPr="6236A1EF">
        <w:rPr>
          <w:rFonts w:ascii="Arial" w:eastAsia="Arial" w:hAnsi="Arial" w:cs="Arial"/>
        </w:rPr>
        <w:t xml:space="preserve"> be moderated</w:t>
      </w:r>
      <w:r w:rsidR="0BE4D656" w:rsidRPr="6236A1EF">
        <w:rPr>
          <w:rFonts w:ascii="Arial" w:eastAsia="Arial" w:hAnsi="Arial" w:cs="Arial"/>
        </w:rPr>
        <w:t xml:space="preserve"> </w:t>
      </w:r>
      <w:r w:rsidR="67FA7012" w:rsidRPr="6236A1EF">
        <w:rPr>
          <w:rFonts w:ascii="Arial" w:eastAsia="Arial" w:hAnsi="Arial" w:cs="Arial"/>
        </w:rPr>
        <w:t>and the sample must</w:t>
      </w:r>
      <w:r w:rsidR="00B54E81" w:rsidRPr="6236A1EF">
        <w:rPr>
          <w:rFonts w:ascii="Arial" w:eastAsia="Arial" w:hAnsi="Arial" w:cs="Arial"/>
        </w:rPr>
        <w:t xml:space="preserve"> be </w:t>
      </w:r>
      <w:r w:rsidR="00643ABC" w:rsidRPr="6236A1EF">
        <w:rPr>
          <w:rFonts w:ascii="Arial" w:eastAsia="Arial" w:hAnsi="Arial" w:cs="Arial"/>
        </w:rPr>
        <w:t>constructed in</w:t>
      </w:r>
      <w:r w:rsidR="00B54E81" w:rsidRPr="6236A1EF">
        <w:rPr>
          <w:rFonts w:ascii="Arial" w:eastAsia="Arial" w:hAnsi="Arial" w:cs="Arial"/>
        </w:rPr>
        <w:t xml:space="preserve"> such a way that it reflects the full range of marks at component level. The sample </w:t>
      </w:r>
      <w:r w:rsidR="00A2081E" w:rsidRPr="6236A1EF">
        <w:rPr>
          <w:rFonts w:ascii="Arial" w:eastAsia="Arial" w:hAnsi="Arial" w:cs="Arial"/>
        </w:rPr>
        <w:t>selected at</w:t>
      </w:r>
      <w:r w:rsidR="00B54E81" w:rsidRPr="6236A1EF">
        <w:rPr>
          <w:rFonts w:ascii="Arial" w:eastAsia="Arial" w:hAnsi="Arial" w:cs="Arial"/>
        </w:rPr>
        <w:t xml:space="preserve"> the stage of internal moderation can be used in external examiner moderation. </w:t>
      </w:r>
    </w:p>
    <w:p w14:paraId="21AF7A43" w14:textId="33F62746" w:rsidR="00A2081E"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 xml:space="preserve">On collaborative programmes the size of the sample should be 25% in the first year of </w:t>
      </w:r>
      <w:r w:rsidR="00643ABC" w:rsidRPr="6236A1EF">
        <w:rPr>
          <w:rFonts w:ascii="Arial" w:eastAsia="Arial" w:hAnsi="Arial" w:cs="Arial"/>
        </w:rPr>
        <w:t>a partnership</w:t>
      </w:r>
      <w:r w:rsidRPr="6236A1EF">
        <w:rPr>
          <w:rFonts w:ascii="Arial" w:eastAsia="Arial" w:hAnsi="Arial" w:cs="Arial"/>
        </w:rPr>
        <w:t>. Schools should use academic judgement on whether this can be decreased to the standard 10% in subsequent years (see also Guidance on Moderation of Collaborative Programmes). </w:t>
      </w:r>
    </w:p>
    <w:p w14:paraId="780E7713" w14:textId="242CC911" w:rsidR="00A2081E"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Moderation follows the same anonymity principle as marking. Students</w:t>
      </w:r>
      <w:r w:rsidR="58D7C939" w:rsidRPr="6236A1EF">
        <w:rPr>
          <w:rFonts w:ascii="Arial" w:eastAsia="Arial" w:hAnsi="Arial" w:cs="Arial"/>
        </w:rPr>
        <w:t xml:space="preserve"> are</w:t>
      </w:r>
      <w:r w:rsidRPr="6236A1EF">
        <w:rPr>
          <w:rFonts w:ascii="Arial" w:eastAsia="Arial" w:hAnsi="Arial" w:cs="Arial"/>
        </w:rPr>
        <w:t xml:space="preserve"> not</w:t>
      </w:r>
      <w:r w:rsidR="00FA7652" w:rsidRPr="6236A1EF">
        <w:rPr>
          <w:rFonts w:ascii="Arial" w:eastAsia="Arial" w:hAnsi="Arial" w:cs="Arial"/>
        </w:rPr>
        <w:t xml:space="preserve"> informed</w:t>
      </w:r>
      <w:r w:rsidRPr="6236A1EF">
        <w:rPr>
          <w:rFonts w:ascii="Arial" w:eastAsia="Arial" w:hAnsi="Arial" w:cs="Arial"/>
        </w:rPr>
        <w:t xml:space="preserve"> as to whether their assignments have been included in the moderation sample. </w:t>
      </w:r>
    </w:p>
    <w:p w14:paraId="6DDD8B30" w14:textId="77777777" w:rsidR="00A2081E"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Where delivery of a module involves more than one member of academic staff, and/or where delivery takes place over several different locations, the function of the moderation process is to ensure that marking is consistent and fair. To achieve this, a sample from each marker and/or delivery site must be moderated, in accordance with 4.4 and 4.5 to ensure such fairness and consistency. To prepare for moderation, it is essential that the process of marking scripts from such deliveries involves communication between members of the marking team, to ensure initial marking is being carried out to the required standards. The moderator in this case can be one of the marking team. </w:t>
      </w:r>
    </w:p>
    <w:p w14:paraId="69D9D1D3" w14:textId="4D88077C" w:rsidR="00A2081E"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 xml:space="preserve">When any assessment has been moderated, this should be indicated on the appropriate </w:t>
      </w:r>
      <w:r w:rsidR="00FA7652" w:rsidRPr="6236A1EF">
        <w:rPr>
          <w:rFonts w:ascii="Arial" w:eastAsia="Arial" w:hAnsi="Arial" w:cs="Arial"/>
        </w:rPr>
        <w:t>form (</w:t>
      </w:r>
      <w:r w:rsidRPr="6236A1EF">
        <w:rPr>
          <w:rFonts w:ascii="Arial" w:eastAsia="Arial" w:hAnsi="Arial" w:cs="Arial"/>
        </w:rPr>
        <w:t>for partnerships this should be the Internal Moderation Form for Collaborative Programmes).  The purpose of this is to ensure that there is clear evidence for the external examiner that moderation has taken place. </w:t>
      </w:r>
    </w:p>
    <w:p w14:paraId="5367833D" w14:textId="68FAAEFD" w:rsidR="00102584" w:rsidRPr="002D5B5E" w:rsidRDefault="00F61973" w:rsidP="00E85B19">
      <w:pPr>
        <w:pStyle w:val="ListParagraph"/>
        <w:numPr>
          <w:ilvl w:val="1"/>
          <w:numId w:val="6"/>
        </w:numPr>
        <w:jc w:val="both"/>
        <w:rPr>
          <w:rFonts w:ascii="Arial" w:eastAsia="Arial" w:hAnsi="Arial" w:cs="Arial"/>
        </w:rPr>
      </w:pPr>
      <w:r w:rsidRPr="6236A1EF">
        <w:rPr>
          <w:rFonts w:ascii="Arial" w:eastAsia="Arial" w:hAnsi="Arial" w:cs="Arial"/>
        </w:rPr>
        <w:t>Where</w:t>
      </w:r>
      <w:r w:rsidR="00B54E81" w:rsidRPr="6236A1EF">
        <w:rPr>
          <w:rFonts w:ascii="Arial" w:eastAsia="Arial" w:hAnsi="Arial" w:cs="Arial"/>
        </w:rPr>
        <w:t xml:space="preserve"> internal moderation has identified marking is too low or too high, or is inconsistent, the initial sample should be increased</w:t>
      </w:r>
      <w:r w:rsidR="008E1573">
        <w:rPr>
          <w:rFonts w:ascii="Arial" w:eastAsia="Arial" w:hAnsi="Arial" w:cs="Arial"/>
        </w:rPr>
        <w:t xml:space="preserve"> </w:t>
      </w:r>
      <w:r w:rsidR="00F05F35">
        <w:rPr>
          <w:rFonts w:ascii="Arial" w:eastAsia="Arial" w:hAnsi="Arial" w:cs="Arial"/>
        </w:rPr>
        <w:t>to 25%</w:t>
      </w:r>
      <w:r w:rsidR="00B54E81" w:rsidRPr="6236A1EF">
        <w:rPr>
          <w:rFonts w:ascii="Arial" w:eastAsia="Arial" w:hAnsi="Arial" w:cs="Arial"/>
        </w:rPr>
        <w:t xml:space="preserve">. If the concern persists, the moderator should raise this </w:t>
      </w:r>
      <w:r w:rsidR="00FA7652" w:rsidRPr="6236A1EF">
        <w:rPr>
          <w:rFonts w:ascii="Arial" w:eastAsia="Arial" w:hAnsi="Arial" w:cs="Arial"/>
        </w:rPr>
        <w:t>with the</w:t>
      </w:r>
      <w:r w:rsidR="00B54E81" w:rsidRPr="6236A1EF">
        <w:rPr>
          <w:rFonts w:ascii="Arial" w:eastAsia="Arial" w:hAnsi="Arial" w:cs="Arial"/>
        </w:rPr>
        <w:t xml:space="preserve"> marker</w:t>
      </w:r>
      <w:r w:rsidR="00EA0613">
        <w:rPr>
          <w:rFonts w:ascii="Arial" w:eastAsia="Arial" w:hAnsi="Arial" w:cs="Arial"/>
        </w:rPr>
        <w:t>(s)</w:t>
      </w:r>
      <w:r w:rsidR="00B54E81" w:rsidRPr="6236A1EF">
        <w:rPr>
          <w:rFonts w:ascii="Arial" w:eastAsia="Arial" w:hAnsi="Arial" w:cs="Arial"/>
        </w:rPr>
        <w:t xml:space="preserve">. </w:t>
      </w:r>
      <w:r w:rsidR="00102584" w:rsidRPr="00102584">
        <w:rPr>
          <w:rFonts w:ascii="Arial" w:eastAsia="Arial" w:hAnsi="Arial" w:cs="Arial"/>
        </w:rPr>
        <w:t>If after reviewing the larger sample, the concern persists the moderator can recommend an appropriate increase or decrease in marks across the cohort, or within grade boundaries</w:t>
      </w:r>
      <w:r w:rsidR="009C4258">
        <w:rPr>
          <w:rFonts w:ascii="Arial" w:eastAsia="Arial" w:hAnsi="Arial" w:cs="Arial"/>
        </w:rPr>
        <w:t xml:space="preserve"> as outlined in 4.15</w:t>
      </w:r>
      <w:r w:rsidR="00102584" w:rsidRPr="00102584">
        <w:rPr>
          <w:rFonts w:ascii="Arial" w:eastAsia="Arial" w:hAnsi="Arial" w:cs="Arial"/>
        </w:rPr>
        <w:t xml:space="preserve">. Individual student marks cannot be changed </w:t>
      </w:r>
      <w:proofErr w:type="gramStart"/>
      <w:r w:rsidR="00102584" w:rsidRPr="00102584">
        <w:rPr>
          <w:rFonts w:ascii="Arial" w:eastAsia="Arial" w:hAnsi="Arial" w:cs="Arial"/>
        </w:rPr>
        <w:t>as a result of</w:t>
      </w:r>
      <w:proofErr w:type="gramEnd"/>
      <w:r w:rsidR="00102584" w:rsidRPr="00102584">
        <w:rPr>
          <w:rFonts w:ascii="Arial" w:eastAsia="Arial" w:hAnsi="Arial" w:cs="Arial"/>
        </w:rPr>
        <w:t xml:space="preserve"> moderation</w:t>
      </w:r>
      <w:r w:rsidR="00102584" w:rsidRPr="002D5B5E">
        <w:rPr>
          <w:rFonts w:ascii="Arial" w:eastAsia="Arial" w:hAnsi="Arial" w:cs="Arial"/>
        </w:rPr>
        <w:t>.</w:t>
      </w:r>
      <w:r w:rsidR="00E85B19">
        <w:rPr>
          <w:rFonts w:ascii="Arial" w:eastAsia="Arial" w:hAnsi="Arial" w:cs="Arial"/>
        </w:rPr>
        <w:t xml:space="preserve"> </w:t>
      </w:r>
      <w:r w:rsidR="00102584" w:rsidRPr="002D5B5E">
        <w:rPr>
          <w:rFonts w:ascii="Arial" w:eastAsia="Arial" w:hAnsi="Arial" w:cs="Arial"/>
        </w:rPr>
        <w:t>Any recommendations for increases or decreases to marks or remarking should be discussed with the original marker</w:t>
      </w:r>
      <w:r w:rsidR="00A042AA">
        <w:rPr>
          <w:rFonts w:ascii="Arial" w:eastAsia="Arial" w:hAnsi="Arial" w:cs="Arial"/>
        </w:rPr>
        <w:t>(s)</w:t>
      </w:r>
      <w:r w:rsidR="00102584" w:rsidRPr="002D5B5E">
        <w:rPr>
          <w:rFonts w:ascii="Arial" w:eastAsia="Arial" w:hAnsi="Arial" w:cs="Arial"/>
        </w:rPr>
        <w:t>.  Where agreement cannot be reached between the initial marker</w:t>
      </w:r>
      <w:r w:rsidR="00A042AA">
        <w:rPr>
          <w:rFonts w:ascii="Arial" w:eastAsia="Arial" w:hAnsi="Arial" w:cs="Arial"/>
        </w:rPr>
        <w:t>(s)</w:t>
      </w:r>
      <w:r w:rsidR="00102584" w:rsidRPr="002D5B5E">
        <w:rPr>
          <w:rFonts w:ascii="Arial" w:eastAsia="Arial" w:hAnsi="Arial" w:cs="Arial"/>
        </w:rPr>
        <w:t xml:space="preserve"> and moderator, the matter should </w:t>
      </w:r>
      <w:r w:rsidR="00102584" w:rsidRPr="002D5B5E">
        <w:rPr>
          <w:rFonts w:ascii="Arial" w:eastAsia="Arial" w:hAnsi="Arial" w:cs="Arial"/>
        </w:rPr>
        <w:lastRenderedPageBreak/>
        <w:t>be brought to the attention of the Programme Leader or a senior member of staff (e.g. Deputy Dean/Director of School/Faculty/Centre/) for a final decision.</w:t>
      </w:r>
    </w:p>
    <w:p w14:paraId="0ECBF81C" w14:textId="2F98165F" w:rsidR="00B54E81" w:rsidRPr="00FA7652"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If internal moderation has identified the need for marks to be adjusted at component level, this should be applied consistently and only at component level. Moderators should only suggest adjustments if there is evidence of unusual distribution of marks, marks awarded being consistently too high/low or if the level of student achievement does not reflect the required academic standards. If there is evidence of inconsistent marking, remarking of all work is warranted (see Table</w:t>
      </w:r>
      <w:r w:rsidR="75B07C30" w:rsidRPr="6236A1EF">
        <w:rPr>
          <w:rFonts w:ascii="Arial" w:eastAsia="Arial" w:hAnsi="Arial" w:cs="Arial"/>
        </w:rPr>
        <w:t xml:space="preserve"> below</w:t>
      </w:r>
      <w:r w:rsidRPr="6236A1EF">
        <w:rPr>
          <w:rFonts w:ascii="Arial" w:eastAsia="Arial" w:hAnsi="Arial" w:cs="Arial"/>
        </w:rPr>
        <w:t xml:space="preserve"> for judgements of moderation and actions required). </w:t>
      </w:r>
    </w:p>
    <w:p w14:paraId="13180FDF" w14:textId="04AFF5E5" w:rsidR="3523C0D2" w:rsidRDefault="3523C0D2" w:rsidP="6236A1EF">
      <w:pPr>
        <w:pStyle w:val="ListParagraph"/>
        <w:ind w:left="1080"/>
        <w:jc w:val="both"/>
        <w:rPr>
          <w:rFonts w:ascii="Arial" w:eastAsia="Arial" w:hAnsi="Arial" w:cs="Arial"/>
        </w:rPr>
      </w:pPr>
    </w:p>
    <w:p w14:paraId="30E60DEE" w14:textId="0E710A84" w:rsidR="00B54E81" w:rsidRPr="00C141E2" w:rsidRDefault="00B54E81" w:rsidP="6236A1EF">
      <w:pPr>
        <w:rPr>
          <w:rFonts w:ascii="Arial" w:eastAsia="Arial" w:hAnsi="Arial" w:cs="Arial"/>
          <w:u w:val="single"/>
        </w:rPr>
      </w:pPr>
      <w:r w:rsidRPr="6236A1EF">
        <w:rPr>
          <w:rFonts w:ascii="Arial" w:eastAsia="Arial" w:hAnsi="Arial" w:cs="Arial"/>
          <w:u w:val="single"/>
        </w:rPr>
        <w:t>Judgement of Moderation and actions required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B54E81" w:rsidRPr="00B54E81" w14:paraId="1B6734CE" w14:textId="77777777" w:rsidTr="6236A1EF">
        <w:trPr>
          <w:trHeight w:val="300"/>
        </w:trPr>
        <w:tc>
          <w:tcPr>
            <w:tcW w:w="4500" w:type="dxa"/>
            <w:tcBorders>
              <w:top w:val="single" w:sz="6" w:space="0" w:color="auto"/>
              <w:left w:val="single" w:sz="6" w:space="0" w:color="auto"/>
              <w:bottom w:val="single" w:sz="6" w:space="0" w:color="auto"/>
              <w:right w:val="single" w:sz="6" w:space="0" w:color="auto"/>
            </w:tcBorders>
            <w:hideMark/>
          </w:tcPr>
          <w:p w14:paraId="04B12241" w14:textId="77777777" w:rsidR="00B54E81" w:rsidRPr="00FA7652" w:rsidRDefault="00B54E81" w:rsidP="6236A1EF">
            <w:pPr>
              <w:rPr>
                <w:rFonts w:ascii="Arial" w:eastAsia="Arial" w:hAnsi="Arial" w:cs="Arial"/>
                <w:b/>
                <w:bCs/>
              </w:rPr>
            </w:pPr>
            <w:r w:rsidRPr="6236A1EF">
              <w:rPr>
                <w:rFonts w:ascii="Arial" w:eastAsia="Arial" w:hAnsi="Arial" w:cs="Arial"/>
                <w:b/>
                <w:bCs/>
              </w:rPr>
              <w:t>Judgement of Moderation  </w:t>
            </w:r>
          </w:p>
        </w:tc>
        <w:tc>
          <w:tcPr>
            <w:tcW w:w="4500" w:type="dxa"/>
            <w:tcBorders>
              <w:top w:val="single" w:sz="6" w:space="0" w:color="auto"/>
              <w:left w:val="single" w:sz="6" w:space="0" w:color="auto"/>
              <w:bottom w:val="single" w:sz="6" w:space="0" w:color="auto"/>
              <w:right w:val="single" w:sz="6" w:space="0" w:color="auto"/>
            </w:tcBorders>
            <w:hideMark/>
          </w:tcPr>
          <w:p w14:paraId="1A7BD355" w14:textId="77777777" w:rsidR="00B54E81" w:rsidRPr="00FA7652" w:rsidRDefault="00B54E81" w:rsidP="6236A1EF">
            <w:pPr>
              <w:rPr>
                <w:rFonts w:ascii="Arial" w:eastAsia="Arial" w:hAnsi="Arial" w:cs="Arial"/>
                <w:b/>
                <w:bCs/>
              </w:rPr>
            </w:pPr>
            <w:r w:rsidRPr="6236A1EF">
              <w:rPr>
                <w:rFonts w:ascii="Arial" w:eastAsia="Arial" w:hAnsi="Arial" w:cs="Arial"/>
                <w:b/>
                <w:bCs/>
              </w:rPr>
              <w:t>Action required </w:t>
            </w:r>
          </w:p>
        </w:tc>
      </w:tr>
      <w:tr w:rsidR="00B54E81" w:rsidRPr="00B54E81" w14:paraId="7D97E810" w14:textId="77777777" w:rsidTr="6236A1EF">
        <w:trPr>
          <w:trHeight w:val="300"/>
        </w:trPr>
        <w:tc>
          <w:tcPr>
            <w:tcW w:w="4500" w:type="dxa"/>
            <w:tcBorders>
              <w:top w:val="single" w:sz="6" w:space="0" w:color="auto"/>
              <w:left w:val="single" w:sz="6" w:space="0" w:color="auto"/>
              <w:bottom w:val="single" w:sz="6" w:space="0" w:color="auto"/>
              <w:right w:val="single" w:sz="6" w:space="0" w:color="auto"/>
            </w:tcBorders>
            <w:hideMark/>
          </w:tcPr>
          <w:p w14:paraId="61617CE7" w14:textId="77777777" w:rsidR="00B54E81" w:rsidRPr="00FA7652" w:rsidRDefault="00B54E81" w:rsidP="6236A1EF">
            <w:pPr>
              <w:rPr>
                <w:rFonts w:ascii="Arial" w:eastAsia="Arial" w:hAnsi="Arial" w:cs="Arial"/>
              </w:rPr>
            </w:pPr>
            <w:r w:rsidRPr="6236A1EF">
              <w:rPr>
                <w:rFonts w:ascii="Arial" w:eastAsia="Arial" w:hAnsi="Arial" w:cs="Arial"/>
              </w:rPr>
              <w:t>The moderator does not note any issues with the distribution of marks, consistency of marking and level of student achievement. </w:t>
            </w:r>
          </w:p>
        </w:tc>
        <w:tc>
          <w:tcPr>
            <w:tcW w:w="4500" w:type="dxa"/>
            <w:tcBorders>
              <w:top w:val="single" w:sz="6" w:space="0" w:color="auto"/>
              <w:left w:val="single" w:sz="6" w:space="0" w:color="auto"/>
              <w:bottom w:val="single" w:sz="6" w:space="0" w:color="auto"/>
              <w:right w:val="single" w:sz="6" w:space="0" w:color="auto"/>
            </w:tcBorders>
            <w:hideMark/>
          </w:tcPr>
          <w:p w14:paraId="7401A15A" w14:textId="77777777" w:rsidR="00B54E81" w:rsidRPr="00FA7652" w:rsidRDefault="00B54E81" w:rsidP="6236A1EF">
            <w:pPr>
              <w:rPr>
                <w:rFonts w:ascii="Arial" w:eastAsia="Arial" w:hAnsi="Arial" w:cs="Arial"/>
              </w:rPr>
            </w:pPr>
            <w:r w:rsidRPr="6236A1EF">
              <w:rPr>
                <w:rFonts w:ascii="Arial" w:eastAsia="Arial" w:hAnsi="Arial" w:cs="Arial"/>
              </w:rPr>
              <w:t>Moderator notes agreement with original marks and comments on the clarity and consistency of feedback provided on the moderation form. </w:t>
            </w:r>
          </w:p>
        </w:tc>
      </w:tr>
      <w:tr w:rsidR="00B54E81" w:rsidRPr="00B54E81" w14:paraId="23498699" w14:textId="77777777" w:rsidTr="6236A1EF">
        <w:trPr>
          <w:trHeight w:val="300"/>
        </w:trPr>
        <w:tc>
          <w:tcPr>
            <w:tcW w:w="4500" w:type="dxa"/>
            <w:tcBorders>
              <w:top w:val="single" w:sz="6" w:space="0" w:color="auto"/>
              <w:left w:val="single" w:sz="6" w:space="0" w:color="auto"/>
              <w:bottom w:val="single" w:sz="6" w:space="0" w:color="auto"/>
              <w:right w:val="single" w:sz="6" w:space="0" w:color="auto"/>
            </w:tcBorders>
            <w:hideMark/>
          </w:tcPr>
          <w:p w14:paraId="47AE9D15" w14:textId="77777777" w:rsidR="00B54E81" w:rsidRPr="00C658F2" w:rsidRDefault="00B54E81" w:rsidP="6236A1EF">
            <w:pPr>
              <w:rPr>
                <w:rFonts w:ascii="Arial" w:eastAsia="Arial" w:hAnsi="Arial" w:cs="Arial"/>
              </w:rPr>
            </w:pPr>
            <w:r w:rsidRPr="6236A1EF">
              <w:rPr>
                <w:rFonts w:ascii="Arial" w:eastAsia="Arial" w:hAnsi="Arial" w:cs="Arial"/>
              </w:rPr>
              <w:t>The moderator notes consistent marking, but the marks awarded are too high or too low.  However, marks do not exceed by 10% or do not cross grade boundaries (e.g., 68/72, 58/62 etc)  </w:t>
            </w:r>
          </w:p>
        </w:tc>
        <w:tc>
          <w:tcPr>
            <w:tcW w:w="4500" w:type="dxa"/>
            <w:tcBorders>
              <w:top w:val="single" w:sz="6" w:space="0" w:color="auto"/>
              <w:left w:val="single" w:sz="6" w:space="0" w:color="auto"/>
              <w:bottom w:val="single" w:sz="6" w:space="0" w:color="auto"/>
              <w:right w:val="single" w:sz="6" w:space="0" w:color="auto"/>
            </w:tcBorders>
            <w:hideMark/>
          </w:tcPr>
          <w:p w14:paraId="10CCFE6E" w14:textId="77777777" w:rsidR="00B54E81" w:rsidRPr="00C658F2" w:rsidRDefault="00B54E81" w:rsidP="6236A1EF">
            <w:pPr>
              <w:rPr>
                <w:rFonts w:ascii="Arial" w:eastAsia="Arial" w:hAnsi="Arial" w:cs="Arial"/>
              </w:rPr>
            </w:pPr>
            <w:r w:rsidRPr="6236A1EF">
              <w:rPr>
                <w:rFonts w:ascii="Arial" w:eastAsia="Arial" w:hAnsi="Arial" w:cs="Arial"/>
              </w:rPr>
              <w:t>Moderator notes agreement with original marks and comments on the clarity and consistency of feedback provided on the moderation form. </w:t>
            </w:r>
          </w:p>
        </w:tc>
      </w:tr>
      <w:tr w:rsidR="00B54E81" w:rsidRPr="00B54E81" w14:paraId="2C4CFC67" w14:textId="77777777" w:rsidTr="6236A1EF">
        <w:trPr>
          <w:trHeight w:val="300"/>
        </w:trPr>
        <w:tc>
          <w:tcPr>
            <w:tcW w:w="4500" w:type="dxa"/>
            <w:tcBorders>
              <w:top w:val="single" w:sz="6" w:space="0" w:color="auto"/>
              <w:left w:val="single" w:sz="6" w:space="0" w:color="auto"/>
              <w:bottom w:val="single" w:sz="6" w:space="0" w:color="auto"/>
              <w:right w:val="single" w:sz="6" w:space="0" w:color="auto"/>
            </w:tcBorders>
            <w:hideMark/>
          </w:tcPr>
          <w:p w14:paraId="56BD5DBE" w14:textId="77777777" w:rsidR="00B54E81" w:rsidRPr="00C658F2" w:rsidRDefault="00B54E81" w:rsidP="6236A1EF">
            <w:pPr>
              <w:rPr>
                <w:rFonts w:ascii="Arial" w:eastAsia="Arial" w:hAnsi="Arial" w:cs="Arial"/>
              </w:rPr>
            </w:pPr>
            <w:r w:rsidRPr="6236A1EF">
              <w:rPr>
                <w:rFonts w:ascii="Arial" w:eastAsia="Arial" w:hAnsi="Arial" w:cs="Arial"/>
              </w:rPr>
              <w:t>The moderator notes consistent marking but there is unusual distribution of marks (a high number of first-class marks or fails; excessive clustering of marks in a particular band), marks are too high or too low, with marks exceeding by 10% or more, and crosses grade boundaries.  </w:t>
            </w:r>
          </w:p>
        </w:tc>
        <w:tc>
          <w:tcPr>
            <w:tcW w:w="4500" w:type="dxa"/>
            <w:tcBorders>
              <w:top w:val="single" w:sz="6" w:space="0" w:color="auto"/>
              <w:left w:val="single" w:sz="6" w:space="0" w:color="auto"/>
              <w:bottom w:val="single" w:sz="6" w:space="0" w:color="auto"/>
              <w:right w:val="single" w:sz="6" w:space="0" w:color="auto"/>
            </w:tcBorders>
            <w:hideMark/>
          </w:tcPr>
          <w:p w14:paraId="39C22AC6" w14:textId="77777777" w:rsidR="00B54E81" w:rsidRPr="00C658F2" w:rsidRDefault="00B54E81" w:rsidP="6236A1EF">
            <w:pPr>
              <w:rPr>
                <w:rFonts w:ascii="Arial" w:eastAsia="Arial" w:hAnsi="Arial" w:cs="Arial"/>
              </w:rPr>
            </w:pPr>
            <w:r w:rsidRPr="6236A1EF">
              <w:rPr>
                <w:rFonts w:ascii="Arial" w:eastAsia="Arial" w:hAnsi="Arial" w:cs="Arial"/>
              </w:rPr>
              <w:t>Increase moderation sample  </w:t>
            </w:r>
          </w:p>
          <w:p w14:paraId="68EFC538" w14:textId="77777777" w:rsidR="00B54E81" w:rsidRPr="00C658F2" w:rsidRDefault="00B54E81" w:rsidP="6236A1EF">
            <w:pPr>
              <w:rPr>
                <w:rFonts w:ascii="Arial" w:eastAsia="Arial" w:hAnsi="Arial" w:cs="Arial"/>
              </w:rPr>
            </w:pPr>
            <w:r w:rsidRPr="6236A1EF">
              <w:rPr>
                <w:rFonts w:ascii="Arial" w:eastAsia="Arial" w:hAnsi="Arial" w:cs="Arial"/>
              </w:rPr>
              <w:t>Request clarification with marker(s) in ways consistent with maintaining the required standards </w:t>
            </w:r>
          </w:p>
          <w:p w14:paraId="516DE6A2" w14:textId="77777777" w:rsidR="00B54E81" w:rsidRPr="00C658F2" w:rsidRDefault="00B54E81" w:rsidP="6236A1EF">
            <w:pPr>
              <w:rPr>
                <w:rFonts w:ascii="Arial" w:eastAsia="Arial" w:hAnsi="Arial" w:cs="Arial"/>
              </w:rPr>
            </w:pPr>
            <w:r w:rsidRPr="6236A1EF">
              <w:rPr>
                <w:rFonts w:ascii="Arial" w:eastAsia="Arial" w:hAnsi="Arial" w:cs="Arial"/>
              </w:rPr>
              <w:t>Identify whether this is affecting the whole cohort or individual classes.  </w:t>
            </w:r>
          </w:p>
          <w:p w14:paraId="0035C745" w14:textId="77777777" w:rsidR="00B54E81" w:rsidRPr="00C658F2" w:rsidRDefault="00B54E81" w:rsidP="6236A1EF">
            <w:pPr>
              <w:rPr>
                <w:rFonts w:ascii="Arial" w:eastAsia="Arial" w:hAnsi="Arial" w:cs="Arial"/>
              </w:rPr>
            </w:pPr>
            <w:r w:rsidRPr="6236A1EF">
              <w:rPr>
                <w:rFonts w:ascii="Arial" w:eastAsia="Arial" w:hAnsi="Arial" w:cs="Arial"/>
              </w:rPr>
              <w:t>Adjust/rescale marks within a band or across bands </w:t>
            </w:r>
          </w:p>
          <w:p w14:paraId="373A0EFC" w14:textId="3FDE69A0" w:rsidR="00B54E81" w:rsidRPr="00C658F2" w:rsidRDefault="00B54E81" w:rsidP="6236A1EF">
            <w:pPr>
              <w:rPr>
                <w:rFonts w:ascii="Arial" w:eastAsia="Arial" w:hAnsi="Arial" w:cs="Arial"/>
              </w:rPr>
            </w:pPr>
            <w:r w:rsidRPr="6236A1EF">
              <w:rPr>
                <w:rFonts w:ascii="Arial" w:eastAsia="Arial" w:hAnsi="Arial" w:cs="Arial"/>
              </w:rPr>
              <w:t>If this results in original pass marks becoming fails, re-marking will be required.  </w:t>
            </w:r>
          </w:p>
          <w:p w14:paraId="495DBDF3" w14:textId="77777777" w:rsidR="00B54E81" w:rsidRPr="00C658F2" w:rsidRDefault="00B54E81" w:rsidP="6236A1EF">
            <w:pPr>
              <w:rPr>
                <w:rFonts w:ascii="Arial" w:eastAsia="Arial" w:hAnsi="Arial" w:cs="Arial"/>
              </w:rPr>
            </w:pPr>
            <w:r w:rsidRPr="6236A1EF">
              <w:rPr>
                <w:rFonts w:ascii="Arial" w:eastAsia="Arial" w:hAnsi="Arial" w:cs="Arial"/>
              </w:rPr>
              <w:t xml:space="preserve">Moderator notes all actions implemented within the internal moderation form and </w:t>
            </w:r>
            <w:proofErr w:type="gramStart"/>
            <w:r w:rsidRPr="6236A1EF">
              <w:rPr>
                <w:rFonts w:ascii="Arial" w:eastAsia="Arial" w:hAnsi="Arial" w:cs="Arial"/>
              </w:rPr>
              <w:t>final outcome</w:t>
            </w:r>
            <w:proofErr w:type="gramEnd"/>
            <w:r w:rsidRPr="6236A1EF">
              <w:rPr>
                <w:rFonts w:ascii="Arial" w:eastAsia="Arial" w:hAnsi="Arial" w:cs="Arial"/>
              </w:rPr>
              <w:t>. </w:t>
            </w:r>
          </w:p>
        </w:tc>
      </w:tr>
      <w:tr w:rsidR="00B54E81" w:rsidRPr="00B54E81" w14:paraId="2D1DAFB0" w14:textId="77777777" w:rsidTr="6236A1EF">
        <w:trPr>
          <w:trHeight w:val="300"/>
        </w:trPr>
        <w:tc>
          <w:tcPr>
            <w:tcW w:w="4500" w:type="dxa"/>
            <w:tcBorders>
              <w:top w:val="single" w:sz="6" w:space="0" w:color="auto"/>
              <w:left w:val="single" w:sz="6" w:space="0" w:color="auto"/>
              <w:bottom w:val="single" w:sz="6" w:space="0" w:color="auto"/>
              <w:right w:val="single" w:sz="6" w:space="0" w:color="auto"/>
            </w:tcBorders>
            <w:hideMark/>
          </w:tcPr>
          <w:p w14:paraId="207BCF31" w14:textId="77777777" w:rsidR="00B54E81" w:rsidRPr="00C658F2" w:rsidRDefault="00B54E81" w:rsidP="6236A1EF">
            <w:pPr>
              <w:rPr>
                <w:rFonts w:ascii="Arial" w:eastAsia="Arial" w:hAnsi="Arial" w:cs="Arial"/>
              </w:rPr>
            </w:pPr>
            <w:r w:rsidRPr="6236A1EF">
              <w:rPr>
                <w:rFonts w:ascii="Arial" w:eastAsia="Arial" w:hAnsi="Arial" w:cs="Arial"/>
              </w:rPr>
              <w:t>The moderator notes inconsistent marking across the sample  </w:t>
            </w:r>
          </w:p>
        </w:tc>
        <w:tc>
          <w:tcPr>
            <w:tcW w:w="4500" w:type="dxa"/>
            <w:tcBorders>
              <w:top w:val="single" w:sz="6" w:space="0" w:color="auto"/>
              <w:left w:val="single" w:sz="6" w:space="0" w:color="auto"/>
              <w:bottom w:val="single" w:sz="6" w:space="0" w:color="auto"/>
              <w:right w:val="single" w:sz="6" w:space="0" w:color="auto"/>
            </w:tcBorders>
            <w:hideMark/>
          </w:tcPr>
          <w:p w14:paraId="48C84120" w14:textId="77777777" w:rsidR="00B54E81" w:rsidRPr="00C658F2" w:rsidRDefault="00B54E81" w:rsidP="6236A1EF">
            <w:pPr>
              <w:rPr>
                <w:rFonts w:ascii="Arial" w:eastAsia="Arial" w:hAnsi="Arial" w:cs="Arial"/>
              </w:rPr>
            </w:pPr>
            <w:r w:rsidRPr="6236A1EF">
              <w:rPr>
                <w:rFonts w:ascii="Arial" w:eastAsia="Arial" w:hAnsi="Arial" w:cs="Arial"/>
              </w:rPr>
              <w:t>Increase moderation sample  </w:t>
            </w:r>
          </w:p>
          <w:p w14:paraId="4577368D" w14:textId="77777777" w:rsidR="00B54E81" w:rsidRPr="00C658F2" w:rsidRDefault="00B54E81" w:rsidP="6236A1EF">
            <w:pPr>
              <w:rPr>
                <w:rFonts w:ascii="Arial" w:eastAsia="Arial" w:hAnsi="Arial" w:cs="Arial"/>
              </w:rPr>
            </w:pPr>
            <w:r w:rsidRPr="6236A1EF">
              <w:rPr>
                <w:rFonts w:ascii="Arial" w:eastAsia="Arial" w:hAnsi="Arial" w:cs="Arial"/>
              </w:rPr>
              <w:t>Request clarification with the marker(s) in ways consistent with maintaining the required standards </w:t>
            </w:r>
          </w:p>
          <w:p w14:paraId="09749578" w14:textId="77777777" w:rsidR="00B54E81" w:rsidRPr="00C658F2" w:rsidRDefault="00B54E81" w:rsidP="6236A1EF">
            <w:pPr>
              <w:rPr>
                <w:rFonts w:ascii="Arial" w:eastAsia="Arial" w:hAnsi="Arial" w:cs="Arial"/>
              </w:rPr>
            </w:pPr>
            <w:r w:rsidRPr="6236A1EF">
              <w:rPr>
                <w:rFonts w:ascii="Arial" w:eastAsia="Arial" w:hAnsi="Arial" w:cs="Arial"/>
              </w:rPr>
              <w:t>Re-marking will be required. </w:t>
            </w:r>
          </w:p>
          <w:p w14:paraId="5896D2B1" w14:textId="66D98E4C" w:rsidR="00B54E81" w:rsidRPr="00C658F2" w:rsidRDefault="00B54E81" w:rsidP="6236A1EF">
            <w:pPr>
              <w:ind w:left="360"/>
              <w:rPr>
                <w:rFonts w:ascii="Arial" w:eastAsia="Arial" w:hAnsi="Arial" w:cs="Arial"/>
              </w:rPr>
            </w:pPr>
          </w:p>
        </w:tc>
      </w:tr>
      <w:tr w:rsidR="00B54E81" w:rsidRPr="00B54E81" w14:paraId="5AD6D808" w14:textId="77777777" w:rsidTr="6236A1EF">
        <w:trPr>
          <w:trHeight w:val="300"/>
        </w:trPr>
        <w:tc>
          <w:tcPr>
            <w:tcW w:w="4500" w:type="dxa"/>
            <w:tcBorders>
              <w:top w:val="single" w:sz="6" w:space="0" w:color="auto"/>
              <w:left w:val="single" w:sz="6" w:space="0" w:color="auto"/>
              <w:bottom w:val="single" w:sz="6" w:space="0" w:color="auto"/>
              <w:right w:val="single" w:sz="6" w:space="0" w:color="auto"/>
            </w:tcBorders>
            <w:hideMark/>
          </w:tcPr>
          <w:p w14:paraId="2DF2530D" w14:textId="5676618E" w:rsidR="00B54E81" w:rsidRPr="00C658F2" w:rsidRDefault="00B54E81" w:rsidP="6236A1EF">
            <w:pPr>
              <w:rPr>
                <w:rFonts w:ascii="Arial" w:eastAsia="Arial" w:hAnsi="Arial" w:cs="Arial"/>
              </w:rPr>
            </w:pPr>
            <w:r w:rsidRPr="6236A1EF">
              <w:rPr>
                <w:rFonts w:ascii="Arial" w:eastAsia="Arial" w:hAnsi="Arial" w:cs="Arial"/>
              </w:rPr>
              <w:lastRenderedPageBreak/>
              <w:t xml:space="preserve">The moderator notes that </w:t>
            </w:r>
            <w:r w:rsidR="367375CD" w:rsidRPr="6236A1EF">
              <w:rPr>
                <w:rFonts w:ascii="Arial" w:eastAsia="Arial" w:hAnsi="Arial" w:cs="Arial"/>
              </w:rPr>
              <w:t>l</w:t>
            </w:r>
            <w:r w:rsidRPr="6236A1EF">
              <w:rPr>
                <w:rFonts w:ascii="Arial" w:eastAsia="Arial" w:hAnsi="Arial" w:cs="Arial"/>
              </w:rPr>
              <w:t>evel of student achievement does not reflect the required academic standards </w:t>
            </w:r>
          </w:p>
          <w:p w14:paraId="4468DD4F" w14:textId="77777777" w:rsidR="00B54E81" w:rsidRPr="00B54E81" w:rsidRDefault="00B54E81" w:rsidP="6236A1EF">
            <w:pPr>
              <w:pStyle w:val="ListParagraph"/>
              <w:rPr>
                <w:rFonts w:ascii="Arial" w:eastAsia="Arial" w:hAnsi="Arial" w:cs="Arial"/>
              </w:rPr>
            </w:pPr>
            <w:r w:rsidRPr="6236A1EF">
              <w:rPr>
                <w:rFonts w:ascii="Arial" w:eastAsia="Arial" w:hAnsi="Arial" w:cs="Arial"/>
              </w:rPr>
              <w:t> </w:t>
            </w:r>
          </w:p>
        </w:tc>
        <w:tc>
          <w:tcPr>
            <w:tcW w:w="4500" w:type="dxa"/>
            <w:tcBorders>
              <w:top w:val="single" w:sz="6" w:space="0" w:color="auto"/>
              <w:left w:val="single" w:sz="6" w:space="0" w:color="auto"/>
              <w:bottom w:val="single" w:sz="6" w:space="0" w:color="auto"/>
              <w:right w:val="single" w:sz="6" w:space="0" w:color="auto"/>
            </w:tcBorders>
            <w:hideMark/>
          </w:tcPr>
          <w:p w14:paraId="05FEF366" w14:textId="77777777" w:rsidR="00B54E81" w:rsidRPr="00C141E2" w:rsidRDefault="00B54E81" w:rsidP="6236A1EF">
            <w:pPr>
              <w:rPr>
                <w:rFonts w:ascii="Arial" w:eastAsia="Arial" w:hAnsi="Arial" w:cs="Arial"/>
              </w:rPr>
            </w:pPr>
            <w:r w:rsidRPr="6236A1EF">
              <w:rPr>
                <w:rFonts w:ascii="Arial" w:eastAsia="Arial" w:hAnsi="Arial" w:cs="Arial"/>
              </w:rPr>
              <w:t>Increase moderation sample  </w:t>
            </w:r>
          </w:p>
          <w:p w14:paraId="20CC3F69" w14:textId="77777777" w:rsidR="00B54E81" w:rsidRPr="00C141E2" w:rsidRDefault="00B54E81" w:rsidP="6236A1EF">
            <w:pPr>
              <w:rPr>
                <w:rFonts w:ascii="Arial" w:eastAsia="Arial" w:hAnsi="Arial" w:cs="Arial"/>
              </w:rPr>
            </w:pPr>
            <w:r w:rsidRPr="6236A1EF">
              <w:rPr>
                <w:rFonts w:ascii="Arial" w:eastAsia="Arial" w:hAnsi="Arial" w:cs="Arial"/>
              </w:rPr>
              <w:t>Request clarification with marker(s) in ways consistent with maintaining the required standards </w:t>
            </w:r>
          </w:p>
          <w:p w14:paraId="56A97131" w14:textId="77777777" w:rsidR="00B54E81" w:rsidRPr="00C141E2" w:rsidRDefault="00B54E81" w:rsidP="6236A1EF">
            <w:pPr>
              <w:rPr>
                <w:rFonts w:ascii="Arial" w:eastAsia="Arial" w:hAnsi="Arial" w:cs="Arial"/>
              </w:rPr>
            </w:pPr>
            <w:r w:rsidRPr="6236A1EF">
              <w:rPr>
                <w:rFonts w:ascii="Arial" w:eastAsia="Arial" w:hAnsi="Arial" w:cs="Arial"/>
              </w:rPr>
              <w:t>Identify whether this is affecting the whole cohort or individual classes.  </w:t>
            </w:r>
          </w:p>
          <w:p w14:paraId="3D683AAB" w14:textId="77777777" w:rsidR="00B54E81" w:rsidRPr="00C141E2" w:rsidRDefault="00B54E81" w:rsidP="6236A1EF">
            <w:pPr>
              <w:rPr>
                <w:rFonts w:ascii="Arial" w:eastAsia="Arial" w:hAnsi="Arial" w:cs="Arial"/>
              </w:rPr>
            </w:pPr>
            <w:r w:rsidRPr="6236A1EF">
              <w:rPr>
                <w:rFonts w:ascii="Arial" w:eastAsia="Arial" w:hAnsi="Arial" w:cs="Arial"/>
              </w:rPr>
              <w:t>Adjust/rescale marks within a band or across bands </w:t>
            </w:r>
          </w:p>
          <w:p w14:paraId="1EB4E370" w14:textId="0AF841F8" w:rsidR="00B54E81" w:rsidRPr="00C141E2" w:rsidRDefault="00B54E81" w:rsidP="6236A1EF">
            <w:pPr>
              <w:rPr>
                <w:rFonts w:ascii="Arial" w:eastAsia="Arial" w:hAnsi="Arial" w:cs="Arial"/>
              </w:rPr>
            </w:pPr>
            <w:r w:rsidRPr="6236A1EF">
              <w:rPr>
                <w:rFonts w:ascii="Arial" w:eastAsia="Arial" w:hAnsi="Arial" w:cs="Arial"/>
              </w:rPr>
              <w:t>If this results in original pass marks becoming fails, re-marking will be required.  </w:t>
            </w:r>
          </w:p>
          <w:p w14:paraId="1C85FA0F" w14:textId="77777777" w:rsidR="00B54E81" w:rsidRPr="00C141E2" w:rsidRDefault="00B54E81" w:rsidP="6236A1EF">
            <w:pPr>
              <w:rPr>
                <w:rFonts w:ascii="Arial" w:eastAsia="Arial" w:hAnsi="Arial" w:cs="Arial"/>
              </w:rPr>
            </w:pPr>
            <w:r w:rsidRPr="6236A1EF">
              <w:rPr>
                <w:rFonts w:ascii="Arial" w:eastAsia="Arial" w:hAnsi="Arial" w:cs="Arial"/>
              </w:rPr>
              <w:t xml:space="preserve">Moderator notes all actions implemented within the internal moderation form and </w:t>
            </w:r>
            <w:proofErr w:type="gramStart"/>
            <w:r w:rsidRPr="6236A1EF">
              <w:rPr>
                <w:rFonts w:ascii="Arial" w:eastAsia="Arial" w:hAnsi="Arial" w:cs="Arial"/>
              </w:rPr>
              <w:t>final outcome</w:t>
            </w:r>
            <w:proofErr w:type="gramEnd"/>
            <w:r w:rsidRPr="6236A1EF">
              <w:rPr>
                <w:rFonts w:ascii="Arial" w:eastAsia="Arial" w:hAnsi="Arial" w:cs="Arial"/>
              </w:rPr>
              <w:t>. </w:t>
            </w:r>
          </w:p>
        </w:tc>
      </w:tr>
    </w:tbl>
    <w:p w14:paraId="7F2A88CA" w14:textId="77777777" w:rsidR="00B54E81" w:rsidRPr="00C141E2" w:rsidRDefault="00B54E81" w:rsidP="6236A1EF">
      <w:pPr>
        <w:rPr>
          <w:rFonts w:ascii="Arial" w:eastAsia="Arial" w:hAnsi="Arial" w:cs="Arial"/>
        </w:rPr>
      </w:pPr>
      <w:r w:rsidRPr="6236A1EF">
        <w:rPr>
          <w:rFonts w:ascii="Arial" w:eastAsia="Arial" w:hAnsi="Arial" w:cs="Arial"/>
        </w:rPr>
        <w:t> </w:t>
      </w:r>
    </w:p>
    <w:p w14:paraId="5585A7DA" w14:textId="2CC62FCA" w:rsidR="00C141E2"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 xml:space="preserve">The outcome of the internal moderation process for each assessment component should be completed on the internal moderation form, a list of agreed module marks and a sample which can be used for further moderation depending on the nature of provision. The list of marks for the module should represent a set of marks which are believed to be fair and equitable across all students taking that module. Where this is not the case, the moderation process should require further marking of all assignments, or assignments within </w:t>
      </w:r>
      <w:proofErr w:type="gramStart"/>
      <w:r w:rsidRPr="6236A1EF">
        <w:rPr>
          <w:rFonts w:ascii="Arial" w:eastAsia="Arial" w:hAnsi="Arial" w:cs="Arial"/>
        </w:rPr>
        <w:t>particular bands</w:t>
      </w:r>
      <w:proofErr w:type="gramEnd"/>
      <w:r w:rsidRPr="6236A1EF">
        <w:rPr>
          <w:rFonts w:ascii="Arial" w:eastAsia="Arial" w:hAnsi="Arial" w:cs="Arial"/>
        </w:rPr>
        <w:t xml:space="preserve">, until such a list of marks can be produced. It is not the purpose of moderation to second or third mark, and therefore no individual student will have their mark changed </w:t>
      </w:r>
      <w:r w:rsidR="00055845" w:rsidRPr="6236A1EF">
        <w:rPr>
          <w:rFonts w:ascii="Arial" w:eastAsia="Arial" w:hAnsi="Arial" w:cs="Arial"/>
        </w:rPr>
        <w:t>because of</w:t>
      </w:r>
      <w:r w:rsidRPr="6236A1EF">
        <w:rPr>
          <w:rFonts w:ascii="Arial" w:eastAsia="Arial" w:hAnsi="Arial" w:cs="Arial"/>
        </w:rPr>
        <w:t xml:space="preserve"> moderation. </w:t>
      </w:r>
    </w:p>
    <w:p w14:paraId="19DCDAD2" w14:textId="1144CEFA" w:rsidR="00C141E2"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Marking and internal moderation should be completed within fifteen working days of the submission date and provisional marks are then released to students (see also Assessment and Feedback Framework). External examiners should be provided with sufficient time to carry out moderation; the exact time frames should be agreed between the programme team and the externals. All external moderation should be completed within 10 working days of receipt of the student work. </w:t>
      </w:r>
    </w:p>
    <w:p w14:paraId="1994F636" w14:textId="55E44FA6" w:rsidR="00C141E2"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External examiner moderation is conducted on all modules at Levels 5, 6 and 7. At Level 4, external moderation is required for all modules contributing to the final classification. This applies to Foundation Level programmes. Note, however, that UG externals can request to have access to all assessed work at Level 4 for information.  </w:t>
      </w:r>
    </w:p>
    <w:p w14:paraId="217AD43E" w14:textId="77777777" w:rsidR="00C141E2"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External examiners can request to increase their moderation sample. </w:t>
      </w:r>
    </w:p>
    <w:p w14:paraId="2E92325E" w14:textId="79786FD8" w:rsidR="00DB0A52" w:rsidRDefault="00B54E81" w:rsidP="6236A1EF">
      <w:pPr>
        <w:pStyle w:val="ListParagraph"/>
        <w:numPr>
          <w:ilvl w:val="1"/>
          <w:numId w:val="6"/>
        </w:numPr>
        <w:jc w:val="both"/>
        <w:rPr>
          <w:rFonts w:ascii="Arial" w:eastAsia="Arial" w:hAnsi="Arial" w:cs="Arial"/>
        </w:rPr>
      </w:pPr>
      <w:r w:rsidRPr="6236A1EF">
        <w:rPr>
          <w:rFonts w:ascii="Arial" w:eastAsia="Arial" w:hAnsi="Arial" w:cs="Arial"/>
        </w:rPr>
        <w:t>Resits only need to undergo internal moderation if there is a different set of markers from the first sit. In such cases</w:t>
      </w:r>
      <w:r w:rsidR="0044493A">
        <w:rPr>
          <w:rFonts w:ascii="Arial" w:eastAsia="Arial" w:hAnsi="Arial" w:cs="Arial"/>
        </w:rPr>
        <w:t>,</w:t>
      </w:r>
      <w:r w:rsidRPr="6236A1EF">
        <w:rPr>
          <w:rFonts w:ascii="Arial" w:eastAsia="Arial" w:hAnsi="Arial" w:cs="Arial"/>
        </w:rPr>
        <w:t xml:space="preserve"> internal moderation should be made available to external examiners should they wish to see them.  </w:t>
      </w:r>
    </w:p>
    <w:p w14:paraId="65410515" w14:textId="77777777" w:rsidR="00DB0A52" w:rsidRDefault="00DB0A52" w:rsidP="6236A1EF">
      <w:pPr>
        <w:pStyle w:val="ListParagraph"/>
        <w:ind w:left="1080"/>
        <w:jc w:val="both"/>
        <w:rPr>
          <w:rFonts w:ascii="Arial" w:eastAsia="Arial" w:hAnsi="Arial" w:cs="Arial"/>
        </w:rPr>
      </w:pPr>
    </w:p>
    <w:p w14:paraId="319AB2CF" w14:textId="6D4F82E0" w:rsidR="00DB0A52" w:rsidRPr="000C2446" w:rsidRDefault="005A5F7B" w:rsidP="6236A1EF">
      <w:pPr>
        <w:pStyle w:val="ListParagraph"/>
        <w:numPr>
          <w:ilvl w:val="0"/>
          <w:numId w:val="6"/>
        </w:numPr>
        <w:jc w:val="both"/>
        <w:rPr>
          <w:rStyle w:val="eop"/>
          <w:rFonts w:ascii="Arial" w:eastAsia="Arial" w:hAnsi="Arial" w:cs="Arial"/>
          <w:sz w:val="24"/>
          <w:szCs w:val="24"/>
        </w:rPr>
      </w:pPr>
      <w:r>
        <w:rPr>
          <w:rStyle w:val="normaltextrun"/>
          <w:rFonts w:ascii="Arial" w:eastAsia="Arial" w:hAnsi="Arial" w:cs="Arial"/>
          <w:b/>
          <w:bCs/>
          <w:sz w:val="24"/>
          <w:szCs w:val="24"/>
        </w:rPr>
        <w:t>Module Assessment Boards</w:t>
      </w:r>
    </w:p>
    <w:p w14:paraId="5CC30315" w14:textId="1E5CCFDA" w:rsidR="003C5CBB" w:rsidRPr="003C5CBB" w:rsidRDefault="00DB0A52" w:rsidP="6236A1EF">
      <w:pPr>
        <w:pStyle w:val="ListParagraph"/>
        <w:numPr>
          <w:ilvl w:val="1"/>
          <w:numId w:val="6"/>
        </w:numPr>
        <w:jc w:val="both"/>
        <w:rPr>
          <w:rStyle w:val="normaltextrun"/>
          <w:rFonts w:ascii="Arial" w:eastAsia="Arial" w:hAnsi="Arial" w:cs="Arial"/>
        </w:rPr>
      </w:pPr>
      <w:r w:rsidRPr="6236A1EF">
        <w:rPr>
          <w:rStyle w:val="normaltextrun"/>
          <w:rFonts w:ascii="Arial" w:eastAsia="Arial" w:hAnsi="Arial" w:cs="Arial"/>
        </w:rPr>
        <w:t xml:space="preserve">It is the responsibility of the secretary to the </w:t>
      </w:r>
      <w:r w:rsidR="005A5F7B">
        <w:rPr>
          <w:rStyle w:val="normaltextrun"/>
          <w:rFonts w:ascii="Arial" w:eastAsia="Arial" w:hAnsi="Arial" w:cs="Arial"/>
        </w:rPr>
        <w:t>Module Assessment Board</w:t>
      </w:r>
      <w:r w:rsidRPr="6236A1EF">
        <w:rPr>
          <w:rStyle w:val="normaltextrun"/>
          <w:rFonts w:ascii="Arial" w:eastAsia="Arial" w:hAnsi="Arial" w:cs="Arial"/>
        </w:rPr>
        <w:t xml:space="preserve"> to make available to all members the </w:t>
      </w:r>
      <w:r w:rsidR="000C2446" w:rsidRPr="6236A1EF">
        <w:rPr>
          <w:rStyle w:val="normaltextrun"/>
          <w:rFonts w:ascii="Arial" w:eastAsia="Arial" w:hAnsi="Arial" w:cs="Arial"/>
        </w:rPr>
        <w:t>grade sheets</w:t>
      </w:r>
      <w:r w:rsidRPr="6236A1EF">
        <w:rPr>
          <w:rStyle w:val="normaltextrun"/>
          <w:rFonts w:ascii="Arial" w:eastAsia="Arial" w:hAnsi="Arial" w:cs="Arial"/>
        </w:rPr>
        <w:t>, including the component marks and their respective weightings. </w:t>
      </w:r>
    </w:p>
    <w:p w14:paraId="5088D79B" w14:textId="699E9710" w:rsidR="00DB0A52" w:rsidRPr="003C5CBB" w:rsidRDefault="003C5CBB" w:rsidP="6236A1EF">
      <w:pPr>
        <w:pStyle w:val="ListParagraph"/>
        <w:numPr>
          <w:ilvl w:val="1"/>
          <w:numId w:val="6"/>
        </w:numPr>
        <w:jc w:val="both"/>
        <w:rPr>
          <w:rStyle w:val="eop"/>
          <w:rFonts w:ascii="Arial" w:eastAsia="Arial" w:hAnsi="Arial" w:cs="Arial"/>
          <w:color w:val="000000" w:themeColor="text1"/>
        </w:rPr>
      </w:pPr>
      <w:r w:rsidRPr="6236A1EF">
        <w:rPr>
          <w:rFonts w:ascii="Arial" w:eastAsia="Arial" w:hAnsi="Arial" w:cs="Arial"/>
          <w:color w:val="000000" w:themeColor="text1"/>
          <w:bdr w:val="none" w:sz="0" w:space="0" w:color="auto" w:frame="1"/>
        </w:rPr>
        <w:t xml:space="preserve">The </w:t>
      </w:r>
      <w:r w:rsidR="005A5F7B">
        <w:rPr>
          <w:rFonts w:ascii="Arial" w:eastAsia="Arial" w:hAnsi="Arial" w:cs="Arial"/>
          <w:color w:val="000000" w:themeColor="text1"/>
          <w:bdr w:val="none" w:sz="0" w:space="0" w:color="auto" w:frame="1"/>
        </w:rPr>
        <w:t>Module Assessment</w:t>
      </w:r>
      <w:r w:rsidR="005A5F7B" w:rsidRPr="6236A1EF">
        <w:rPr>
          <w:rFonts w:ascii="Arial" w:eastAsia="Arial" w:hAnsi="Arial" w:cs="Arial"/>
          <w:color w:val="000000" w:themeColor="text1"/>
          <w:bdr w:val="none" w:sz="0" w:space="0" w:color="auto" w:frame="1"/>
        </w:rPr>
        <w:t xml:space="preserve"> </w:t>
      </w:r>
      <w:r w:rsidRPr="6236A1EF">
        <w:rPr>
          <w:rFonts w:ascii="Arial" w:eastAsia="Arial" w:hAnsi="Arial" w:cs="Arial"/>
          <w:color w:val="000000" w:themeColor="text1"/>
          <w:bdr w:val="none" w:sz="0" w:space="0" w:color="auto" w:frame="1"/>
        </w:rPr>
        <w:t>Board will be chaired by a senior academic member of staff within the School/Faculty.</w:t>
      </w:r>
      <w:r w:rsidR="00DB0A52" w:rsidRPr="6236A1EF">
        <w:rPr>
          <w:rStyle w:val="eop"/>
          <w:rFonts w:ascii="Arial" w:eastAsia="Arial" w:hAnsi="Arial" w:cs="Arial"/>
        </w:rPr>
        <w:t> </w:t>
      </w:r>
    </w:p>
    <w:p w14:paraId="5364F02A" w14:textId="04163BD9" w:rsidR="00DB0A52" w:rsidRPr="000C2446" w:rsidRDefault="00DB0A52"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lastRenderedPageBreak/>
        <w:t xml:space="preserve">The external examiner will </w:t>
      </w:r>
      <w:r w:rsidR="000C2446" w:rsidRPr="6236A1EF">
        <w:rPr>
          <w:rStyle w:val="normaltextrun"/>
          <w:rFonts w:ascii="Arial" w:eastAsia="Arial" w:hAnsi="Arial" w:cs="Arial"/>
        </w:rPr>
        <w:t>receive moderated</w:t>
      </w:r>
      <w:r w:rsidRPr="6236A1EF">
        <w:rPr>
          <w:rStyle w:val="normaltextrun"/>
          <w:rFonts w:ascii="Arial" w:eastAsia="Arial" w:hAnsi="Arial" w:cs="Arial"/>
        </w:rPr>
        <w:t xml:space="preserve"> assessed work </w:t>
      </w:r>
      <w:r w:rsidR="00C55A09" w:rsidRPr="6236A1EF">
        <w:rPr>
          <w:rStyle w:val="normaltextrun"/>
          <w:rFonts w:ascii="Arial" w:eastAsia="Arial" w:hAnsi="Arial" w:cs="Arial"/>
        </w:rPr>
        <w:t>at least two weeks prior to</w:t>
      </w:r>
      <w:r w:rsidRPr="6236A1EF">
        <w:rPr>
          <w:rStyle w:val="normaltextrun"/>
          <w:rFonts w:ascii="Arial" w:eastAsia="Arial" w:hAnsi="Arial" w:cs="Arial"/>
        </w:rPr>
        <w:t xml:space="preserve"> the </w:t>
      </w:r>
      <w:r w:rsidR="005A5F7B">
        <w:rPr>
          <w:rStyle w:val="normaltextrun"/>
          <w:rFonts w:ascii="Arial" w:eastAsia="Arial" w:hAnsi="Arial" w:cs="Arial"/>
        </w:rPr>
        <w:t>Assessment</w:t>
      </w:r>
      <w:r w:rsidR="005A5F7B" w:rsidRPr="6236A1EF">
        <w:rPr>
          <w:rStyle w:val="normaltextrun"/>
          <w:rFonts w:ascii="Arial" w:eastAsia="Arial" w:hAnsi="Arial" w:cs="Arial"/>
        </w:rPr>
        <w:t xml:space="preserve"> </w:t>
      </w:r>
      <w:r w:rsidRPr="6236A1EF">
        <w:rPr>
          <w:rStyle w:val="normaltextrun"/>
          <w:rFonts w:ascii="Arial" w:eastAsia="Arial" w:hAnsi="Arial" w:cs="Arial"/>
        </w:rPr>
        <w:t xml:space="preserve">Board. </w:t>
      </w:r>
    </w:p>
    <w:p w14:paraId="6E213822" w14:textId="1EB54B89" w:rsidR="00DB0A52" w:rsidRPr="00174468" w:rsidRDefault="00DB0A52"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 xml:space="preserve">The role of the external examiner at the meeting is to observe the operation of the Board, determining whether there is consistent application of the academic regulations and </w:t>
      </w:r>
      <w:r w:rsidR="000C2446" w:rsidRPr="6236A1EF">
        <w:rPr>
          <w:rStyle w:val="normaltextrun"/>
          <w:rFonts w:ascii="Arial" w:eastAsia="Arial" w:hAnsi="Arial" w:cs="Arial"/>
        </w:rPr>
        <w:t>transparent decision</w:t>
      </w:r>
      <w:r w:rsidRPr="6236A1EF">
        <w:rPr>
          <w:rStyle w:val="normaltextrun"/>
          <w:rFonts w:ascii="Arial" w:eastAsia="Arial" w:hAnsi="Arial" w:cs="Arial"/>
        </w:rPr>
        <w:t>-making. </w:t>
      </w:r>
      <w:r w:rsidRPr="6236A1EF">
        <w:rPr>
          <w:rStyle w:val="eop"/>
          <w:rFonts w:ascii="Arial" w:eastAsia="Arial" w:hAnsi="Arial" w:cs="Arial"/>
        </w:rPr>
        <w:t> </w:t>
      </w:r>
      <w:r w:rsidR="00174468" w:rsidRPr="6236A1EF">
        <w:rPr>
          <w:rStyle w:val="normaltextrun"/>
          <w:rFonts w:ascii="Arial" w:eastAsia="Arial" w:hAnsi="Arial" w:cs="Arial"/>
        </w:rPr>
        <w:t>At the meeting, they are invited to comment on their findings and recommendations.</w:t>
      </w:r>
    </w:p>
    <w:p w14:paraId="4CA700A8" w14:textId="6402B10C" w:rsidR="00FF620B" w:rsidRPr="00FF620B" w:rsidRDefault="00FF620B" w:rsidP="6236A1EF">
      <w:pPr>
        <w:pStyle w:val="ListParagraph"/>
        <w:numPr>
          <w:ilvl w:val="1"/>
          <w:numId w:val="6"/>
        </w:numPr>
        <w:jc w:val="both"/>
        <w:rPr>
          <w:rStyle w:val="eop"/>
          <w:rFonts w:ascii="Arial" w:eastAsia="Arial" w:hAnsi="Arial" w:cs="Arial"/>
          <w:color w:val="000000" w:themeColor="text1"/>
        </w:rPr>
      </w:pPr>
      <w:r w:rsidRPr="6236A1EF">
        <w:rPr>
          <w:rFonts w:ascii="Arial" w:eastAsia="Arial" w:hAnsi="Arial" w:cs="Arial"/>
          <w:color w:val="000000" w:themeColor="text1"/>
          <w:bdr w:val="none" w:sz="0" w:space="0" w:color="auto" w:frame="1"/>
        </w:rPr>
        <w:t xml:space="preserve">It is the responsibility of Programme Leaders to approve the recommendations made by the </w:t>
      </w:r>
      <w:r w:rsidR="005A5F7B">
        <w:rPr>
          <w:rFonts w:ascii="Arial" w:eastAsia="Arial" w:hAnsi="Arial" w:cs="Arial"/>
          <w:color w:val="000000" w:themeColor="text1"/>
          <w:bdr w:val="none" w:sz="0" w:space="0" w:color="auto" w:frame="1"/>
        </w:rPr>
        <w:t>Assessment</w:t>
      </w:r>
      <w:r w:rsidR="005A5F7B" w:rsidRPr="6236A1EF">
        <w:rPr>
          <w:rFonts w:ascii="Arial" w:eastAsia="Arial" w:hAnsi="Arial" w:cs="Arial"/>
          <w:color w:val="000000" w:themeColor="text1"/>
          <w:bdr w:val="none" w:sz="0" w:space="0" w:color="auto" w:frame="1"/>
        </w:rPr>
        <w:t xml:space="preserve"> </w:t>
      </w:r>
      <w:r w:rsidRPr="6236A1EF">
        <w:rPr>
          <w:rFonts w:ascii="Arial" w:eastAsia="Arial" w:hAnsi="Arial" w:cs="Arial"/>
          <w:color w:val="000000" w:themeColor="text1"/>
          <w:bdr w:val="none" w:sz="0" w:space="0" w:color="auto" w:frame="1"/>
        </w:rPr>
        <w:t>Board regarding the progression, termination, and awarding of students on their programme.</w:t>
      </w:r>
    </w:p>
    <w:p w14:paraId="5DDC0ABC" w14:textId="66D5A397" w:rsidR="000C2446" w:rsidRPr="000C2446" w:rsidRDefault="00DB0A52" w:rsidP="6236A1EF">
      <w:pPr>
        <w:pStyle w:val="ListParagraph"/>
        <w:numPr>
          <w:ilvl w:val="1"/>
          <w:numId w:val="6"/>
        </w:numPr>
        <w:jc w:val="both"/>
        <w:rPr>
          <w:rStyle w:val="eop"/>
          <w:rFonts w:ascii="Arial" w:eastAsia="Arial" w:hAnsi="Arial" w:cs="Arial"/>
        </w:rPr>
      </w:pPr>
      <w:r w:rsidRPr="6236A1EF">
        <w:rPr>
          <w:rStyle w:val="normaltextrun"/>
          <w:rFonts w:ascii="Arial" w:eastAsia="Arial" w:hAnsi="Arial" w:cs="Arial"/>
        </w:rPr>
        <w:t>Confidential minutes of meetings of Boards are recorded by a member of staff authorised by the Academic Registrar.</w:t>
      </w:r>
      <w:r w:rsidRPr="6236A1EF">
        <w:rPr>
          <w:rStyle w:val="eop"/>
          <w:rFonts w:ascii="Arial" w:eastAsia="Arial" w:hAnsi="Arial" w:cs="Arial"/>
        </w:rPr>
        <w:t> </w:t>
      </w:r>
    </w:p>
    <w:p w14:paraId="09287B88" w14:textId="564F028F" w:rsidR="00893906" w:rsidRPr="00FF620B" w:rsidRDefault="00DB0A52" w:rsidP="6236A1EF">
      <w:pPr>
        <w:pStyle w:val="ListParagraph"/>
        <w:numPr>
          <w:ilvl w:val="1"/>
          <w:numId w:val="6"/>
        </w:numPr>
        <w:jc w:val="both"/>
        <w:rPr>
          <w:rFonts w:ascii="Arial" w:eastAsia="Arial" w:hAnsi="Arial" w:cs="Arial"/>
        </w:rPr>
      </w:pPr>
      <w:r w:rsidRPr="6236A1EF">
        <w:rPr>
          <w:rStyle w:val="normaltextrun"/>
          <w:rFonts w:ascii="Arial" w:eastAsia="Arial" w:hAnsi="Arial" w:cs="Arial"/>
        </w:rPr>
        <w:t xml:space="preserve">Marks confirmed at the </w:t>
      </w:r>
      <w:r w:rsidR="005A5F7B">
        <w:rPr>
          <w:rStyle w:val="normaltextrun"/>
          <w:rFonts w:ascii="Arial" w:eastAsia="Arial" w:hAnsi="Arial" w:cs="Arial"/>
        </w:rPr>
        <w:t>Module Assessmen</w:t>
      </w:r>
      <w:r w:rsidR="00930A9D">
        <w:rPr>
          <w:rStyle w:val="normaltextrun"/>
          <w:rFonts w:ascii="Arial" w:eastAsia="Arial" w:hAnsi="Arial" w:cs="Arial"/>
        </w:rPr>
        <w:t>t</w:t>
      </w:r>
      <w:r w:rsidRPr="6236A1EF">
        <w:rPr>
          <w:rStyle w:val="normaltextrun"/>
          <w:rFonts w:ascii="Arial" w:eastAsia="Arial" w:hAnsi="Arial" w:cs="Arial"/>
        </w:rPr>
        <w:t xml:space="preserve"> Board are released to students shortly after </w:t>
      </w:r>
      <w:r w:rsidR="000C2446" w:rsidRPr="6236A1EF">
        <w:rPr>
          <w:rStyle w:val="normaltextrun"/>
          <w:rFonts w:ascii="Arial" w:eastAsia="Arial" w:hAnsi="Arial" w:cs="Arial"/>
        </w:rPr>
        <w:t>the board</w:t>
      </w:r>
      <w:r w:rsidRPr="6236A1EF">
        <w:rPr>
          <w:rStyle w:val="normaltextrun"/>
          <w:rFonts w:ascii="Arial" w:eastAsia="Arial" w:hAnsi="Arial" w:cs="Arial"/>
        </w:rPr>
        <w:t>.</w:t>
      </w:r>
      <w:r w:rsidRPr="6236A1EF">
        <w:rPr>
          <w:rStyle w:val="eop"/>
          <w:rFonts w:ascii="Arial" w:eastAsia="Arial" w:hAnsi="Arial" w:cs="Arial"/>
        </w:rPr>
        <w:t> </w:t>
      </w:r>
    </w:p>
    <w:p w14:paraId="0F335FEE" w14:textId="77777777" w:rsidR="000C2446" w:rsidRPr="000C2446" w:rsidRDefault="00DB0A52" w:rsidP="6236A1EF">
      <w:pPr>
        <w:pStyle w:val="paragraph"/>
        <w:numPr>
          <w:ilvl w:val="0"/>
          <w:numId w:val="6"/>
        </w:numPr>
        <w:spacing w:before="0" w:beforeAutospacing="0" w:after="0" w:afterAutospacing="0"/>
        <w:textAlignment w:val="baseline"/>
        <w:rPr>
          <w:rFonts w:ascii="Arial" w:eastAsia="Arial" w:hAnsi="Arial" w:cs="Arial"/>
        </w:rPr>
      </w:pPr>
      <w:r w:rsidRPr="6236A1EF">
        <w:rPr>
          <w:rStyle w:val="normaltextrun"/>
          <w:rFonts w:ascii="Arial" w:eastAsia="Arial" w:hAnsi="Arial" w:cs="Arial"/>
          <w:b/>
          <w:bCs/>
        </w:rPr>
        <w:t>Retention of Assessment Material</w:t>
      </w:r>
      <w:r w:rsidRPr="6236A1EF">
        <w:rPr>
          <w:rStyle w:val="eop"/>
          <w:rFonts w:ascii="Arial" w:eastAsia="Arial" w:hAnsi="Arial" w:cs="Arial"/>
        </w:rPr>
        <w:t> </w:t>
      </w:r>
    </w:p>
    <w:p w14:paraId="216E60BD" w14:textId="77777777" w:rsidR="00B360CA" w:rsidRDefault="00DB0A52" w:rsidP="6236A1EF">
      <w:pPr>
        <w:pStyle w:val="paragraph"/>
        <w:numPr>
          <w:ilvl w:val="1"/>
          <w:numId w:val="6"/>
        </w:numPr>
        <w:spacing w:before="0" w:beforeAutospacing="0" w:after="0" w:afterAutospacing="0"/>
        <w:textAlignment w:val="baseline"/>
        <w:rPr>
          <w:rFonts w:ascii="Arial" w:eastAsia="Arial" w:hAnsi="Arial" w:cs="Arial"/>
          <w:sz w:val="22"/>
          <w:szCs w:val="22"/>
        </w:rPr>
      </w:pPr>
      <w:r w:rsidRPr="6236A1EF">
        <w:rPr>
          <w:rStyle w:val="normaltextrun"/>
          <w:rFonts w:ascii="Arial" w:eastAsia="Arial" w:hAnsi="Arial" w:cs="Arial"/>
          <w:sz w:val="22"/>
          <w:szCs w:val="22"/>
        </w:rPr>
        <w:t>Assessments submitted and marked electronically are available to students for the duration of their studies through Moodle. </w:t>
      </w:r>
      <w:r w:rsidRPr="6236A1EF">
        <w:rPr>
          <w:rStyle w:val="eop"/>
          <w:rFonts w:ascii="Arial" w:eastAsia="Arial" w:hAnsi="Arial" w:cs="Arial"/>
          <w:sz w:val="22"/>
          <w:szCs w:val="22"/>
        </w:rPr>
        <w:t> </w:t>
      </w:r>
    </w:p>
    <w:p w14:paraId="440F5D19" w14:textId="77777777" w:rsidR="00B360CA" w:rsidRDefault="00DB0A52" w:rsidP="6236A1EF">
      <w:pPr>
        <w:pStyle w:val="paragraph"/>
        <w:numPr>
          <w:ilvl w:val="1"/>
          <w:numId w:val="6"/>
        </w:numPr>
        <w:spacing w:before="0" w:beforeAutospacing="0" w:after="0" w:afterAutospacing="0"/>
        <w:textAlignment w:val="baseline"/>
        <w:rPr>
          <w:rFonts w:ascii="Arial" w:eastAsia="Arial" w:hAnsi="Arial" w:cs="Arial"/>
          <w:sz w:val="22"/>
          <w:szCs w:val="22"/>
        </w:rPr>
      </w:pPr>
      <w:r w:rsidRPr="6236A1EF">
        <w:rPr>
          <w:rStyle w:val="normaltextrun"/>
          <w:rFonts w:ascii="Arial" w:eastAsia="Arial" w:hAnsi="Arial" w:cs="Arial"/>
          <w:sz w:val="22"/>
          <w:szCs w:val="22"/>
        </w:rPr>
        <w:t>Assessments that require submission in hard copy (for example, placement portfolios, posters or special projects) are returned to students within previously agreed arrangements and timeframes. It is the responsibility of the student to collect their work in a timely manner.</w:t>
      </w:r>
      <w:r w:rsidRPr="6236A1EF">
        <w:rPr>
          <w:rStyle w:val="eop"/>
          <w:rFonts w:ascii="Arial" w:eastAsia="Arial" w:hAnsi="Arial" w:cs="Arial"/>
          <w:sz w:val="22"/>
          <w:szCs w:val="22"/>
        </w:rPr>
        <w:t> </w:t>
      </w:r>
    </w:p>
    <w:p w14:paraId="376DC6FF" w14:textId="5F268C00" w:rsidR="00DD2A48" w:rsidRDefault="00DB0A52" w:rsidP="6236A1EF">
      <w:pPr>
        <w:pStyle w:val="paragraph"/>
        <w:numPr>
          <w:ilvl w:val="1"/>
          <w:numId w:val="6"/>
        </w:numPr>
        <w:spacing w:before="0" w:beforeAutospacing="0" w:after="0" w:afterAutospacing="0"/>
        <w:textAlignment w:val="baseline"/>
        <w:rPr>
          <w:rFonts w:ascii="Arial" w:eastAsia="Arial" w:hAnsi="Arial" w:cs="Arial"/>
          <w:sz w:val="22"/>
          <w:szCs w:val="22"/>
        </w:rPr>
      </w:pPr>
      <w:r w:rsidRPr="6236A1EF">
        <w:rPr>
          <w:rStyle w:val="normaltextrun"/>
          <w:rFonts w:ascii="Arial" w:eastAsia="Arial" w:hAnsi="Arial" w:cs="Arial"/>
          <w:sz w:val="22"/>
          <w:szCs w:val="22"/>
        </w:rPr>
        <w:t>Where a programme is accredited by a Professional, Statutory or Regulatory Body (PSRB</w:t>
      </w:r>
      <w:r w:rsidR="00DD2A48" w:rsidRPr="6236A1EF">
        <w:rPr>
          <w:rStyle w:val="normaltextrun"/>
          <w:rFonts w:ascii="Arial" w:eastAsia="Arial" w:hAnsi="Arial" w:cs="Arial"/>
          <w:sz w:val="22"/>
          <w:szCs w:val="22"/>
        </w:rPr>
        <w:t>), that</w:t>
      </w:r>
      <w:r w:rsidRPr="6236A1EF">
        <w:rPr>
          <w:rStyle w:val="normaltextrun"/>
          <w:rFonts w:ascii="Arial" w:eastAsia="Arial" w:hAnsi="Arial" w:cs="Arial"/>
          <w:sz w:val="22"/>
          <w:szCs w:val="22"/>
        </w:rPr>
        <w:t xml:space="preserve"> body may stipulate a longer retention schedule. </w:t>
      </w:r>
      <w:r w:rsidRPr="6236A1EF">
        <w:rPr>
          <w:rStyle w:val="eop"/>
          <w:rFonts w:ascii="Arial" w:eastAsia="Arial" w:hAnsi="Arial" w:cs="Arial"/>
          <w:sz w:val="22"/>
          <w:szCs w:val="22"/>
        </w:rPr>
        <w:t> </w:t>
      </w:r>
    </w:p>
    <w:p w14:paraId="5908948A" w14:textId="30D07DC9" w:rsidR="00B12A2E" w:rsidRDefault="454B7454" w:rsidP="00B12A2E">
      <w:pPr>
        <w:pStyle w:val="paragraph"/>
        <w:numPr>
          <w:ilvl w:val="1"/>
          <w:numId w:val="6"/>
        </w:numPr>
        <w:spacing w:before="0" w:beforeAutospacing="0" w:after="0" w:afterAutospacing="0"/>
        <w:textAlignment w:val="baseline"/>
        <w:rPr>
          <w:rFonts w:ascii="Arial" w:eastAsia="Arial" w:hAnsi="Arial" w:cs="Arial"/>
          <w:sz w:val="22"/>
          <w:szCs w:val="22"/>
        </w:rPr>
      </w:pPr>
      <w:r w:rsidRPr="5421DD50">
        <w:rPr>
          <w:rStyle w:val="normaltextrun"/>
          <w:rFonts w:ascii="Arial" w:eastAsia="Arial" w:hAnsi="Arial" w:cs="Arial"/>
          <w:sz w:val="22"/>
          <w:szCs w:val="22"/>
        </w:rPr>
        <w:t xml:space="preserve">As per </w:t>
      </w:r>
      <w:r w:rsidR="4A7C7267" w:rsidRPr="5421DD50">
        <w:rPr>
          <w:rStyle w:val="normaltextrun"/>
          <w:rFonts w:ascii="Arial" w:eastAsia="Arial" w:hAnsi="Arial" w:cs="Arial"/>
          <w:sz w:val="22"/>
          <w:szCs w:val="22"/>
        </w:rPr>
        <w:t xml:space="preserve">regulatory </w:t>
      </w:r>
      <w:r w:rsidRPr="5421DD50">
        <w:rPr>
          <w:rStyle w:val="normaltextrun"/>
          <w:rFonts w:ascii="Arial" w:eastAsia="Arial" w:hAnsi="Arial" w:cs="Arial"/>
          <w:sz w:val="22"/>
          <w:szCs w:val="22"/>
        </w:rPr>
        <w:t xml:space="preserve">guidelines </w:t>
      </w:r>
      <w:r w:rsidR="00041770">
        <w:rPr>
          <w:rStyle w:val="normaltextrun"/>
          <w:rFonts w:ascii="Arial" w:eastAsia="Arial" w:hAnsi="Arial" w:cs="Arial"/>
          <w:sz w:val="22"/>
          <w:szCs w:val="22"/>
        </w:rPr>
        <w:t xml:space="preserve">all assessed work including </w:t>
      </w:r>
      <w:r w:rsidR="00C40B45">
        <w:rPr>
          <w:rStyle w:val="normaltextrun"/>
          <w:rFonts w:ascii="Arial" w:eastAsia="Arial" w:hAnsi="Arial" w:cs="Arial"/>
          <w:sz w:val="22"/>
          <w:szCs w:val="22"/>
        </w:rPr>
        <w:t>examination scripts,</w:t>
      </w:r>
      <w:r w:rsidR="00051F47">
        <w:rPr>
          <w:rStyle w:val="normaltextrun"/>
          <w:rFonts w:ascii="Arial" w:eastAsia="Arial" w:hAnsi="Arial" w:cs="Arial"/>
          <w:sz w:val="22"/>
          <w:szCs w:val="22"/>
        </w:rPr>
        <w:t xml:space="preserve"> </w:t>
      </w:r>
      <w:r w:rsidRPr="5421DD50">
        <w:rPr>
          <w:rStyle w:val="normaltextrun"/>
          <w:rFonts w:ascii="Arial" w:eastAsia="Arial" w:hAnsi="Arial" w:cs="Arial"/>
          <w:sz w:val="22"/>
          <w:szCs w:val="22"/>
        </w:rPr>
        <w:t xml:space="preserve">ethics-related information and project data must be </w:t>
      </w:r>
      <w:r w:rsidR="00051F47">
        <w:rPr>
          <w:rStyle w:val="normaltextrun"/>
          <w:rFonts w:ascii="Arial" w:eastAsia="Arial" w:hAnsi="Arial" w:cs="Arial"/>
          <w:sz w:val="22"/>
          <w:szCs w:val="22"/>
        </w:rPr>
        <w:t xml:space="preserve">retained </w:t>
      </w:r>
      <w:r w:rsidR="00051F47" w:rsidRPr="5421DD50">
        <w:rPr>
          <w:rStyle w:val="normaltextrun"/>
          <w:rFonts w:ascii="Arial" w:eastAsia="Arial" w:hAnsi="Arial" w:cs="Arial"/>
          <w:sz w:val="22"/>
          <w:szCs w:val="22"/>
        </w:rPr>
        <w:t>for</w:t>
      </w:r>
      <w:r w:rsidRPr="5421DD50">
        <w:rPr>
          <w:rStyle w:val="normaltextrun"/>
          <w:rFonts w:ascii="Arial" w:eastAsia="Arial" w:hAnsi="Arial" w:cs="Arial"/>
          <w:sz w:val="22"/>
          <w:szCs w:val="22"/>
        </w:rPr>
        <w:t xml:space="preserve"> 5 years and destroyed </w:t>
      </w:r>
      <w:r w:rsidR="44DCE9CC" w:rsidRPr="5421DD50">
        <w:rPr>
          <w:rStyle w:val="normaltextrun"/>
          <w:rFonts w:ascii="Arial" w:eastAsia="Arial" w:hAnsi="Arial" w:cs="Arial"/>
          <w:sz w:val="22"/>
          <w:szCs w:val="22"/>
        </w:rPr>
        <w:t>there</w:t>
      </w:r>
      <w:r w:rsidRPr="5421DD50">
        <w:rPr>
          <w:rStyle w:val="normaltextrun"/>
          <w:rFonts w:ascii="Arial" w:eastAsia="Arial" w:hAnsi="Arial" w:cs="Arial"/>
          <w:sz w:val="22"/>
          <w:szCs w:val="22"/>
        </w:rPr>
        <w:t>after.</w:t>
      </w:r>
      <w:r w:rsidRPr="5421DD50">
        <w:rPr>
          <w:rStyle w:val="eop"/>
          <w:rFonts w:ascii="Arial" w:eastAsia="Arial" w:hAnsi="Arial" w:cs="Arial"/>
          <w:sz w:val="22"/>
          <w:szCs w:val="22"/>
        </w:rPr>
        <w:t> </w:t>
      </w:r>
      <w:r w:rsidR="00FA3E9E">
        <w:rPr>
          <w:rStyle w:val="normaltextrun"/>
          <w:rFonts w:ascii="Arial" w:eastAsia="Arial" w:hAnsi="Arial" w:cs="Arial"/>
          <w:sz w:val="22"/>
          <w:szCs w:val="22"/>
        </w:rPr>
        <w:t>Note that e</w:t>
      </w:r>
      <w:r w:rsidR="00B12A2E" w:rsidRPr="6236A1EF">
        <w:rPr>
          <w:rStyle w:val="normaltextrun"/>
          <w:rFonts w:ascii="Arial" w:eastAsia="Arial" w:hAnsi="Arial" w:cs="Arial"/>
          <w:sz w:val="22"/>
          <w:szCs w:val="22"/>
        </w:rPr>
        <w:t>xamination scripts must not be returned to students, but staff can give students feedback on their performance. </w:t>
      </w:r>
      <w:r w:rsidR="00B12A2E" w:rsidRPr="6236A1EF">
        <w:rPr>
          <w:rStyle w:val="eop"/>
          <w:rFonts w:ascii="Arial" w:eastAsia="Arial" w:hAnsi="Arial" w:cs="Arial"/>
          <w:sz w:val="22"/>
          <w:szCs w:val="22"/>
        </w:rPr>
        <w:t> </w:t>
      </w:r>
    </w:p>
    <w:p w14:paraId="1AA77E52" w14:textId="39375B7C" w:rsidR="00DB0A52" w:rsidRPr="00DD2A48" w:rsidRDefault="00DB0A52" w:rsidP="008E2339">
      <w:pPr>
        <w:pStyle w:val="paragraph"/>
        <w:spacing w:before="0" w:beforeAutospacing="0" w:after="0" w:afterAutospacing="0"/>
        <w:ind w:left="1080"/>
        <w:textAlignment w:val="baseline"/>
        <w:rPr>
          <w:rFonts w:ascii="Arial" w:eastAsia="Arial" w:hAnsi="Arial" w:cs="Arial"/>
          <w:sz w:val="18"/>
          <w:szCs w:val="18"/>
        </w:rPr>
      </w:pPr>
    </w:p>
    <w:p w14:paraId="45CBECA6" w14:textId="78D0B042" w:rsidR="00DB0A52" w:rsidRPr="000C2446" w:rsidRDefault="00DB0A52" w:rsidP="6236A1EF">
      <w:pPr>
        <w:ind w:left="360"/>
        <w:jc w:val="both"/>
        <w:rPr>
          <w:rFonts w:ascii="Arial" w:eastAsia="Arial" w:hAnsi="Arial" w:cs="Arial"/>
        </w:rPr>
      </w:pPr>
    </w:p>
    <w:p w14:paraId="5FFA5FCA" w14:textId="77777777" w:rsidR="0049100C" w:rsidRPr="000C2446" w:rsidRDefault="0049100C" w:rsidP="6236A1EF">
      <w:pPr>
        <w:ind w:left="360"/>
        <w:rPr>
          <w:rFonts w:ascii="Arial" w:eastAsia="Arial" w:hAnsi="Arial" w:cs="Arial"/>
          <w:color w:val="FF0000"/>
        </w:rPr>
      </w:pPr>
    </w:p>
    <w:p w14:paraId="1A03C20F" w14:textId="77777777" w:rsidR="00AD5F3B" w:rsidRDefault="00AD5F3B" w:rsidP="6236A1EF">
      <w:pPr>
        <w:rPr>
          <w:rFonts w:ascii="Arial" w:eastAsia="Arial" w:hAnsi="Arial" w:cs="Arial"/>
          <w:u w:val="single"/>
        </w:rPr>
      </w:pPr>
    </w:p>
    <w:p w14:paraId="2D0EE70E" w14:textId="77777777" w:rsidR="003227F8" w:rsidRPr="000C2446" w:rsidRDefault="003227F8" w:rsidP="6236A1EF">
      <w:pPr>
        <w:rPr>
          <w:rFonts w:ascii="Arial" w:eastAsia="Arial" w:hAnsi="Arial" w:cs="Arial"/>
        </w:rPr>
      </w:pPr>
    </w:p>
    <w:p w14:paraId="6D701BAB" w14:textId="77777777" w:rsidR="00334390" w:rsidRDefault="00334390" w:rsidP="6236A1EF">
      <w:pPr>
        <w:rPr>
          <w:rFonts w:ascii="Arial" w:eastAsia="Arial" w:hAnsi="Arial" w:cs="Arial"/>
        </w:rPr>
      </w:pPr>
    </w:p>
    <w:p w14:paraId="44290F67" w14:textId="431FB0AB" w:rsidR="3523C0D2" w:rsidRDefault="3523C0D2" w:rsidP="6236A1EF">
      <w:pPr>
        <w:rPr>
          <w:rFonts w:ascii="Arial" w:eastAsia="Arial" w:hAnsi="Arial" w:cs="Arial"/>
          <w:b/>
          <w:bCs/>
        </w:rPr>
      </w:pPr>
    </w:p>
    <w:p w14:paraId="07CB50FA" w14:textId="4EDA6B30" w:rsidR="3523C0D2" w:rsidRDefault="3523C0D2" w:rsidP="6236A1EF">
      <w:pPr>
        <w:rPr>
          <w:rFonts w:ascii="Arial" w:eastAsia="Arial" w:hAnsi="Arial" w:cs="Arial"/>
          <w:b/>
          <w:bCs/>
        </w:rPr>
      </w:pPr>
    </w:p>
    <w:p w14:paraId="4C5DFD25" w14:textId="702EA47D" w:rsidR="3523C0D2" w:rsidRDefault="3523C0D2" w:rsidP="6236A1EF">
      <w:pPr>
        <w:rPr>
          <w:rFonts w:ascii="Arial" w:eastAsia="Arial" w:hAnsi="Arial" w:cs="Arial"/>
          <w:b/>
          <w:bCs/>
        </w:rPr>
      </w:pPr>
    </w:p>
    <w:p w14:paraId="00D3727E" w14:textId="3434F61B" w:rsidR="3523C0D2" w:rsidRDefault="3523C0D2" w:rsidP="6236A1EF">
      <w:pPr>
        <w:rPr>
          <w:rFonts w:ascii="Arial" w:eastAsia="Arial" w:hAnsi="Arial" w:cs="Arial"/>
          <w:b/>
          <w:bCs/>
        </w:rPr>
      </w:pPr>
    </w:p>
    <w:p w14:paraId="6173A36B" w14:textId="09380761" w:rsidR="3523C0D2" w:rsidRDefault="3523C0D2" w:rsidP="6236A1EF">
      <w:pPr>
        <w:rPr>
          <w:rFonts w:ascii="Arial" w:eastAsia="Arial" w:hAnsi="Arial" w:cs="Arial"/>
          <w:b/>
          <w:bCs/>
        </w:rPr>
      </w:pPr>
    </w:p>
    <w:p w14:paraId="59A8BED2" w14:textId="5B52C3C2" w:rsidR="3523C0D2" w:rsidRDefault="3523C0D2" w:rsidP="6236A1EF">
      <w:pPr>
        <w:rPr>
          <w:rFonts w:ascii="Arial" w:eastAsia="Arial" w:hAnsi="Arial" w:cs="Arial"/>
          <w:b/>
          <w:bCs/>
        </w:rPr>
      </w:pPr>
    </w:p>
    <w:p w14:paraId="7B71CBCC" w14:textId="54172045" w:rsidR="3523C0D2" w:rsidRDefault="3523C0D2" w:rsidP="6236A1EF">
      <w:pPr>
        <w:rPr>
          <w:rFonts w:ascii="Arial" w:eastAsia="Arial" w:hAnsi="Arial" w:cs="Arial"/>
          <w:b/>
          <w:bCs/>
        </w:rPr>
      </w:pPr>
    </w:p>
    <w:p w14:paraId="42926BE5" w14:textId="2427A81D" w:rsidR="3523C0D2" w:rsidRDefault="3523C0D2" w:rsidP="6236A1EF">
      <w:pPr>
        <w:rPr>
          <w:rFonts w:ascii="Arial" w:eastAsia="Arial" w:hAnsi="Arial" w:cs="Arial"/>
          <w:b/>
          <w:bCs/>
        </w:rPr>
      </w:pPr>
    </w:p>
    <w:p w14:paraId="55FC1944" w14:textId="2D6390E1" w:rsidR="3523C0D2" w:rsidRDefault="3523C0D2" w:rsidP="6236A1EF">
      <w:pPr>
        <w:rPr>
          <w:rFonts w:ascii="Arial" w:eastAsia="Arial" w:hAnsi="Arial" w:cs="Arial"/>
          <w:b/>
          <w:bCs/>
        </w:rPr>
      </w:pPr>
    </w:p>
    <w:p w14:paraId="4A0E1597" w14:textId="1FB9D3C7" w:rsidR="3523C0D2" w:rsidRDefault="3523C0D2" w:rsidP="6236A1EF">
      <w:pPr>
        <w:rPr>
          <w:rFonts w:ascii="Arial" w:eastAsia="Arial" w:hAnsi="Arial" w:cs="Arial"/>
          <w:b/>
          <w:bCs/>
        </w:rPr>
      </w:pPr>
    </w:p>
    <w:p w14:paraId="1ED8A9B7" w14:textId="3DE4A37E" w:rsidR="00127ECC" w:rsidRPr="000C2446" w:rsidRDefault="00AD5F3B" w:rsidP="6236A1EF">
      <w:pPr>
        <w:rPr>
          <w:rFonts w:ascii="Arial" w:eastAsia="Arial" w:hAnsi="Arial" w:cs="Arial"/>
          <w:b/>
          <w:bCs/>
        </w:rPr>
      </w:pPr>
      <w:r w:rsidRPr="6236A1EF">
        <w:rPr>
          <w:rFonts w:ascii="Arial" w:eastAsia="Arial" w:hAnsi="Arial" w:cs="Arial"/>
          <w:b/>
          <w:bCs/>
        </w:rPr>
        <w:lastRenderedPageBreak/>
        <w:t>Appendix</w:t>
      </w:r>
    </w:p>
    <w:p w14:paraId="3F5D3737" w14:textId="51696BA5" w:rsidR="00AA006E" w:rsidRPr="000C2446" w:rsidRDefault="768AACF5" w:rsidP="6236A1EF">
      <w:pPr>
        <w:rPr>
          <w:rFonts w:ascii="Arial" w:eastAsia="Arial" w:hAnsi="Arial" w:cs="Arial"/>
          <w:b/>
          <w:bCs/>
        </w:rPr>
      </w:pPr>
      <w:r w:rsidRPr="6236A1EF">
        <w:rPr>
          <w:rFonts w:ascii="Arial" w:eastAsia="Arial" w:hAnsi="Arial" w:cs="Arial"/>
          <w:b/>
          <w:bCs/>
        </w:rPr>
        <w:t>1.</w:t>
      </w:r>
      <w:r w:rsidR="00AA006E">
        <w:tab/>
      </w:r>
      <w:r w:rsidR="00AA006E" w:rsidRPr="6236A1EF">
        <w:rPr>
          <w:rFonts w:ascii="Arial" w:eastAsia="Arial" w:hAnsi="Arial" w:cs="Arial"/>
          <w:b/>
          <w:bCs/>
        </w:rPr>
        <w:t>Assessment types and categorisation for operational delivery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1"/>
        <w:gridCol w:w="2310"/>
        <w:gridCol w:w="3090"/>
        <w:gridCol w:w="2906"/>
      </w:tblGrid>
      <w:tr w:rsidR="000C2446" w:rsidRPr="00F7738D" w14:paraId="1A0AECFC"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761C05A1" w14:textId="77777777" w:rsidR="00AA006E" w:rsidRPr="00F7738D" w:rsidRDefault="00AA006E" w:rsidP="6236A1EF">
            <w:pPr>
              <w:rPr>
                <w:rFonts w:ascii="Arial" w:eastAsia="Arial" w:hAnsi="Arial" w:cs="Arial"/>
              </w:rPr>
            </w:pPr>
            <w:r w:rsidRPr="6236A1EF">
              <w:rPr>
                <w:rFonts w:ascii="Arial" w:eastAsia="Arial" w:hAnsi="Arial" w:cs="Arial"/>
                <w:b/>
                <w:bCs/>
              </w:rPr>
              <w:t>Code</w:t>
            </w:r>
            <w:r w:rsidRPr="6236A1EF">
              <w:rPr>
                <w:rFonts w:ascii="Arial" w:eastAsia="Arial" w:hAnsi="Arial" w:cs="Arial"/>
              </w:rPr>
              <w:t> </w:t>
            </w:r>
          </w:p>
        </w:tc>
        <w:tc>
          <w:tcPr>
            <w:tcW w:w="2552" w:type="dxa"/>
            <w:tcBorders>
              <w:top w:val="single" w:sz="6" w:space="0" w:color="auto"/>
              <w:left w:val="single" w:sz="6" w:space="0" w:color="auto"/>
              <w:bottom w:val="single" w:sz="6" w:space="0" w:color="auto"/>
              <w:right w:val="single" w:sz="6" w:space="0" w:color="auto"/>
            </w:tcBorders>
            <w:hideMark/>
          </w:tcPr>
          <w:p w14:paraId="2C10EAB9" w14:textId="77777777" w:rsidR="00AA006E" w:rsidRPr="00F7738D" w:rsidRDefault="00AA006E" w:rsidP="6236A1EF">
            <w:pPr>
              <w:rPr>
                <w:rFonts w:ascii="Arial" w:eastAsia="Arial" w:hAnsi="Arial" w:cs="Arial"/>
              </w:rPr>
            </w:pPr>
            <w:r w:rsidRPr="6236A1EF">
              <w:rPr>
                <w:rFonts w:ascii="Arial" w:eastAsia="Arial" w:hAnsi="Arial" w:cs="Arial"/>
                <w:b/>
                <w:bCs/>
              </w:rPr>
              <w:t>Code description</w:t>
            </w:r>
            <w:r w:rsidRPr="6236A1EF">
              <w:rPr>
                <w:rFonts w:ascii="Arial" w:eastAsia="Arial" w:hAnsi="Arial" w:cs="Arial"/>
              </w:rPr>
              <w:t> </w:t>
            </w:r>
          </w:p>
        </w:tc>
        <w:tc>
          <w:tcPr>
            <w:tcW w:w="3527" w:type="dxa"/>
            <w:tcBorders>
              <w:top w:val="single" w:sz="6" w:space="0" w:color="auto"/>
              <w:left w:val="single" w:sz="6" w:space="0" w:color="auto"/>
              <w:bottom w:val="single" w:sz="6" w:space="0" w:color="auto"/>
              <w:right w:val="single" w:sz="6" w:space="0" w:color="auto"/>
            </w:tcBorders>
            <w:hideMark/>
          </w:tcPr>
          <w:p w14:paraId="20099127" w14:textId="77777777" w:rsidR="00AA006E" w:rsidRPr="00F7738D" w:rsidRDefault="00AA006E" w:rsidP="6236A1EF">
            <w:pPr>
              <w:rPr>
                <w:rFonts w:ascii="Arial" w:eastAsia="Arial" w:hAnsi="Arial" w:cs="Arial"/>
              </w:rPr>
            </w:pPr>
            <w:r w:rsidRPr="6236A1EF">
              <w:rPr>
                <w:rFonts w:ascii="Arial" w:eastAsia="Arial" w:hAnsi="Arial" w:cs="Arial"/>
                <w:b/>
                <w:bCs/>
              </w:rPr>
              <w:t>Definition / Operational notes</w:t>
            </w:r>
            <w:r w:rsidRPr="6236A1EF">
              <w:rPr>
                <w:rFonts w:ascii="Arial" w:eastAsia="Arial" w:hAnsi="Arial" w:cs="Arial"/>
              </w:rPr>
              <w:t> </w:t>
            </w:r>
          </w:p>
        </w:tc>
        <w:tc>
          <w:tcPr>
            <w:tcW w:w="3277" w:type="dxa"/>
            <w:tcBorders>
              <w:top w:val="single" w:sz="6" w:space="0" w:color="auto"/>
              <w:left w:val="single" w:sz="6" w:space="0" w:color="auto"/>
              <w:bottom w:val="single" w:sz="6" w:space="0" w:color="auto"/>
              <w:right w:val="single" w:sz="6" w:space="0" w:color="auto"/>
            </w:tcBorders>
            <w:hideMark/>
          </w:tcPr>
          <w:p w14:paraId="2A1245C2" w14:textId="77777777" w:rsidR="00AA006E" w:rsidRPr="00F7738D" w:rsidRDefault="00AA006E" w:rsidP="6236A1EF">
            <w:pPr>
              <w:rPr>
                <w:rFonts w:ascii="Arial" w:eastAsia="Arial" w:hAnsi="Arial" w:cs="Arial"/>
              </w:rPr>
            </w:pPr>
            <w:r w:rsidRPr="6236A1EF">
              <w:rPr>
                <w:rFonts w:ascii="Arial" w:eastAsia="Arial" w:hAnsi="Arial" w:cs="Arial"/>
                <w:b/>
                <w:bCs/>
              </w:rPr>
              <w:t>Examples from validation documents that would map to each category</w:t>
            </w:r>
            <w:r w:rsidRPr="6236A1EF">
              <w:rPr>
                <w:rFonts w:ascii="Arial" w:eastAsia="Arial" w:hAnsi="Arial" w:cs="Arial"/>
              </w:rPr>
              <w:t> </w:t>
            </w:r>
          </w:p>
        </w:tc>
      </w:tr>
      <w:tr w:rsidR="000C2446" w:rsidRPr="00F7738D" w14:paraId="2288FB64"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30323A4B" w14:textId="77777777" w:rsidR="00AA006E" w:rsidRPr="00F7738D" w:rsidRDefault="00AA006E" w:rsidP="6236A1EF">
            <w:pPr>
              <w:rPr>
                <w:rFonts w:ascii="Arial" w:eastAsia="Arial" w:hAnsi="Arial" w:cs="Arial"/>
              </w:rPr>
            </w:pPr>
            <w:r w:rsidRPr="6236A1EF">
              <w:rPr>
                <w:rFonts w:ascii="Arial" w:eastAsia="Arial" w:hAnsi="Arial" w:cs="Arial"/>
              </w:rPr>
              <w:t>A </w:t>
            </w:r>
          </w:p>
        </w:tc>
        <w:tc>
          <w:tcPr>
            <w:tcW w:w="2552" w:type="dxa"/>
            <w:tcBorders>
              <w:top w:val="single" w:sz="6" w:space="0" w:color="auto"/>
              <w:left w:val="single" w:sz="6" w:space="0" w:color="auto"/>
              <w:bottom w:val="single" w:sz="6" w:space="0" w:color="auto"/>
              <w:right w:val="single" w:sz="6" w:space="0" w:color="auto"/>
            </w:tcBorders>
            <w:hideMark/>
          </w:tcPr>
          <w:p w14:paraId="11F3124F" w14:textId="77777777" w:rsidR="00AA006E" w:rsidRPr="00F7738D" w:rsidRDefault="00AA006E" w:rsidP="6236A1EF">
            <w:pPr>
              <w:rPr>
                <w:rFonts w:ascii="Arial" w:eastAsia="Arial" w:hAnsi="Arial" w:cs="Arial"/>
              </w:rPr>
            </w:pPr>
            <w:r w:rsidRPr="6236A1EF">
              <w:rPr>
                <w:rFonts w:ascii="Arial" w:eastAsia="Arial" w:hAnsi="Arial" w:cs="Arial"/>
              </w:rPr>
              <w:t>Assessment without examination </w:t>
            </w:r>
          </w:p>
        </w:tc>
        <w:tc>
          <w:tcPr>
            <w:tcW w:w="3527" w:type="dxa"/>
            <w:tcBorders>
              <w:top w:val="single" w:sz="6" w:space="0" w:color="auto"/>
              <w:left w:val="single" w:sz="6" w:space="0" w:color="auto"/>
              <w:bottom w:val="single" w:sz="6" w:space="0" w:color="auto"/>
              <w:right w:val="single" w:sz="6" w:space="0" w:color="auto"/>
            </w:tcBorders>
            <w:hideMark/>
          </w:tcPr>
          <w:p w14:paraId="351229FB" w14:textId="77777777" w:rsidR="00AA006E" w:rsidRPr="00F7738D" w:rsidRDefault="00AA006E" w:rsidP="6236A1EF">
            <w:pPr>
              <w:rPr>
                <w:rFonts w:ascii="Arial" w:eastAsia="Arial" w:hAnsi="Arial" w:cs="Arial"/>
              </w:rPr>
            </w:pPr>
            <w:r w:rsidRPr="6236A1EF">
              <w:rPr>
                <w:rFonts w:ascii="Arial" w:eastAsia="Arial" w:hAnsi="Arial" w:cs="Arial"/>
              </w:rPr>
              <w:t>used as a single module mark, e.g. APL (infrequently used) </w:t>
            </w:r>
          </w:p>
        </w:tc>
        <w:tc>
          <w:tcPr>
            <w:tcW w:w="3277" w:type="dxa"/>
            <w:tcBorders>
              <w:top w:val="single" w:sz="6" w:space="0" w:color="auto"/>
              <w:left w:val="single" w:sz="6" w:space="0" w:color="auto"/>
              <w:bottom w:val="single" w:sz="6" w:space="0" w:color="auto"/>
              <w:right w:val="single" w:sz="6" w:space="0" w:color="auto"/>
            </w:tcBorders>
            <w:hideMark/>
          </w:tcPr>
          <w:p w14:paraId="14E14E63" w14:textId="77777777" w:rsidR="00AA006E" w:rsidRPr="00F7738D" w:rsidRDefault="00AA006E" w:rsidP="6236A1EF">
            <w:pPr>
              <w:rPr>
                <w:rFonts w:ascii="Arial" w:eastAsia="Arial" w:hAnsi="Arial" w:cs="Arial"/>
              </w:rPr>
            </w:pPr>
            <w:r w:rsidRPr="6236A1EF">
              <w:rPr>
                <w:rFonts w:ascii="Arial" w:eastAsia="Arial" w:hAnsi="Arial" w:cs="Arial"/>
              </w:rPr>
              <w:t>APL or CATs credit transfer </w:t>
            </w:r>
          </w:p>
        </w:tc>
      </w:tr>
      <w:tr w:rsidR="000C2446" w:rsidRPr="00F7738D" w14:paraId="43841C80"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7C20F37B" w14:textId="77777777" w:rsidR="00AA006E" w:rsidRPr="00F7738D" w:rsidRDefault="00AA006E" w:rsidP="6236A1EF">
            <w:pPr>
              <w:rPr>
                <w:rFonts w:ascii="Arial" w:eastAsia="Arial" w:hAnsi="Arial" w:cs="Arial"/>
              </w:rPr>
            </w:pPr>
            <w:r w:rsidRPr="6236A1EF">
              <w:rPr>
                <w:rFonts w:ascii="Arial" w:eastAsia="Arial" w:hAnsi="Arial" w:cs="Arial"/>
              </w:rPr>
              <w:t>C                    </w:t>
            </w:r>
          </w:p>
        </w:tc>
        <w:tc>
          <w:tcPr>
            <w:tcW w:w="2552" w:type="dxa"/>
            <w:tcBorders>
              <w:top w:val="single" w:sz="6" w:space="0" w:color="auto"/>
              <w:left w:val="single" w:sz="6" w:space="0" w:color="auto"/>
              <w:bottom w:val="single" w:sz="6" w:space="0" w:color="auto"/>
              <w:right w:val="single" w:sz="6" w:space="0" w:color="auto"/>
            </w:tcBorders>
            <w:hideMark/>
          </w:tcPr>
          <w:p w14:paraId="1729B2D1" w14:textId="77777777" w:rsidR="00AA006E" w:rsidRPr="00F7738D" w:rsidRDefault="00AA006E" w:rsidP="6236A1EF">
            <w:pPr>
              <w:rPr>
                <w:rFonts w:ascii="Arial" w:eastAsia="Arial" w:hAnsi="Arial" w:cs="Arial"/>
              </w:rPr>
            </w:pPr>
            <w:r w:rsidRPr="6236A1EF">
              <w:rPr>
                <w:rFonts w:ascii="Arial" w:eastAsia="Arial" w:hAnsi="Arial" w:cs="Arial"/>
              </w:rPr>
              <w:t>Coursework </w:t>
            </w:r>
          </w:p>
        </w:tc>
        <w:tc>
          <w:tcPr>
            <w:tcW w:w="3527" w:type="dxa"/>
            <w:tcBorders>
              <w:top w:val="single" w:sz="6" w:space="0" w:color="auto"/>
              <w:left w:val="single" w:sz="6" w:space="0" w:color="auto"/>
              <w:bottom w:val="single" w:sz="6" w:space="0" w:color="auto"/>
              <w:right w:val="single" w:sz="6" w:space="0" w:color="auto"/>
            </w:tcBorders>
            <w:hideMark/>
          </w:tcPr>
          <w:p w14:paraId="35BDBC97" w14:textId="77777777" w:rsidR="00AA006E" w:rsidRPr="00F7738D" w:rsidRDefault="00AA006E" w:rsidP="6236A1EF">
            <w:pPr>
              <w:rPr>
                <w:rFonts w:ascii="Arial" w:eastAsia="Arial" w:hAnsi="Arial" w:cs="Arial"/>
              </w:rPr>
            </w:pPr>
            <w:r w:rsidRPr="6236A1EF">
              <w:rPr>
                <w:rFonts w:ascii="Arial" w:eastAsia="Arial" w:hAnsi="Arial" w:cs="Arial"/>
              </w:rPr>
              <w:t>written assessment of any kind; may include range of assessment approaches including essays, portfolios or other project-based work </w:t>
            </w:r>
          </w:p>
        </w:tc>
        <w:tc>
          <w:tcPr>
            <w:tcW w:w="3277" w:type="dxa"/>
            <w:tcBorders>
              <w:top w:val="single" w:sz="6" w:space="0" w:color="auto"/>
              <w:left w:val="single" w:sz="6" w:space="0" w:color="auto"/>
              <w:bottom w:val="single" w:sz="6" w:space="0" w:color="auto"/>
              <w:right w:val="single" w:sz="6" w:space="0" w:color="auto"/>
            </w:tcBorders>
            <w:hideMark/>
          </w:tcPr>
          <w:p w14:paraId="4AF8BD54" w14:textId="77777777" w:rsidR="00AA006E" w:rsidRPr="00F7738D" w:rsidRDefault="00AA006E" w:rsidP="6236A1EF">
            <w:pPr>
              <w:rPr>
                <w:rFonts w:ascii="Arial" w:eastAsia="Arial" w:hAnsi="Arial" w:cs="Arial"/>
              </w:rPr>
            </w:pPr>
            <w:r w:rsidRPr="6236A1EF">
              <w:rPr>
                <w:rFonts w:ascii="Arial" w:eastAsia="Arial" w:hAnsi="Arial" w:cs="Arial"/>
              </w:rPr>
              <w:t>Essay, Portfolio, Bibliography, Literature Review, Reflective Report, Journal, Screenplay or Film Project, Novel </w:t>
            </w:r>
          </w:p>
        </w:tc>
      </w:tr>
      <w:tr w:rsidR="000C2446" w:rsidRPr="00F7738D" w14:paraId="18E73C53"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3E46444D" w14:textId="77777777" w:rsidR="00AA006E" w:rsidRPr="00F7738D" w:rsidRDefault="00AA006E" w:rsidP="6236A1EF">
            <w:pPr>
              <w:rPr>
                <w:rFonts w:ascii="Arial" w:eastAsia="Arial" w:hAnsi="Arial" w:cs="Arial"/>
              </w:rPr>
            </w:pPr>
            <w:r w:rsidRPr="6236A1EF">
              <w:rPr>
                <w:rFonts w:ascii="Arial" w:eastAsia="Arial" w:hAnsi="Arial" w:cs="Arial"/>
              </w:rPr>
              <w:t>E                          </w:t>
            </w:r>
          </w:p>
        </w:tc>
        <w:tc>
          <w:tcPr>
            <w:tcW w:w="2552" w:type="dxa"/>
            <w:tcBorders>
              <w:top w:val="single" w:sz="6" w:space="0" w:color="auto"/>
              <w:left w:val="single" w:sz="6" w:space="0" w:color="auto"/>
              <w:bottom w:val="single" w:sz="6" w:space="0" w:color="auto"/>
              <w:right w:val="single" w:sz="6" w:space="0" w:color="auto"/>
            </w:tcBorders>
            <w:hideMark/>
          </w:tcPr>
          <w:p w14:paraId="28B703BC" w14:textId="77777777" w:rsidR="00AA006E" w:rsidRPr="00F7738D" w:rsidRDefault="00AA006E" w:rsidP="6236A1EF">
            <w:pPr>
              <w:rPr>
                <w:rFonts w:ascii="Arial" w:eastAsia="Arial" w:hAnsi="Arial" w:cs="Arial"/>
              </w:rPr>
            </w:pPr>
            <w:r w:rsidRPr="6236A1EF">
              <w:rPr>
                <w:rFonts w:ascii="Arial" w:eastAsia="Arial" w:hAnsi="Arial" w:cs="Arial"/>
              </w:rPr>
              <w:t>Exam </w:t>
            </w:r>
          </w:p>
        </w:tc>
        <w:tc>
          <w:tcPr>
            <w:tcW w:w="3527" w:type="dxa"/>
            <w:tcBorders>
              <w:top w:val="single" w:sz="6" w:space="0" w:color="auto"/>
              <w:left w:val="single" w:sz="6" w:space="0" w:color="auto"/>
              <w:bottom w:val="single" w:sz="6" w:space="0" w:color="auto"/>
              <w:right w:val="single" w:sz="6" w:space="0" w:color="auto"/>
            </w:tcBorders>
            <w:hideMark/>
          </w:tcPr>
          <w:p w14:paraId="1016FAE6" w14:textId="77777777" w:rsidR="00AA006E" w:rsidRPr="00F7738D" w:rsidRDefault="00AA006E" w:rsidP="6236A1EF">
            <w:pPr>
              <w:rPr>
                <w:rFonts w:ascii="Arial" w:eastAsia="Arial" w:hAnsi="Arial" w:cs="Arial"/>
              </w:rPr>
            </w:pPr>
            <w:r w:rsidRPr="6236A1EF">
              <w:rPr>
                <w:rFonts w:ascii="Arial" w:eastAsia="Arial" w:hAnsi="Arial" w:cs="Arial"/>
              </w:rPr>
              <w:t>formal, in-person invigilated paper-based exam; takes place only during official university exam periods </w:t>
            </w:r>
          </w:p>
        </w:tc>
        <w:tc>
          <w:tcPr>
            <w:tcW w:w="3277" w:type="dxa"/>
            <w:tcBorders>
              <w:top w:val="single" w:sz="6" w:space="0" w:color="auto"/>
              <w:left w:val="single" w:sz="6" w:space="0" w:color="auto"/>
              <w:bottom w:val="single" w:sz="6" w:space="0" w:color="auto"/>
              <w:right w:val="single" w:sz="6" w:space="0" w:color="auto"/>
            </w:tcBorders>
            <w:hideMark/>
          </w:tcPr>
          <w:p w14:paraId="5CA3F47D" w14:textId="77777777" w:rsidR="00AA006E" w:rsidRPr="00F7738D" w:rsidRDefault="00AA006E" w:rsidP="6236A1EF">
            <w:pPr>
              <w:rPr>
                <w:rFonts w:ascii="Arial" w:eastAsia="Arial" w:hAnsi="Arial" w:cs="Arial"/>
              </w:rPr>
            </w:pPr>
            <w:r w:rsidRPr="6236A1EF">
              <w:rPr>
                <w:rFonts w:ascii="Arial" w:eastAsia="Arial" w:hAnsi="Arial" w:cs="Arial"/>
              </w:rPr>
              <w:t>Seen Paper, Unseen Paper, Exam </w:t>
            </w:r>
          </w:p>
        </w:tc>
      </w:tr>
      <w:tr w:rsidR="000C2446" w:rsidRPr="00F7738D" w14:paraId="57E48033"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7A01F89E" w14:textId="77777777" w:rsidR="00AA006E" w:rsidRPr="00F7738D" w:rsidRDefault="00AA006E" w:rsidP="6236A1EF">
            <w:pPr>
              <w:rPr>
                <w:rFonts w:ascii="Arial" w:eastAsia="Arial" w:hAnsi="Arial" w:cs="Arial"/>
              </w:rPr>
            </w:pPr>
            <w:r w:rsidRPr="6236A1EF">
              <w:rPr>
                <w:rFonts w:ascii="Arial" w:eastAsia="Arial" w:hAnsi="Arial" w:cs="Arial"/>
              </w:rPr>
              <w:t>EC                </w:t>
            </w:r>
          </w:p>
        </w:tc>
        <w:tc>
          <w:tcPr>
            <w:tcW w:w="2552" w:type="dxa"/>
            <w:tcBorders>
              <w:top w:val="single" w:sz="6" w:space="0" w:color="auto"/>
              <w:left w:val="single" w:sz="6" w:space="0" w:color="auto"/>
              <w:bottom w:val="single" w:sz="6" w:space="0" w:color="auto"/>
              <w:right w:val="single" w:sz="6" w:space="0" w:color="auto"/>
            </w:tcBorders>
            <w:hideMark/>
          </w:tcPr>
          <w:p w14:paraId="38ABB5A4" w14:textId="77777777" w:rsidR="00AA006E" w:rsidRPr="00F7738D" w:rsidRDefault="00AA006E" w:rsidP="6236A1EF">
            <w:pPr>
              <w:rPr>
                <w:rFonts w:ascii="Arial" w:eastAsia="Arial" w:hAnsi="Arial" w:cs="Arial"/>
              </w:rPr>
            </w:pPr>
            <w:r w:rsidRPr="6236A1EF">
              <w:rPr>
                <w:rFonts w:ascii="Arial" w:eastAsia="Arial" w:hAnsi="Arial" w:cs="Arial"/>
              </w:rPr>
              <w:t>Computer-based Exam </w:t>
            </w:r>
          </w:p>
        </w:tc>
        <w:tc>
          <w:tcPr>
            <w:tcW w:w="3527" w:type="dxa"/>
            <w:tcBorders>
              <w:top w:val="single" w:sz="6" w:space="0" w:color="auto"/>
              <w:left w:val="single" w:sz="6" w:space="0" w:color="auto"/>
              <w:bottom w:val="single" w:sz="6" w:space="0" w:color="auto"/>
              <w:right w:val="single" w:sz="6" w:space="0" w:color="auto"/>
            </w:tcBorders>
            <w:hideMark/>
          </w:tcPr>
          <w:p w14:paraId="2E643251" w14:textId="77777777" w:rsidR="00AA006E" w:rsidRPr="00F7738D" w:rsidRDefault="00AA006E" w:rsidP="6236A1EF">
            <w:pPr>
              <w:rPr>
                <w:rFonts w:ascii="Arial" w:eastAsia="Arial" w:hAnsi="Arial" w:cs="Arial"/>
              </w:rPr>
            </w:pPr>
            <w:r w:rsidRPr="6236A1EF">
              <w:rPr>
                <w:rFonts w:ascii="Arial" w:eastAsia="Arial" w:hAnsi="Arial" w:cs="Arial"/>
              </w:rPr>
              <w:t>formal, in-person invigilated computer-based exam; takes place only during official university exam periods </w:t>
            </w:r>
          </w:p>
        </w:tc>
        <w:tc>
          <w:tcPr>
            <w:tcW w:w="3277" w:type="dxa"/>
            <w:tcBorders>
              <w:top w:val="single" w:sz="6" w:space="0" w:color="auto"/>
              <w:left w:val="single" w:sz="6" w:space="0" w:color="auto"/>
              <w:bottom w:val="single" w:sz="6" w:space="0" w:color="auto"/>
              <w:right w:val="single" w:sz="6" w:space="0" w:color="auto"/>
            </w:tcBorders>
            <w:hideMark/>
          </w:tcPr>
          <w:p w14:paraId="54EB09D1" w14:textId="77777777" w:rsidR="00AA006E" w:rsidRPr="00F7738D" w:rsidRDefault="00AA006E" w:rsidP="6236A1EF">
            <w:pPr>
              <w:rPr>
                <w:rFonts w:ascii="Arial" w:eastAsia="Arial" w:hAnsi="Arial" w:cs="Arial"/>
              </w:rPr>
            </w:pPr>
            <w:r w:rsidRPr="6236A1EF">
              <w:rPr>
                <w:rFonts w:ascii="Arial" w:eastAsia="Arial" w:hAnsi="Arial" w:cs="Arial"/>
              </w:rPr>
              <w:t>Moodle exam </w:t>
            </w:r>
          </w:p>
        </w:tc>
      </w:tr>
      <w:tr w:rsidR="000C2446" w:rsidRPr="00F7738D" w14:paraId="18708B14"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7417063B" w14:textId="77777777" w:rsidR="00AA006E" w:rsidRPr="00F7738D" w:rsidRDefault="00AA006E" w:rsidP="6236A1EF">
            <w:pPr>
              <w:rPr>
                <w:rFonts w:ascii="Arial" w:eastAsia="Arial" w:hAnsi="Arial" w:cs="Arial"/>
              </w:rPr>
            </w:pPr>
            <w:r w:rsidRPr="6236A1EF">
              <w:rPr>
                <w:rFonts w:ascii="Arial" w:eastAsia="Arial" w:hAnsi="Arial" w:cs="Arial"/>
              </w:rPr>
              <w:t>P </w:t>
            </w:r>
          </w:p>
        </w:tc>
        <w:tc>
          <w:tcPr>
            <w:tcW w:w="2552" w:type="dxa"/>
            <w:tcBorders>
              <w:top w:val="single" w:sz="6" w:space="0" w:color="auto"/>
              <w:left w:val="single" w:sz="6" w:space="0" w:color="auto"/>
              <w:bottom w:val="single" w:sz="6" w:space="0" w:color="auto"/>
              <w:right w:val="single" w:sz="6" w:space="0" w:color="auto"/>
            </w:tcBorders>
            <w:hideMark/>
          </w:tcPr>
          <w:p w14:paraId="3257003E" w14:textId="77777777" w:rsidR="00AA006E" w:rsidRPr="00F7738D" w:rsidRDefault="00AA006E" w:rsidP="6236A1EF">
            <w:pPr>
              <w:rPr>
                <w:rFonts w:ascii="Arial" w:eastAsia="Arial" w:hAnsi="Arial" w:cs="Arial"/>
              </w:rPr>
            </w:pPr>
            <w:r w:rsidRPr="6236A1EF">
              <w:rPr>
                <w:rFonts w:ascii="Arial" w:eastAsia="Arial" w:hAnsi="Arial" w:cs="Arial"/>
              </w:rPr>
              <w:t>Presentation </w:t>
            </w:r>
          </w:p>
        </w:tc>
        <w:tc>
          <w:tcPr>
            <w:tcW w:w="3527" w:type="dxa"/>
            <w:tcBorders>
              <w:top w:val="single" w:sz="6" w:space="0" w:color="auto"/>
              <w:left w:val="single" w:sz="6" w:space="0" w:color="auto"/>
              <w:bottom w:val="single" w:sz="6" w:space="0" w:color="auto"/>
              <w:right w:val="single" w:sz="6" w:space="0" w:color="auto"/>
            </w:tcBorders>
            <w:hideMark/>
          </w:tcPr>
          <w:p w14:paraId="4EB11946" w14:textId="77777777" w:rsidR="00AA006E" w:rsidRPr="00F7738D" w:rsidRDefault="00AA006E" w:rsidP="6236A1EF">
            <w:pPr>
              <w:rPr>
                <w:rFonts w:ascii="Arial" w:eastAsia="Arial" w:hAnsi="Arial" w:cs="Arial"/>
              </w:rPr>
            </w:pPr>
            <w:r w:rsidRPr="6236A1EF">
              <w:rPr>
                <w:rFonts w:ascii="Arial" w:eastAsia="Arial" w:hAnsi="Arial" w:cs="Arial"/>
              </w:rPr>
              <w:t>any individual or group presentation; may include pre-recorded versions or in-person tasks in real time </w:t>
            </w:r>
          </w:p>
        </w:tc>
        <w:tc>
          <w:tcPr>
            <w:tcW w:w="3277" w:type="dxa"/>
            <w:tcBorders>
              <w:top w:val="single" w:sz="6" w:space="0" w:color="auto"/>
              <w:left w:val="single" w:sz="6" w:space="0" w:color="auto"/>
              <w:bottom w:val="single" w:sz="6" w:space="0" w:color="auto"/>
              <w:right w:val="single" w:sz="6" w:space="0" w:color="auto"/>
            </w:tcBorders>
            <w:hideMark/>
          </w:tcPr>
          <w:p w14:paraId="7B236898" w14:textId="77777777" w:rsidR="00AA006E" w:rsidRPr="00F7738D" w:rsidRDefault="00AA006E" w:rsidP="6236A1EF">
            <w:pPr>
              <w:rPr>
                <w:rFonts w:ascii="Arial" w:eastAsia="Arial" w:hAnsi="Arial" w:cs="Arial"/>
              </w:rPr>
            </w:pPr>
            <w:r w:rsidRPr="6236A1EF">
              <w:rPr>
                <w:rFonts w:ascii="Arial" w:eastAsia="Arial" w:hAnsi="Arial" w:cs="Arial"/>
              </w:rPr>
              <w:t xml:space="preserve">Group Presentation, Individual Presentation, Poster Presentation, Pecha </w:t>
            </w:r>
            <w:proofErr w:type="spellStart"/>
            <w:r w:rsidRPr="6236A1EF">
              <w:rPr>
                <w:rFonts w:ascii="Arial" w:eastAsia="Arial" w:hAnsi="Arial" w:cs="Arial"/>
              </w:rPr>
              <w:t>Cucha</w:t>
            </w:r>
            <w:proofErr w:type="spellEnd"/>
            <w:r w:rsidRPr="6236A1EF">
              <w:rPr>
                <w:rFonts w:ascii="Arial" w:eastAsia="Arial" w:hAnsi="Arial" w:cs="Arial"/>
              </w:rPr>
              <w:t> </w:t>
            </w:r>
          </w:p>
        </w:tc>
      </w:tr>
      <w:tr w:rsidR="000C2446" w:rsidRPr="00F7738D" w14:paraId="2DC1BAC9"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30943B7C" w14:textId="77777777" w:rsidR="00AA006E" w:rsidRPr="00F7738D" w:rsidRDefault="00AA006E" w:rsidP="6236A1EF">
            <w:pPr>
              <w:rPr>
                <w:rFonts w:ascii="Arial" w:eastAsia="Arial" w:hAnsi="Arial" w:cs="Arial"/>
              </w:rPr>
            </w:pPr>
            <w:r w:rsidRPr="6236A1EF">
              <w:rPr>
                <w:rFonts w:ascii="Arial" w:eastAsia="Arial" w:hAnsi="Arial" w:cs="Arial"/>
              </w:rPr>
              <w:t>PR </w:t>
            </w:r>
          </w:p>
        </w:tc>
        <w:tc>
          <w:tcPr>
            <w:tcW w:w="2552" w:type="dxa"/>
            <w:tcBorders>
              <w:top w:val="single" w:sz="6" w:space="0" w:color="auto"/>
              <w:left w:val="single" w:sz="6" w:space="0" w:color="auto"/>
              <w:bottom w:val="single" w:sz="6" w:space="0" w:color="auto"/>
              <w:right w:val="single" w:sz="6" w:space="0" w:color="auto"/>
            </w:tcBorders>
            <w:hideMark/>
          </w:tcPr>
          <w:p w14:paraId="41BAC6E2" w14:textId="77777777" w:rsidR="00AA006E" w:rsidRPr="00F7738D" w:rsidRDefault="00AA006E" w:rsidP="6236A1EF">
            <w:pPr>
              <w:rPr>
                <w:rFonts w:ascii="Arial" w:eastAsia="Arial" w:hAnsi="Arial" w:cs="Arial"/>
              </w:rPr>
            </w:pPr>
            <w:r w:rsidRPr="6236A1EF">
              <w:rPr>
                <w:rFonts w:ascii="Arial" w:eastAsia="Arial" w:hAnsi="Arial" w:cs="Arial"/>
              </w:rPr>
              <w:t>Practical </w:t>
            </w:r>
          </w:p>
        </w:tc>
        <w:tc>
          <w:tcPr>
            <w:tcW w:w="3527" w:type="dxa"/>
            <w:tcBorders>
              <w:top w:val="single" w:sz="6" w:space="0" w:color="auto"/>
              <w:left w:val="single" w:sz="6" w:space="0" w:color="auto"/>
              <w:bottom w:val="single" w:sz="6" w:space="0" w:color="auto"/>
              <w:right w:val="single" w:sz="6" w:space="0" w:color="auto"/>
            </w:tcBorders>
            <w:hideMark/>
          </w:tcPr>
          <w:p w14:paraId="356CA6D7" w14:textId="77777777" w:rsidR="00AA006E" w:rsidRPr="00F7738D" w:rsidRDefault="00AA006E" w:rsidP="6236A1EF">
            <w:pPr>
              <w:rPr>
                <w:rFonts w:ascii="Arial" w:eastAsia="Arial" w:hAnsi="Arial" w:cs="Arial"/>
              </w:rPr>
            </w:pPr>
            <w:r w:rsidRPr="6236A1EF">
              <w:rPr>
                <w:rFonts w:ascii="Arial" w:eastAsia="Arial" w:hAnsi="Arial" w:cs="Arial"/>
              </w:rPr>
              <w:t>practical assessment of any kind not taken during the official university exam period; often used science lab work or in the performing arts </w:t>
            </w:r>
          </w:p>
        </w:tc>
        <w:tc>
          <w:tcPr>
            <w:tcW w:w="3277" w:type="dxa"/>
            <w:tcBorders>
              <w:top w:val="single" w:sz="6" w:space="0" w:color="auto"/>
              <w:left w:val="single" w:sz="6" w:space="0" w:color="auto"/>
              <w:bottom w:val="single" w:sz="6" w:space="0" w:color="auto"/>
              <w:right w:val="single" w:sz="6" w:space="0" w:color="auto"/>
            </w:tcBorders>
            <w:hideMark/>
          </w:tcPr>
          <w:p w14:paraId="24495EAC" w14:textId="77777777" w:rsidR="00AA006E" w:rsidRPr="00F7738D" w:rsidRDefault="00AA006E" w:rsidP="6236A1EF">
            <w:pPr>
              <w:rPr>
                <w:rFonts w:ascii="Arial" w:eastAsia="Arial" w:hAnsi="Arial" w:cs="Arial"/>
              </w:rPr>
            </w:pPr>
            <w:r w:rsidRPr="6236A1EF">
              <w:rPr>
                <w:rFonts w:ascii="Arial" w:eastAsia="Arial" w:hAnsi="Arial" w:cs="Arial"/>
              </w:rPr>
              <w:t>Lab Practical, Performance, Concert, pre-recorded performance  </w:t>
            </w:r>
          </w:p>
        </w:tc>
      </w:tr>
      <w:tr w:rsidR="000C2446" w:rsidRPr="00F7738D" w14:paraId="4791AE4B"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7C2783BD" w14:textId="77777777" w:rsidR="00AA006E" w:rsidRPr="00F7738D" w:rsidRDefault="00AA006E" w:rsidP="6236A1EF">
            <w:pPr>
              <w:rPr>
                <w:rFonts w:ascii="Arial" w:eastAsia="Arial" w:hAnsi="Arial" w:cs="Arial"/>
              </w:rPr>
            </w:pPr>
            <w:r w:rsidRPr="6236A1EF">
              <w:rPr>
                <w:rFonts w:ascii="Arial" w:eastAsia="Arial" w:hAnsi="Arial" w:cs="Arial"/>
              </w:rPr>
              <w:t>T                      </w:t>
            </w:r>
          </w:p>
        </w:tc>
        <w:tc>
          <w:tcPr>
            <w:tcW w:w="2552" w:type="dxa"/>
            <w:tcBorders>
              <w:top w:val="single" w:sz="6" w:space="0" w:color="auto"/>
              <w:left w:val="single" w:sz="6" w:space="0" w:color="auto"/>
              <w:bottom w:val="single" w:sz="6" w:space="0" w:color="auto"/>
              <w:right w:val="single" w:sz="6" w:space="0" w:color="auto"/>
            </w:tcBorders>
            <w:hideMark/>
          </w:tcPr>
          <w:p w14:paraId="12F5D7E2" w14:textId="77777777" w:rsidR="00AA006E" w:rsidRPr="00F7738D" w:rsidRDefault="00AA006E" w:rsidP="6236A1EF">
            <w:pPr>
              <w:rPr>
                <w:rFonts w:ascii="Arial" w:eastAsia="Arial" w:hAnsi="Arial" w:cs="Arial"/>
              </w:rPr>
            </w:pPr>
            <w:r w:rsidRPr="6236A1EF">
              <w:rPr>
                <w:rFonts w:ascii="Arial" w:eastAsia="Arial" w:hAnsi="Arial" w:cs="Arial"/>
              </w:rPr>
              <w:t>Test </w:t>
            </w:r>
          </w:p>
        </w:tc>
        <w:tc>
          <w:tcPr>
            <w:tcW w:w="3527" w:type="dxa"/>
            <w:tcBorders>
              <w:top w:val="single" w:sz="6" w:space="0" w:color="auto"/>
              <w:left w:val="single" w:sz="6" w:space="0" w:color="auto"/>
              <w:bottom w:val="single" w:sz="6" w:space="0" w:color="auto"/>
              <w:right w:val="single" w:sz="6" w:space="0" w:color="auto"/>
            </w:tcBorders>
            <w:hideMark/>
          </w:tcPr>
          <w:p w14:paraId="7C67B411" w14:textId="77777777" w:rsidR="00AA006E" w:rsidRPr="00F7738D" w:rsidRDefault="00AA006E" w:rsidP="6236A1EF">
            <w:pPr>
              <w:rPr>
                <w:rFonts w:ascii="Arial" w:eastAsia="Arial" w:hAnsi="Arial" w:cs="Arial"/>
              </w:rPr>
            </w:pPr>
            <w:r w:rsidRPr="6236A1EF">
              <w:rPr>
                <w:rFonts w:ascii="Arial" w:eastAsia="Arial" w:hAnsi="Arial" w:cs="Arial"/>
              </w:rPr>
              <w:t>timed assessment taken during term-time taught sessions; may include quizzes, Moodle tests, etc. </w:t>
            </w:r>
          </w:p>
        </w:tc>
        <w:tc>
          <w:tcPr>
            <w:tcW w:w="3277" w:type="dxa"/>
            <w:tcBorders>
              <w:top w:val="single" w:sz="6" w:space="0" w:color="auto"/>
              <w:left w:val="single" w:sz="6" w:space="0" w:color="auto"/>
              <w:bottom w:val="single" w:sz="6" w:space="0" w:color="auto"/>
              <w:right w:val="single" w:sz="6" w:space="0" w:color="auto"/>
            </w:tcBorders>
            <w:hideMark/>
          </w:tcPr>
          <w:p w14:paraId="3173EE82" w14:textId="77777777" w:rsidR="00AA006E" w:rsidRPr="00F7738D" w:rsidRDefault="00AA006E" w:rsidP="6236A1EF">
            <w:pPr>
              <w:rPr>
                <w:rFonts w:ascii="Arial" w:eastAsia="Arial" w:hAnsi="Arial" w:cs="Arial"/>
              </w:rPr>
            </w:pPr>
            <w:r w:rsidRPr="6236A1EF">
              <w:rPr>
                <w:rFonts w:ascii="Arial" w:eastAsia="Arial" w:hAnsi="Arial" w:cs="Arial"/>
              </w:rPr>
              <w:t>Test, Moodle Test, Moodle quiz, Quiz </w:t>
            </w:r>
          </w:p>
        </w:tc>
      </w:tr>
      <w:tr w:rsidR="000C2446" w:rsidRPr="00F7738D" w14:paraId="6D9F13AB" w14:textId="77777777" w:rsidTr="6236A1EF">
        <w:trPr>
          <w:trHeight w:val="285"/>
        </w:trPr>
        <w:tc>
          <w:tcPr>
            <w:tcW w:w="701" w:type="dxa"/>
            <w:tcBorders>
              <w:top w:val="single" w:sz="6" w:space="0" w:color="auto"/>
              <w:left w:val="single" w:sz="6" w:space="0" w:color="auto"/>
              <w:bottom w:val="single" w:sz="6" w:space="0" w:color="auto"/>
              <w:right w:val="single" w:sz="6" w:space="0" w:color="auto"/>
            </w:tcBorders>
            <w:hideMark/>
          </w:tcPr>
          <w:p w14:paraId="3AD84E82" w14:textId="77777777" w:rsidR="00AA006E" w:rsidRPr="00F7738D" w:rsidRDefault="00AA006E" w:rsidP="6236A1EF">
            <w:pPr>
              <w:rPr>
                <w:rFonts w:ascii="Arial" w:eastAsia="Arial" w:hAnsi="Arial" w:cs="Arial"/>
              </w:rPr>
            </w:pPr>
            <w:r w:rsidRPr="6236A1EF">
              <w:rPr>
                <w:rFonts w:ascii="Arial" w:eastAsia="Arial" w:hAnsi="Arial" w:cs="Arial"/>
              </w:rPr>
              <w:t>Z </w:t>
            </w:r>
          </w:p>
        </w:tc>
        <w:tc>
          <w:tcPr>
            <w:tcW w:w="2552" w:type="dxa"/>
            <w:tcBorders>
              <w:top w:val="single" w:sz="6" w:space="0" w:color="auto"/>
              <w:left w:val="single" w:sz="6" w:space="0" w:color="auto"/>
              <w:bottom w:val="single" w:sz="6" w:space="0" w:color="auto"/>
              <w:right w:val="single" w:sz="6" w:space="0" w:color="auto"/>
            </w:tcBorders>
            <w:hideMark/>
          </w:tcPr>
          <w:p w14:paraId="1748B436" w14:textId="77777777" w:rsidR="00AA006E" w:rsidRPr="00F7738D" w:rsidRDefault="00AA006E" w:rsidP="6236A1EF">
            <w:pPr>
              <w:rPr>
                <w:rFonts w:ascii="Arial" w:eastAsia="Arial" w:hAnsi="Arial" w:cs="Arial"/>
              </w:rPr>
            </w:pPr>
            <w:r w:rsidRPr="6236A1EF">
              <w:rPr>
                <w:rFonts w:ascii="Arial" w:eastAsia="Arial" w:hAnsi="Arial" w:cs="Arial"/>
              </w:rPr>
              <w:t>No assessment </w:t>
            </w:r>
          </w:p>
        </w:tc>
        <w:tc>
          <w:tcPr>
            <w:tcW w:w="3527" w:type="dxa"/>
            <w:tcBorders>
              <w:top w:val="single" w:sz="6" w:space="0" w:color="auto"/>
              <w:left w:val="single" w:sz="6" w:space="0" w:color="auto"/>
              <w:bottom w:val="single" w:sz="6" w:space="0" w:color="auto"/>
              <w:right w:val="single" w:sz="6" w:space="0" w:color="auto"/>
            </w:tcBorders>
            <w:hideMark/>
          </w:tcPr>
          <w:p w14:paraId="5B362D12" w14:textId="77777777" w:rsidR="00AA006E" w:rsidRPr="00F7738D" w:rsidRDefault="00AA006E" w:rsidP="6236A1EF">
            <w:pPr>
              <w:rPr>
                <w:rFonts w:ascii="Arial" w:eastAsia="Arial" w:hAnsi="Arial" w:cs="Arial"/>
              </w:rPr>
            </w:pPr>
            <w:r w:rsidRPr="6236A1EF">
              <w:rPr>
                <w:rFonts w:ascii="Arial" w:eastAsia="Arial" w:hAnsi="Arial" w:cs="Arial"/>
              </w:rPr>
              <w:t>used as a single module mark, e.g. in legacy PGR programmes or to represent credit transfer (infrequently used) </w:t>
            </w:r>
          </w:p>
        </w:tc>
        <w:tc>
          <w:tcPr>
            <w:tcW w:w="3277" w:type="dxa"/>
            <w:tcBorders>
              <w:top w:val="single" w:sz="6" w:space="0" w:color="auto"/>
              <w:left w:val="single" w:sz="6" w:space="0" w:color="auto"/>
              <w:bottom w:val="single" w:sz="6" w:space="0" w:color="auto"/>
              <w:right w:val="single" w:sz="6" w:space="0" w:color="auto"/>
            </w:tcBorders>
            <w:hideMark/>
          </w:tcPr>
          <w:p w14:paraId="486BE0E2" w14:textId="77777777" w:rsidR="00AA006E" w:rsidRPr="00F7738D" w:rsidRDefault="00AA006E" w:rsidP="6236A1EF">
            <w:pPr>
              <w:rPr>
                <w:rFonts w:ascii="Arial" w:eastAsia="Arial" w:hAnsi="Arial" w:cs="Arial"/>
              </w:rPr>
            </w:pPr>
            <w:r w:rsidRPr="6236A1EF">
              <w:rPr>
                <w:rFonts w:ascii="Arial" w:eastAsia="Arial" w:hAnsi="Arial" w:cs="Arial"/>
              </w:rPr>
              <w:t>APL or CATs credit transfer, legacy Research modules for PGR programmes </w:t>
            </w:r>
          </w:p>
        </w:tc>
      </w:tr>
    </w:tbl>
    <w:p w14:paraId="0711783E" w14:textId="5F070863" w:rsidR="3523C0D2" w:rsidRDefault="3523C0D2" w:rsidP="6236A1EF">
      <w:pPr>
        <w:rPr>
          <w:rFonts w:ascii="Arial" w:eastAsia="Arial" w:hAnsi="Arial" w:cs="Arial"/>
          <w:b/>
          <w:bCs/>
        </w:rPr>
      </w:pPr>
    </w:p>
    <w:p w14:paraId="57154A2E" w14:textId="6E80226C" w:rsidR="10382237" w:rsidRDefault="10382237" w:rsidP="6236A1EF">
      <w:pPr>
        <w:rPr>
          <w:rFonts w:ascii="Arial" w:eastAsia="Arial" w:hAnsi="Arial" w:cs="Arial"/>
          <w:b/>
          <w:bCs/>
        </w:rPr>
      </w:pPr>
    </w:p>
    <w:p w14:paraId="71F6BB30" w14:textId="7339629B" w:rsidR="6236A1EF" w:rsidRDefault="6236A1EF" w:rsidP="6236A1EF">
      <w:pPr>
        <w:rPr>
          <w:rFonts w:ascii="Arial" w:eastAsia="Arial" w:hAnsi="Arial" w:cs="Arial"/>
          <w:b/>
          <w:bCs/>
        </w:rPr>
      </w:pPr>
    </w:p>
    <w:p w14:paraId="1476636D" w14:textId="42CF48A1" w:rsidR="6236A1EF" w:rsidRDefault="6236A1EF" w:rsidP="6236A1EF">
      <w:pPr>
        <w:rPr>
          <w:rFonts w:ascii="Arial" w:eastAsia="Arial" w:hAnsi="Arial" w:cs="Arial"/>
          <w:b/>
          <w:bCs/>
        </w:rPr>
      </w:pPr>
    </w:p>
    <w:p w14:paraId="3F69ABCF" w14:textId="032559B0" w:rsidR="00EA233A" w:rsidRPr="000C2446" w:rsidRDefault="344A54D4" w:rsidP="6236A1EF">
      <w:pPr>
        <w:rPr>
          <w:rFonts w:ascii="Arial" w:eastAsia="Arial" w:hAnsi="Arial" w:cs="Arial"/>
          <w:b/>
          <w:bCs/>
        </w:rPr>
      </w:pPr>
      <w:r w:rsidRPr="6236A1EF">
        <w:rPr>
          <w:rFonts w:ascii="Arial" w:eastAsia="Arial" w:hAnsi="Arial" w:cs="Arial"/>
          <w:b/>
          <w:bCs/>
        </w:rPr>
        <w:lastRenderedPageBreak/>
        <w:t>2.</w:t>
      </w:r>
      <w:r w:rsidR="000F12D0">
        <w:tab/>
      </w:r>
      <w:r w:rsidR="000F12D0" w:rsidRPr="6236A1EF">
        <w:rPr>
          <w:rFonts w:ascii="Arial" w:eastAsia="Arial" w:hAnsi="Arial" w:cs="Arial"/>
          <w:b/>
          <w:bCs/>
        </w:rPr>
        <w:t>Glossary of Key Assessment Terms</w:t>
      </w:r>
    </w:p>
    <w:tbl>
      <w:tblPr>
        <w:tblStyle w:val="TableGrid"/>
        <w:tblW w:w="10065" w:type="dxa"/>
        <w:tblInd w:w="-5" w:type="dxa"/>
        <w:tblLook w:val="04A0" w:firstRow="1" w:lastRow="0" w:firstColumn="1" w:lastColumn="0" w:noHBand="0" w:noVBand="1"/>
      </w:tblPr>
      <w:tblGrid>
        <w:gridCol w:w="2694"/>
        <w:gridCol w:w="7371"/>
      </w:tblGrid>
      <w:tr w:rsidR="00EA233A" w:rsidRPr="000C2446" w14:paraId="3119A984" w14:textId="77777777" w:rsidTr="6236A1EF">
        <w:tc>
          <w:tcPr>
            <w:tcW w:w="2694" w:type="dxa"/>
          </w:tcPr>
          <w:p w14:paraId="002C1A39" w14:textId="4F38F2FB" w:rsidR="00EA233A" w:rsidRPr="000C2446" w:rsidRDefault="43E1EFA1" w:rsidP="6236A1EF">
            <w:pPr>
              <w:rPr>
                <w:rFonts w:ascii="Arial" w:eastAsia="Arial" w:hAnsi="Arial" w:cs="Arial"/>
              </w:rPr>
            </w:pPr>
            <w:r w:rsidRPr="6236A1EF">
              <w:rPr>
                <w:rStyle w:val="normaltextrun"/>
                <w:rFonts w:ascii="Arial" w:eastAsia="Arial" w:hAnsi="Arial" w:cs="Arial"/>
              </w:rPr>
              <w:t>Assessment task</w:t>
            </w:r>
          </w:p>
        </w:tc>
        <w:tc>
          <w:tcPr>
            <w:tcW w:w="7371" w:type="dxa"/>
          </w:tcPr>
          <w:p w14:paraId="36F6B20F" w14:textId="67F6D8B9" w:rsidR="00EA233A" w:rsidRPr="000C2446" w:rsidRDefault="43E1EFA1" w:rsidP="6236A1EF">
            <w:pPr>
              <w:rPr>
                <w:rFonts w:ascii="Arial" w:eastAsia="Arial" w:hAnsi="Arial" w:cs="Arial"/>
              </w:rPr>
            </w:pPr>
            <w:r w:rsidRPr="6236A1EF">
              <w:rPr>
                <w:rStyle w:val="normaltextrun"/>
                <w:rFonts w:ascii="Arial" w:eastAsia="Arial" w:hAnsi="Arial" w:cs="Arial"/>
              </w:rPr>
              <w:t>Any type of assessment set to test a student’s knowledge and understanding</w:t>
            </w:r>
          </w:p>
        </w:tc>
      </w:tr>
      <w:tr w:rsidR="00EA233A" w:rsidRPr="000C2446" w14:paraId="2081814E" w14:textId="77777777" w:rsidTr="6236A1EF">
        <w:tc>
          <w:tcPr>
            <w:tcW w:w="2694" w:type="dxa"/>
          </w:tcPr>
          <w:p w14:paraId="4088FA6E" w14:textId="777CAF40" w:rsidR="00EA233A" w:rsidRPr="000C2446" w:rsidRDefault="542B6D16" w:rsidP="6236A1EF">
            <w:pPr>
              <w:rPr>
                <w:rFonts w:ascii="Arial" w:eastAsia="Arial" w:hAnsi="Arial" w:cs="Arial"/>
              </w:rPr>
            </w:pPr>
            <w:r w:rsidRPr="6236A1EF">
              <w:rPr>
                <w:rFonts w:ascii="Arial" w:eastAsia="Arial" w:hAnsi="Arial" w:cs="Arial"/>
              </w:rPr>
              <w:t>Formative Assessment</w:t>
            </w:r>
          </w:p>
        </w:tc>
        <w:tc>
          <w:tcPr>
            <w:tcW w:w="7371" w:type="dxa"/>
          </w:tcPr>
          <w:p w14:paraId="61FC20C1" w14:textId="64FA0349" w:rsidR="00EA233A" w:rsidRPr="000C2446" w:rsidRDefault="542B6D16" w:rsidP="6236A1EF">
            <w:pPr>
              <w:rPr>
                <w:rFonts w:ascii="Arial" w:eastAsia="Arial" w:hAnsi="Arial" w:cs="Arial"/>
              </w:rPr>
            </w:pPr>
            <w:r w:rsidRPr="6236A1EF">
              <w:rPr>
                <w:rFonts w:ascii="Arial" w:eastAsia="Arial" w:hAnsi="Arial" w:cs="Arial"/>
              </w:rPr>
              <w:t>Ongoing assessments aimed at providing feedback to students to improve their learning, e.g., quizzes, drafts, or presentations</w:t>
            </w:r>
          </w:p>
        </w:tc>
      </w:tr>
      <w:tr w:rsidR="00EA233A" w:rsidRPr="000C2446" w14:paraId="3C453360" w14:textId="77777777" w:rsidTr="6236A1EF">
        <w:tc>
          <w:tcPr>
            <w:tcW w:w="2694" w:type="dxa"/>
          </w:tcPr>
          <w:p w14:paraId="234A441C" w14:textId="055C11E1" w:rsidR="00EA233A" w:rsidRPr="000C2446" w:rsidRDefault="7B91AA57" w:rsidP="6236A1EF">
            <w:pPr>
              <w:rPr>
                <w:rFonts w:ascii="Arial" w:eastAsia="Arial" w:hAnsi="Arial" w:cs="Arial"/>
              </w:rPr>
            </w:pPr>
            <w:r w:rsidRPr="6236A1EF">
              <w:rPr>
                <w:rFonts w:ascii="Arial" w:eastAsia="Arial" w:hAnsi="Arial" w:cs="Arial"/>
              </w:rPr>
              <w:t>Summative Assessment</w:t>
            </w:r>
          </w:p>
        </w:tc>
        <w:tc>
          <w:tcPr>
            <w:tcW w:w="7371" w:type="dxa"/>
          </w:tcPr>
          <w:p w14:paraId="7323B78B" w14:textId="1D51C4DD" w:rsidR="00EA233A" w:rsidRPr="000C2446" w:rsidRDefault="7B91AA57" w:rsidP="6236A1EF">
            <w:pPr>
              <w:rPr>
                <w:rFonts w:ascii="Arial" w:eastAsia="Arial" w:hAnsi="Arial" w:cs="Arial"/>
              </w:rPr>
            </w:pPr>
            <w:r w:rsidRPr="6236A1EF">
              <w:rPr>
                <w:rFonts w:ascii="Arial" w:eastAsia="Arial" w:hAnsi="Arial" w:cs="Arial"/>
              </w:rPr>
              <w:t>Final evaluations of student performance, contributing to their final grade, e.g., essays, exams, dissertations, or projects</w:t>
            </w:r>
          </w:p>
        </w:tc>
      </w:tr>
      <w:tr w:rsidR="00EA233A" w:rsidRPr="000C2446" w14:paraId="4DEC9F57" w14:textId="77777777" w:rsidTr="6236A1EF">
        <w:tc>
          <w:tcPr>
            <w:tcW w:w="2694" w:type="dxa"/>
          </w:tcPr>
          <w:p w14:paraId="45D0C8A9" w14:textId="7330969C" w:rsidR="00EA233A" w:rsidRPr="000C2446" w:rsidRDefault="7B91AA57" w:rsidP="6236A1EF">
            <w:pPr>
              <w:rPr>
                <w:rFonts w:ascii="Arial" w:eastAsia="Arial" w:hAnsi="Arial" w:cs="Arial"/>
              </w:rPr>
            </w:pPr>
            <w:r w:rsidRPr="6236A1EF">
              <w:rPr>
                <w:rStyle w:val="normaltextrun"/>
                <w:rFonts w:ascii="Arial" w:eastAsia="Arial" w:hAnsi="Arial" w:cs="Arial"/>
              </w:rPr>
              <w:t>Examination Script</w:t>
            </w:r>
          </w:p>
        </w:tc>
        <w:tc>
          <w:tcPr>
            <w:tcW w:w="7371" w:type="dxa"/>
          </w:tcPr>
          <w:p w14:paraId="75AECC9D" w14:textId="49B0C3BB" w:rsidR="00EA233A" w:rsidRPr="000C2446" w:rsidRDefault="7B91AA57" w:rsidP="6236A1EF">
            <w:pPr>
              <w:rPr>
                <w:rFonts w:ascii="Arial" w:eastAsia="Arial" w:hAnsi="Arial" w:cs="Arial"/>
              </w:rPr>
            </w:pPr>
            <w:r w:rsidRPr="6236A1EF">
              <w:rPr>
                <w:rStyle w:val="normaltextrun"/>
                <w:rFonts w:ascii="Arial" w:eastAsia="Arial" w:hAnsi="Arial" w:cs="Arial"/>
              </w:rPr>
              <w:t>The document containing the answers produced by a student from a formal examination</w:t>
            </w:r>
            <w:r w:rsidRPr="6236A1EF">
              <w:rPr>
                <w:rStyle w:val="eop"/>
                <w:rFonts w:ascii="Arial" w:eastAsia="Arial" w:hAnsi="Arial" w:cs="Arial"/>
              </w:rPr>
              <w:t> </w:t>
            </w:r>
          </w:p>
        </w:tc>
      </w:tr>
      <w:tr w:rsidR="00EA233A" w:rsidRPr="000C2446" w14:paraId="65613323" w14:textId="77777777" w:rsidTr="6236A1EF">
        <w:tc>
          <w:tcPr>
            <w:tcW w:w="2694" w:type="dxa"/>
          </w:tcPr>
          <w:p w14:paraId="09A9B3A3" w14:textId="0E28B28F" w:rsidR="00EA233A" w:rsidRPr="000C2446" w:rsidRDefault="7B91AA57" w:rsidP="6236A1EF">
            <w:pPr>
              <w:rPr>
                <w:rFonts w:ascii="Arial" w:eastAsia="Arial" w:hAnsi="Arial" w:cs="Arial"/>
              </w:rPr>
            </w:pPr>
            <w:r w:rsidRPr="6236A1EF">
              <w:rPr>
                <w:rStyle w:val="normaltextrun"/>
                <w:rFonts w:ascii="Arial" w:eastAsia="Arial" w:hAnsi="Arial" w:cs="Arial"/>
              </w:rPr>
              <w:t>Marking</w:t>
            </w:r>
          </w:p>
        </w:tc>
        <w:tc>
          <w:tcPr>
            <w:tcW w:w="7371" w:type="dxa"/>
          </w:tcPr>
          <w:p w14:paraId="3D4FE4E1" w14:textId="77F1CC24" w:rsidR="002A64F4" w:rsidRPr="000C2446" w:rsidRDefault="7B91AA57" w:rsidP="6236A1EF">
            <w:pPr>
              <w:pStyle w:val="paragraph"/>
              <w:spacing w:before="0" w:beforeAutospacing="0" w:after="0" w:afterAutospacing="0"/>
              <w:textAlignment w:val="baseline"/>
              <w:rPr>
                <w:rFonts w:ascii="Arial" w:eastAsia="Arial" w:hAnsi="Arial" w:cs="Arial"/>
                <w:sz w:val="22"/>
                <w:szCs w:val="22"/>
              </w:rPr>
            </w:pPr>
            <w:r w:rsidRPr="6236A1EF">
              <w:rPr>
                <w:rStyle w:val="normaltextrun"/>
                <w:rFonts w:ascii="Arial" w:eastAsia="Arial" w:hAnsi="Arial" w:cs="Arial"/>
                <w:sz w:val="22"/>
                <w:szCs w:val="22"/>
              </w:rPr>
              <w:t xml:space="preserve">The process by which a marker matches the student’s work against an </w:t>
            </w:r>
            <w:r w:rsidR="7EB67864" w:rsidRPr="6236A1EF">
              <w:rPr>
                <w:rStyle w:val="normaltextrun"/>
                <w:rFonts w:ascii="Arial" w:eastAsia="Arial" w:hAnsi="Arial" w:cs="Arial"/>
                <w:sz w:val="22"/>
                <w:szCs w:val="22"/>
              </w:rPr>
              <w:t>agreed set</w:t>
            </w:r>
            <w:r w:rsidRPr="6236A1EF">
              <w:rPr>
                <w:rStyle w:val="normaltextrun"/>
                <w:rFonts w:ascii="Arial" w:eastAsia="Arial" w:hAnsi="Arial" w:cs="Arial"/>
                <w:sz w:val="22"/>
                <w:szCs w:val="22"/>
              </w:rPr>
              <w:t xml:space="preserve"> of learning outcomes, and associated assessment criteria and/or a </w:t>
            </w:r>
            <w:proofErr w:type="gramStart"/>
            <w:r w:rsidRPr="6236A1EF">
              <w:rPr>
                <w:rStyle w:val="normaltextrun"/>
                <w:rFonts w:ascii="Arial" w:eastAsia="Arial" w:hAnsi="Arial" w:cs="Arial"/>
                <w:sz w:val="22"/>
                <w:szCs w:val="22"/>
              </w:rPr>
              <w:t>marking </w:t>
            </w:r>
            <w:r w:rsidRPr="6236A1EF">
              <w:rPr>
                <w:rStyle w:val="eop"/>
                <w:rFonts w:ascii="Arial" w:eastAsia="Arial" w:hAnsi="Arial" w:cs="Arial"/>
                <w:sz w:val="22"/>
                <w:szCs w:val="22"/>
              </w:rPr>
              <w:t> </w:t>
            </w:r>
            <w:r w:rsidRPr="6236A1EF">
              <w:rPr>
                <w:rStyle w:val="normaltextrun"/>
                <w:rFonts w:ascii="Arial" w:eastAsia="Arial" w:hAnsi="Arial" w:cs="Arial"/>
                <w:sz w:val="22"/>
                <w:szCs w:val="22"/>
              </w:rPr>
              <w:t>scheme</w:t>
            </w:r>
            <w:proofErr w:type="gramEnd"/>
            <w:r w:rsidRPr="6236A1EF">
              <w:rPr>
                <w:rStyle w:val="normaltextrun"/>
                <w:rFonts w:ascii="Arial" w:eastAsia="Arial" w:hAnsi="Arial" w:cs="Arial"/>
                <w:sz w:val="22"/>
                <w:szCs w:val="22"/>
              </w:rPr>
              <w:t>, and as a result allocates a mark (normally a percentage). The assessment is conducted without any student's name or personal identity being revealed to the marker. This is also known as anonymous marking</w:t>
            </w:r>
          </w:p>
          <w:p w14:paraId="4E5D1E53" w14:textId="77777777" w:rsidR="00EA233A" w:rsidRPr="000C2446" w:rsidRDefault="00EA233A" w:rsidP="6236A1EF">
            <w:pPr>
              <w:rPr>
                <w:rFonts w:ascii="Arial" w:eastAsia="Arial" w:hAnsi="Arial" w:cs="Arial"/>
              </w:rPr>
            </w:pPr>
          </w:p>
        </w:tc>
      </w:tr>
      <w:tr w:rsidR="00EA233A" w:rsidRPr="000C2446" w14:paraId="3F70C414" w14:textId="77777777" w:rsidTr="6236A1EF">
        <w:tc>
          <w:tcPr>
            <w:tcW w:w="2694" w:type="dxa"/>
          </w:tcPr>
          <w:p w14:paraId="5CF3AF83" w14:textId="2075D0AA" w:rsidR="00EA233A" w:rsidRPr="000C2446" w:rsidRDefault="7B91AA57" w:rsidP="6236A1EF">
            <w:pPr>
              <w:rPr>
                <w:rFonts w:ascii="Arial" w:eastAsia="Arial" w:hAnsi="Arial" w:cs="Arial"/>
              </w:rPr>
            </w:pPr>
            <w:r w:rsidRPr="6236A1EF">
              <w:rPr>
                <w:rStyle w:val="normaltextrun"/>
                <w:rFonts w:ascii="Arial" w:eastAsia="Arial" w:hAnsi="Arial" w:cs="Arial"/>
              </w:rPr>
              <w:t>Second Marking</w:t>
            </w:r>
          </w:p>
        </w:tc>
        <w:tc>
          <w:tcPr>
            <w:tcW w:w="7371" w:type="dxa"/>
          </w:tcPr>
          <w:p w14:paraId="0BA120B7" w14:textId="4CBFAFA2" w:rsidR="00EA233A" w:rsidRPr="000C2446" w:rsidRDefault="25D116AE" w:rsidP="6236A1EF">
            <w:pPr>
              <w:rPr>
                <w:rFonts w:ascii="Arial" w:eastAsia="Arial" w:hAnsi="Arial" w:cs="Arial"/>
              </w:rPr>
            </w:pPr>
            <w:r w:rsidRPr="6236A1EF">
              <w:rPr>
                <w:rStyle w:val="normaltextrun"/>
                <w:rFonts w:ascii="Arial" w:eastAsia="Arial" w:hAnsi="Arial" w:cs="Arial"/>
              </w:rPr>
              <w:t xml:space="preserve">The process by which a second marker matches the student’s work against </w:t>
            </w:r>
            <w:r w:rsidR="7EB67864" w:rsidRPr="6236A1EF">
              <w:rPr>
                <w:rStyle w:val="normaltextrun"/>
                <w:rFonts w:ascii="Arial" w:eastAsia="Arial" w:hAnsi="Arial" w:cs="Arial"/>
              </w:rPr>
              <w:t>an agreed</w:t>
            </w:r>
            <w:r w:rsidRPr="6236A1EF">
              <w:rPr>
                <w:rStyle w:val="normaltextrun"/>
                <w:rFonts w:ascii="Arial" w:eastAsia="Arial" w:hAnsi="Arial" w:cs="Arial"/>
              </w:rPr>
              <w:t xml:space="preserve"> set of learning outcomes, and associated assessment criteria and/or </w:t>
            </w:r>
            <w:r w:rsidR="37281EA9" w:rsidRPr="6236A1EF">
              <w:rPr>
                <w:rStyle w:val="normaltextrun"/>
                <w:rFonts w:ascii="Arial" w:eastAsia="Arial" w:hAnsi="Arial" w:cs="Arial"/>
              </w:rPr>
              <w:t>a marking</w:t>
            </w:r>
            <w:r w:rsidRPr="6236A1EF">
              <w:rPr>
                <w:rStyle w:val="normaltextrun"/>
                <w:rFonts w:ascii="Arial" w:eastAsia="Arial" w:hAnsi="Arial" w:cs="Arial"/>
              </w:rPr>
              <w:t xml:space="preserve"> scheme, and as a result allocates a mark (normally a percentage). Second marking can be blind or open.  In open second marking, the second marker is informed of the first marker’s marks and comments before commencing and can take these into account. In blind second marking, the second marker is not informed of the first marker’s marks and/ or comments</w:t>
            </w:r>
            <w:r w:rsidRPr="6236A1EF">
              <w:rPr>
                <w:rStyle w:val="eop"/>
                <w:rFonts w:ascii="Arial" w:eastAsia="Arial" w:hAnsi="Arial" w:cs="Arial"/>
              </w:rPr>
              <w:t> </w:t>
            </w:r>
          </w:p>
        </w:tc>
      </w:tr>
      <w:tr w:rsidR="00715119" w:rsidRPr="000C2446" w14:paraId="11AC9E8A" w14:textId="77777777" w:rsidTr="6236A1EF">
        <w:tc>
          <w:tcPr>
            <w:tcW w:w="2694" w:type="dxa"/>
          </w:tcPr>
          <w:p w14:paraId="641F0490" w14:textId="09847B7B" w:rsidR="00715119" w:rsidRPr="000C2446" w:rsidRDefault="3817A167" w:rsidP="6236A1EF">
            <w:pPr>
              <w:rPr>
                <w:rFonts w:ascii="Arial" w:eastAsia="Arial" w:hAnsi="Arial" w:cs="Arial"/>
              </w:rPr>
            </w:pPr>
            <w:r w:rsidRPr="6236A1EF">
              <w:rPr>
                <w:rStyle w:val="normaltextrun"/>
                <w:rFonts w:ascii="Arial" w:eastAsia="Arial" w:hAnsi="Arial" w:cs="Arial"/>
              </w:rPr>
              <w:t>Third Marking</w:t>
            </w:r>
          </w:p>
        </w:tc>
        <w:tc>
          <w:tcPr>
            <w:tcW w:w="7371" w:type="dxa"/>
          </w:tcPr>
          <w:p w14:paraId="14FEE53A" w14:textId="3A81C612" w:rsidR="00715119" w:rsidRPr="000C2446" w:rsidRDefault="3817A167" w:rsidP="6236A1EF">
            <w:pPr>
              <w:rPr>
                <w:rFonts w:ascii="Arial" w:eastAsia="Arial" w:hAnsi="Arial" w:cs="Arial"/>
              </w:rPr>
            </w:pPr>
            <w:r w:rsidRPr="6236A1EF">
              <w:rPr>
                <w:rStyle w:val="normaltextrun"/>
                <w:rFonts w:ascii="Arial" w:eastAsia="Arial" w:hAnsi="Arial" w:cs="Arial"/>
              </w:rPr>
              <w:t>In exceptional circumstances third marking may be used to arbitrate if the first and second marker are unable to come to an agreement. This should produce a valid third mark and not consist of an average of the first two. Note that the external examiner should not act as a marker</w:t>
            </w:r>
            <w:r w:rsidRPr="6236A1EF">
              <w:rPr>
                <w:rStyle w:val="eop"/>
                <w:rFonts w:ascii="Arial" w:eastAsia="Arial" w:hAnsi="Arial" w:cs="Arial"/>
              </w:rPr>
              <w:t> </w:t>
            </w:r>
          </w:p>
        </w:tc>
      </w:tr>
      <w:tr w:rsidR="00715119" w:rsidRPr="000C2446" w14:paraId="078098E3" w14:textId="77777777" w:rsidTr="6236A1EF">
        <w:tc>
          <w:tcPr>
            <w:tcW w:w="2694" w:type="dxa"/>
          </w:tcPr>
          <w:p w14:paraId="6C88C4EA" w14:textId="554960C5" w:rsidR="00715119" w:rsidRPr="000C2446" w:rsidRDefault="3817A167" w:rsidP="6236A1EF">
            <w:pPr>
              <w:rPr>
                <w:rStyle w:val="normaltextrun"/>
                <w:rFonts w:ascii="Arial" w:eastAsia="Arial" w:hAnsi="Arial" w:cs="Arial"/>
              </w:rPr>
            </w:pPr>
            <w:r w:rsidRPr="6236A1EF">
              <w:rPr>
                <w:rStyle w:val="normaltextrun"/>
                <w:rFonts w:ascii="Arial" w:eastAsia="Arial" w:hAnsi="Arial" w:cs="Arial"/>
              </w:rPr>
              <w:t>Team Marking</w:t>
            </w:r>
          </w:p>
        </w:tc>
        <w:tc>
          <w:tcPr>
            <w:tcW w:w="7371" w:type="dxa"/>
          </w:tcPr>
          <w:p w14:paraId="55F73387" w14:textId="7B1235D0" w:rsidR="00715119" w:rsidRPr="000C2446" w:rsidRDefault="3817A167" w:rsidP="6236A1EF">
            <w:pPr>
              <w:pStyle w:val="paragraph"/>
              <w:spacing w:before="0" w:beforeAutospacing="0" w:after="0" w:afterAutospacing="0"/>
              <w:textAlignment w:val="baseline"/>
              <w:rPr>
                <w:rStyle w:val="normaltextrun"/>
                <w:rFonts w:ascii="Arial" w:eastAsia="Arial" w:hAnsi="Arial" w:cs="Arial"/>
                <w:sz w:val="22"/>
                <w:szCs w:val="22"/>
              </w:rPr>
            </w:pPr>
            <w:r w:rsidRPr="6236A1EF">
              <w:rPr>
                <w:rStyle w:val="normaltextrun"/>
                <w:rFonts w:ascii="Arial" w:eastAsia="Arial" w:hAnsi="Arial" w:cs="Arial"/>
                <w:sz w:val="22"/>
                <w:szCs w:val="22"/>
              </w:rPr>
              <w:t xml:space="preserve">The process by which more than one marker jointly assesses a piece of work. The markers will agree a single mark </w:t>
            </w:r>
            <w:proofErr w:type="gramStart"/>
            <w:r w:rsidRPr="6236A1EF">
              <w:rPr>
                <w:rStyle w:val="normaltextrun"/>
                <w:rFonts w:ascii="Arial" w:eastAsia="Arial" w:hAnsi="Arial" w:cs="Arial"/>
                <w:sz w:val="22"/>
                <w:szCs w:val="22"/>
              </w:rPr>
              <w:t>as a result of</w:t>
            </w:r>
            <w:proofErr w:type="gramEnd"/>
            <w:r w:rsidRPr="6236A1EF">
              <w:rPr>
                <w:rStyle w:val="normaltextrun"/>
                <w:rFonts w:ascii="Arial" w:eastAsia="Arial" w:hAnsi="Arial" w:cs="Arial"/>
                <w:sz w:val="22"/>
                <w:szCs w:val="22"/>
              </w:rPr>
              <w:t xml:space="preserve"> this process. Examples of this may include a dance or theatre performance.</w:t>
            </w:r>
            <w:r w:rsidRPr="6236A1EF">
              <w:rPr>
                <w:rStyle w:val="eop"/>
                <w:rFonts w:ascii="Arial" w:eastAsia="Arial" w:hAnsi="Arial" w:cs="Arial"/>
                <w:sz w:val="22"/>
                <w:szCs w:val="22"/>
              </w:rPr>
              <w:t> </w:t>
            </w:r>
          </w:p>
        </w:tc>
      </w:tr>
      <w:tr w:rsidR="00715119" w:rsidRPr="000C2446" w14:paraId="04D24EFB" w14:textId="77777777" w:rsidTr="6236A1EF">
        <w:tc>
          <w:tcPr>
            <w:tcW w:w="2694" w:type="dxa"/>
          </w:tcPr>
          <w:p w14:paraId="6B7603F2" w14:textId="371C7AD3" w:rsidR="00715119" w:rsidRPr="000C2446" w:rsidRDefault="3817A167" w:rsidP="6236A1EF">
            <w:pPr>
              <w:rPr>
                <w:rStyle w:val="normaltextrun"/>
                <w:rFonts w:ascii="Arial" w:eastAsia="Arial" w:hAnsi="Arial" w:cs="Arial"/>
              </w:rPr>
            </w:pPr>
            <w:r w:rsidRPr="6236A1EF">
              <w:rPr>
                <w:rStyle w:val="normaltextrun"/>
                <w:rFonts w:ascii="Arial" w:eastAsia="Arial" w:hAnsi="Arial" w:cs="Arial"/>
              </w:rPr>
              <w:t>Re-marking</w:t>
            </w:r>
          </w:p>
        </w:tc>
        <w:tc>
          <w:tcPr>
            <w:tcW w:w="7371" w:type="dxa"/>
          </w:tcPr>
          <w:p w14:paraId="29823FB2" w14:textId="0D896C77" w:rsidR="00715119" w:rsidRPr="000C2446" w:rsidRDefault="3817A167" w:rsidP="6236A1EF">
            <w:pPr>
              <w:rPr>
                <w:rStyle w:val="normaltextrun"/>
                <w:rFonts w:ascii="Arial" w:eastAsia="Arial" w:hAnsi="Arial" w:cs="Arial"/>
              </w:rPr>
            </w:pPr>
            <w:r w:rsidRPr="6236A1EF">
              <w:rPr>
                <w:rStyle w:val="normaltextrun"/>
                <w:rFonts w:ascii="Arial" w:eastAsia="Arial" w:hAnsi="Arial" w:cs="Arial"/>
              </w:rPr>
              <w:t>The process of re-marking a batch of assessments if moderation shows an unacceptable level of inconsistency in marking.</w:t>
            </w:r>
            <w:r w:rsidRPr="6236A1EF">
              <w:rPr>
                <w:rStyle w:val="eop"/>
                <w:rFonts w:ascii="Arial" w:eastAsia="Arial" w:hAnsi="Arial" w:cs="Arial"/>
              </w:rPr>
              <w:t> </w:t>
            </w:r>
          </w:p>
        </w:tc>
      </w:tr>
      <w:tr w:rsidR="00715119" w:rsidRPr="000C2446" w14:paraId="32E7D88D" w14:textId="77777777" w:rsidTr="6236A1EF">
        <w:tc>
          <w:tcPr>
            <w:tcW w:w="2694" w:type="dxa"/>
          </w:tcPr>
          <w:p w14:paraId="42822B57" w14:textId="65275F2A" w:rsidR="00715119" w:rsidRPr="000C2446" w:rsidRDefault="3817A167" w:rsidP="6236A1EF">
            <w:pPr>
              <w:rPr>
                <w:rStyle w:val="normaltextrun"/>
                <w:rFonts w:ascii="Arial" w:eastAsia="Arial" w:hAnsi="Arial" w:cs="Arial"/>
              </w:rPr>
            </w:pPr>
            <w:r w:rsidRPr="6236A1EF">
              <w:rPr>
                <w:rStyle w:val="normaltextrun"/>
                <w:rFonts w:ascii="Arial" w:eastAsia="Arial" w:hAnsi="Arial" w:cs="Arial"/>
              </w:rPr>
              <w:t>Adjustment</w:t>
            </w:r>
          </w:p>
        </w:tc>
        <w:tc>
          <w:tcPr>
            <w:tcW w:w="7371" w:type="dxa"/>
          </w:tcPr>
          <w:p w14:paraId="16C58765" w14:textId="56734E59" w:rsidR="00715119" w:rsidRPr="000C2446" w:rsidRDefault="3817A167" w:rsidP="6236A1EF">
            <w:pPr>
              <w:rPr>
                <w:rStyle w:val="normaltextrun"/>
                <w:rFonts w:ascii="Arial" w:eastAsia="Arial" w:hAnsi="Arial" w:cs="Arial"/>
              </w:rPr>
            </w:pPr>
            <w:r w:rsidRPr="6236A1EF">
              <w:rPr>
                <w:rStyle w:val="normaltextrun"/>
                <w:rFonts w:ascii="Arial" w:eastAsia="Arial" w:hAnsi="Arial" w:cs="Arial"/>
              </w:rPr>
              <w:t>All marks in a batch of assessments may be adjusted if the moderation process has shown that marks are consistent but adjudged to be too high or too low</w:t>
            </w:r>
          </w:p>
        </w:tc>
      </w:tr>
      <w:tr w:rsidR="00715119" w:rsidRPr="000C2446" w14:paraId="23136DB8" w14:textId="77777777" w:rsidTr="6236A1EF">
        <w:tc>
          <w:tcPr>
            <w:tcW w:w="2694" w:type="dxa"/>
          </w:tcPr>
          <w:p w14:paraId="006FA3B0" w14:textId="6038DA98" w:rsidR="00715119" w:rsidRPr="000C2446" w:rsidRDefault="3817A167" w:rsidP="6236A1EF">
            <w:pPr>
              <w:rPr>
                <w:rStyle w:val="normaltextrun"/>
                <w:rFonts w:ascii="Arial" w:eastAsia="Arial" w:hAnsi="Arial" w:cs="Arial"/>
              </w:rPr>
            </w:pPr>
            <w:r w:rsidRPr="6236A1EF">
              <w:rPr>
                <w:rStyle w:val="normaltextrun"/>
                <w:rFonts w:ascii="Arial" w:eastAsia="Arial" w:hAnsi="Arial" w:cs="Arial"/>
              </w:rPr>
              <w:t>Moderation</w:t>
            </w:r>
          </w:p>
        </w:tc>
        <w:tc>
          <w:tcPr>
            <w:tcW w:w="7371" w:type="dxa"/>
          </w:tcPr>
          <w:p w14:paraId="55E73CC6" w14:textId="0026E99E" w:rsidR="00715119" w:rsidRPr="000C2446" w:rsidRDefault="3817A167" w:rsidP="6236A1EF">
            <w:pPr>
              <w:rPr>
                <w:rStyle w:val="normaltextrun"/>
                <w:rFonts w:ascii="Arial" w:eastAsia="Arial" w:hAnsi="Arial" w:cs="Arial"/>
              </w:rPr>
            </w:pPr>
            <w:r w:rsidRPr="6236A1EF">
              <w:rPr>
                <w:rStyle w:val="normaltextrun"/>
                <w:rFonts w:ascii="Arial" w:eastAsia="Arial" w:hAnsi="Arial" w:cs="Arial"/>
              </w:rPr>
              <w:t>The process by which a moderator checks the consistency of the marking. The (internal) moderation process is a verification process and not re-marking. The same process applies to external moderation (also known as external examining).</w:t>
            </w:r>
            <w:r w:rsidRPr="6236A1EF">
              <w:rPr>
                <w:rStyle w:val="eop"/>
                <w:rFonts w:ascii="Arial" w:eastAsia="Arial" w:hAnsi="Arial" w:cs="Arial"/>
              </w:rPr>
              <w:t> </w:t>
            </w:r>
          </w:p>
        </w:tc>
      </w:tr>
    </w:tbl>
    <w:p w14:paraId="64B5D45F" w14:textId="77777777" w:rsidR="009D5F75" w:rsidRPr="000C2446" w:rsidRDefault="009D5F75" w:rsidP="6236A1EF">
      <w:pPr>
        <w:ind w:left="720"/>
        <w:rPr>
          <w:rFonts w:ascii="Arial" w:eastAsia="Arial" w:hAnsi="Arial" w:cs="Arial"/>
        </w:rPr>
      </w:pPr>
    </w:p>
    <w:p w14:paraId="5BC316FB" w14:textId="6FD75B3C" w:rsidR="009D5F75" w:rsidRPr="00596AC1" w:rsidRDefault="009D5F75" w:rsidP="6236A1EF">
      <w:pPr>
        <w:rPr>
          <w:rFonts w:ascii="Arial" w:eastAsia="Arial" w:hAnsi="Arial" w:cs="Arial"/>
          <w:b/>
          <w:bCs/>
          <w:u w:val="single"/>
        </w:rPr>
      </w:pPr>
    </w:p>
    <w:p w14:paraId="18E5D74C" w14:textId="27A27844" w:rsidR="009D5F75" w:rsidRPr="00596AC1" w:rsidRDefault="009D5F75" w:rsidP="6236A1EF">
      <w:pPr>
        <w:rPr>
          <w:rFonts w:ascii="Arial" w:eastAsia="Arial" w:hAnsi="Arial" w:cs="Arial"/>
          <w:b/>
          <w:bCs/>
          <w:u w:val="single"/>
        </w:rPr>
      </w:pPr>
    </w:p>
    <w:p w14:paraId="249A088A" w14:textId="044B1D69" w:rsidR="009D5F75" w:rsidRPr="00596AC1" w:rsidRDefault="009D5F75" w:rsidP="6236A1EF">
      <w:pPr>
        <w:rPr>
          <w:rFonts w:ascii="Arial" w:eastAsia="Arial" w:hAnsi="Arial" w:cs="Arial"/>
          <w:b/>
          <w:bCs/>
          <w:u w:val="single"/>
        </w:rPr>
      </w:pPr>
    </w:p>
    <w:p w14:paraId="717AEFF9" w14:textId="189744D9" w:rsidR="009D5F75" w:rsidRPr="00596AC1" w:rsidRDefault="009D5F75" w:rsidP="6236A1EF">
      <w:pPr>
        <w:rPr>
          <w:rFonts w:ascii="Arial" w:eastAsia="Arial" w:hAnsi="Arial" w:cs="Arial"/>
          <w:b/>
          <w:bCs/>
          <w:u w:val="single"/>
        </w:rPr>
      </w:pPr>
    </w:p>
    <w:p w14:paraId="77656DEF" w14:textId="7B959DFD" w:rsidR="009D5F75" w:rsidRPr="00596AC1" w:rsidRDefault="009D5F75" w:rsidP="6236A1EF">
      <w:pPr>
        <w:rPr>
          <w:rFonts w:ascii="Arial" w:eastAsia="Arial" w:hAnsi="Arial" w:cs="Arial"/>
          <w:b/>
          <w:bCs/>
          <w:u w:val="single"/>
        </w:rPr>
      </w:pPr>
    </w:p>
    <w:p w14:paraId="2F5ADF0D" w14:textId="4645C2A6" w:rsidR="6236A1EF" w:rsidRDefault="6236A1EF" w:rsidP="6236A1EF">
      <w:pPr>
        <w:rPr>
          <w:rFonts w:ascii="Arial" w:eastAsia="Arial" w:hAnsi="Arial" w:cs="Arial"/>
          <w:b/>
          <w:bCs/>
          <w:u w:val="single"/>
        </w:rPr>
      </w:pPr>
    </w:p>
    <w:p w14:paraId="3C15939C" w14:textId="4BB64227" w:rsidR="009D5F75" w:rsidRPr="00596AC1" w:rsidRDefault="009D5F75" w:rsidP="6236A1EF">
      <w:pPr>
        <w:rPr>
          <w:rFonts w:ascii="Arial" w:eastAsia="Arial" w:hAnsi="Arial" w:cs="Arial"/>
          <w:b/>
          <w:bCs/>
          <w:u w:val="single"/>
        </w:rPr>
      </w:pPr>
    </w:p>
    <w:p w14:paraId="43331826" w14:textId="43955483" w:rsidR="009D5F75" w:rsidRPr="00596AC1" w:rsidRDefault="1C99D012" w:rsidP="6236A1EF">
      <w:pPr>
        <w:rPr>
          <w:rFonts w:ascii="Arial" w:eastAsia="Arial" w:hAnsi="Arial" w:cs="Arial"/>
          <w:b/>
          <w:bCs/>
        </w:rPr>
      </w:pPr>
      <w:r w:rsidRPr="6236A1EF">
        <w:rPr>
          <w:rFonts w:ascii="Arial" w:eastAsia="Arial" w:hAnsi="Arial" w:cs="Arial"/>
          <w:b/>
          <w:bCs/>
        </w:rPr>
        <w:lastRenderedPageBreak/>
        <w:t>3.</w:t>
      </w:r>
      <w:r w:rsidR="009D5F75">
        <w:tab/>
      </w:r>
      <w:r w:rsidR="009D5F75" w:rsidRPr="6236A1EF">
        <w:rPr>
          <w:rFonts w:ascii="Arial" w:eastAsia="Arial" w:hAnsi="Arial" w:cs="Arial"/>
          <w:b/>
          <w:bCs/>
        </w:rPr>
        <w:t xml:space="preserve">Academic Calendar </w:t>
      </w:r>
      <w:r w:rsidR="66B0513D" w:rsidRPr="6236A1EF">
        <w:rPr>
          <w:rFonts w:ascii="Arial" w:eastAsia="Arial" w:hAnsi="Arial" w:cs="Arial"/>
          <w:b/>
          <w:bCs/>
        </w:rPr>
        <w:t>P</w:t>
      </w:r>
      <w:r w:rsidR="009D5F75" w:rsidRPr="6236A1EF">
        <w:rPr>
          <w:rFonts w:ascii="Arial" w:eastAsia="Arial" w:hAnsi="Arial" w:cs="Arial"/>
          <w:b/>
          <w:bCs/>
        </w:rPr>
        <w:t>rinciples </w:t>
      </w:r>
    </w:p>
    <w:p w14:paraId="1A324EBC" w14:textId="77777777" w:rsidR="009D5F75" w:rsidRPr="00596AC1" w:rsidRDefault="009D5F75" w:rsidP="6236A1EF">
      <w:pPr>
        <w:rPr>
          <w:rFonts w:ascii="Arial" w:eastAsia="Arial" w:hAnsi="Arial" w:cs="Arial"/>
        </w:rPr>
      </w:pPr>
      <w:r w:rsidRPr="6236A1EF">
        <w:rPr>
          <w:rFonts w:ascii="Arial" w:eastAsia="Arial" w:hAnsi="Arial" w:cs="Arial"/>
          <w:b/>
          <w:bCs/>
        </w:rPr>
        <w:t xml:space="preserve">UG and PG aligned to create a single model per intake; </w:t>
      </w:r>
      <w:r w:rsidRPr="6236A1EF">
        <w:rPr>
          <w:rFonts w:ascii="Arial" w:eastAsia="Arial" w:hAnsi="Arial" w:cs="Arial"/>
        </w:rPr>
        <w:t>anomalies noted in each table (e.g. summer assessment) </w:t>
      </w:r>
    </w:p>
    <w:p w14:paraId="17034F7A" w14:textId="1C494AC6" w:rsidR="009D5F75" w:rsidRPr="00596AC1" w:rsidRDefault="24CBB26C" w:rsidP="6236A1EF">
      <w:pPr>
        <w:jc w:val="both"/>
        <w:rPr>
          <w:rFonts w:ascii="Arial" w:eastAsia="Arial" w:hAnsi="Arial" w:cs="Arial"/>
        </w:rPr>
      </w:pPr>
      <w:r w:rsidRPr="6236A1EF">
        <w:rPr>
          <w:rFonts w:ascii="Arial" w:eastAsia="Arial" w:hAnsi="Arial" w:cs="Arial"/>
        </w:rPr>
        <w:t>3.1</w:t>
      </w:r>
      <w:r w:rsidR="009D5F75">
        <w:tab/>
      </w:r>
      <w:r w:rsidR="009D5F75" w:rsidRPr="6236A1EF">
        <w:rPr>
          <w:rFonts w:ascii="Arial" w:eastAsia="Arial" w:hAnsi="Arial" w:cs="Arial"/>
        </w:rPr>
        <w:t xml:space="preserve">11 weeks teaching + 1 employability week + 1-3 weeks assessment (Summer term </w:t>
      </w:r>
      <w:r w:rsidR="009D5F75">
        <w:tab/>
      </w:r>
      <w:r w:rsidR="009D5F75" w:rsidRPr="6236A1EF">
        <w:rPr>
          <w:rFonts w:ascii="Arial" w:eastAsia="Arial" w:hAnsi="Arial" w:cs="Arial"/>
        </w:rPr>
        <w:t>10+2) </w:t>
      </w:r>
    </w:p>
    <w:p w14:paraId="750CB23D" w14:textId="60D97FD8" w:rsidR="009D5F75" w:rsidRPr="00596AC1" w:rsidRDefault="2EDAA84F" w:rsidP="6236A1EF">
      <w:pPr>
        <w:jc w:val="both"/>
        <w:rPr>
          <w:rFonts w:ascii="Arial" w:eastAsia="Arial" w:hAnsi="Arial" w:cs="Arial"/>
        </w:rPr>
      </w:pPr>
      <w:r w:rsidRPr="6236A1EF">
        <w:rPr>
          <w:rFonts w:ascii="Arial" w:eastAsia="Arial" w:hAnsi="Arial" w:cs="Arial"/>
        </w:rPr>
        <w:t>3.2</w:t>
      </w:r>
      <w:r w:rsidR="009D5F75">
        <w:tab/>
      </w:r>
      <w:r w:rsidR="009D5F75" w:rsidRPr="6236A1EF">
        <w:rPr>
          <w:rFonts w:ascii="Arial" w:eastAsia="Arial" w:hAnsi="Arial" w:cs="Arial"/>
        </w:rPr>
        <w:t>All teaching weeks must have scheduled sessions or assessment submission </w:t>
      </w:r>
    </w:p>
    <w:p w14:paraId="031ED3D6" w14:textId="10AAD90D" w:rsidR="009D5F75" w:rsidRPr="00596AC1" w:rsidRDefault="5A716E51" w:rsidP="6236A1EF">
      <w:pPr>
        <w:jc w:val="both"/>
        <w:rPr>
          <w:rFonts w:ascii="Arial" w:eastAsia="Arial" w:hAnsi="Arial" w:cs="Arial"/>
        </w:rPr>
      </w:pPr>
      <w:r w:rsidRPr="6236A1EF">
        <w:rPr>
          <w:rFonts w:ascii="Arial" w:eastAsia="Arial" w:hAnsi="Arial" w:cs="Arial"/>
        </w:rPr>
        <w:t>3.3</w:t>
      </w:r>
      <w:r w:rsidR="009D5F75">
        <w:tab/>
      </w:r>
      <w:r w:rsidR="009D5F75" w:rsidRPr="6236A1EF">
        <w:rPr>
          <w:rFonts w:ascii="Arial" w:eastAsia="Arial" w:hAnsi="Arial" w:cs="Arial"/>
        </w:rPr>
        <w:t xml:space="preserve">6 intakes with standard models; PGCE / Nursing /Apprenticeships / Online are only </w:t>
      </w:r>
      <w:r w:rsidR="009D5F75">
        <w:tab/>
      </w:r>
      <w:r w:rsidR="009D5F75" w:rsidRPr="6236A1EF">
        <w:rPr>
          <w:rFonts w:ascii="Arial" w:eastAsia="Arial" w:hAnsi="Arial" w:cs="Arial"/>
        </w:rPr>
        <w:t>exceptions </w:t>
      </w:r>
    </w:p>
    <w:p w14:paraId="50B16E04" w14:textId="0B920604" w:rsidR="009D5F75" w:rsidRPr="00596AC1" w:rsidRDefault="55A5BC7D" w:rsidP="6236A1EF">
      <w:pPr>
        <w:jc w:val="both"/>
        <w:rPr>
          <w:rFonts w:ascii="Arial" w:eastAsia="Arial" w:hAnsi="Arial" w:cs="Arial"/>
        </w:rPr>
      </w:pPr>
      <w:r w:rsidRPr="6236A1EF">
        <w:rPr>
          <w:rFonts w:ascii="Arial" w:eastAsia="Arial" w:hAnsi="Arial" w:cs="Arial"/>
        </w:rPr>
        <w:t>3.4</w:t>
      </w:r>
      <w:r w:rsidR="009D5F75">
        <w:tab/>
      </w:r>
      <w:r w:rsidR="009D5F75" w:rsidRPr="6236A1EF">
        <w:rPr>
          <w:rFonts w:ascii="Arial" w:eastAsia="Arial" w:hAnsi="Arial" w:cs="Arial"/>
        </w:rPr>
        <w:t xml:space="preserve">Start date for cohort always includes Induction; continuing student dates will exclude </w:t>
      </w:r>
      <w:r w:rsidR="009D5F75">
        <w:tab/>
      </w:r>
      <w:r w:rsidR="009D5F75" w:rsidRPr="6236A1EF">
        <w:rPr>
          <w:rFonts w:ascii="Arial" w:eastAsia="Arial" w:hAnsi="Arial" w:cs="Arial"/>
        </w:rPr>
        <w:t>induction and go straight to next teaching term </w:t>
      </w:r>
    </w:p>
    <w:p w14:paraId="41D66EEA" w14:textId="02E67DE7" w:rsidR="009D5F75" w:rsidRPr="00596AC1" w:rsidRDefault="2DD907AB" w:rsidP="6236A1EF">
      <w:pPr>
        <w:jc w:val="both"/>
        <w:rPr>
          <w:rFonts w:ascii="Arial" w:eastAsia="Arial" w:hAnsi="Arial" w:cs="Arial"/>
        </w:rPr>
      </w:pPr>
      <w:r w:rsidRPr="6236A1EF">
        <w:rPr>
          <w:rFonts w:ascii="Arial" w:eastAsia="Arial" w:hAnsi="Arial" w:cs="Arial"/>
        </w:rPr>
        <w:t>3.5</w:t>
      </w:r>
      <w:r w:rsidR="009D5F75">
        <w:tab/>
      </w:r>
      <w:r w:rsidR="009D5F75" w:rsidRPr="6236A1EF">
        <w:rPr>
          <w:rFonts w:ascii="Arial" w:eastAsia="Arial" w:hAnsi="Arial" w:cs="Arial"/>
        </w:rPr>
        <w:t xml:space="preserve">Assessment </w:t>
      </w:r>
      <w:r w:rsidR="009D5F75" w:rsidRPr="6236A1EF">
        <w:rPr>
          <w:rFonts w:ascii="Arial" w:eastAsia="Arial" w:hAnsi="Arial" w:cs="Arial"/>
          <w:u w:val="single"/>
        </w:rPr>
        <w:t>included</w:t>
      </w:r>
      <w:r w:rsidR="009D5F75" w:rsidRPr="6236A1EF">
        <w:rPr>
          <w:rFonts w:ascii="Arial" w:eastAsia="Arial" w:hAnsi="Arial" w:cs="Arial"/>
        </w:rPr>
        <w:t xml:space="preserve"> as term time; end of term does not designate end of teaching </w:t>
      </w:r>
    </w:p>
    <w:p w14:paraId="5A69E138" w14:textId="1D5AEFCF" w:rsidR="009D5F75" w:rsidRPr="00596AC1" w:rsidRDefault="6F5952F4" w:rsidP="6236A1EF">
      <w:pPr>
        <w:jc w:val="both"/>
        <w:rPr>
          <w:rFonts w:ascii="Arial" w:eastAsia="Arial" w:hAnsi="Arial" w:cs="Arial"/>
        </w:rPr>
      </w:pPr>
      <w:r w:rsidRPr="6236A1EF">
        <w:rPr>
          <w:rFonts w:ascii="Arial" w:eastAsia="Arial" w:hAnsi="Arial" w:cs="Arial"/>
        </w:rPr>
        <w:t>3.6</w:t>
      </w:r>
      <w:r w:rsidR="009D5F75">
        <w:tab/>
      </w:r>
      <w:r w:rsidR="009D5F75" w:rsidRPr="6236A1EF">
        <w:rPr>
          <w:rFonts w:ascii="Arial" w:eastAsia="Arial" w:hAnsi="Arial" w:cs="Arial"/>
        </w:rPr>
        <w:t>End of term as close as possible to actual final submission for UKVI sponsor</w:t>
      </w:r>
      <w:r w:rsidR="4738E85C" w:rsidRPr="6236A1EF">
        <w:rPr>
          <w:rFonts w:ascii="Arial" w:eastAsia="Arial" w:hAnsi="Arial" w:cs="Arial"/>
        </w:rPr>
        <w:t xml:space="preserve"> </w:t>
      </w:r>
      <w:r w:rsidR="009D5F75">
        <w:tab/>
      </w:r>
      <w:r w:rsidR="4738E85C" w:rsidRPr="6236A1EF">
        <w:rPr>
          <w:rFonts w:ascii="Arial" w:eastAsia="Arial" w:hAnsi="Arial" w:cs="Arial"/>
        </w:rPr>
        <w:t>c</w:t>
      </w:r>
      <w:r w:rsidR="009D5F75" w:rsidRPr="6236A1EF">
        <w:rPr>
          <w:rFonts w:ascii="Arial" w:eastAsia="Arial" w:hAnsi="Arial" w:cs="Arial"/>
        </w:rPr>
        <w:t>ompliance and have been cross-checked with existing CAS end dates </w:t>
      </w:r>
    </w:p>
    <w:p w14:paraId="054F5800" w14:textId="6EEF4FA9" w:rsidR="009D5F75" w:rsidRPr="00596AC1" w:rsidRDefault="0CDE34A1" w:rsidP="6236A1EF">
      <w:pPr>
        <w:jc w:val="both"/>
        <w:rPr>
          <w:rFonts w:ascii="Arial" w:eastAsia="Arial" w:hAnsi="Arial" w:cs="Arial"/>
        </w:rPr>
      </w:pPr>
      <w:r w:rsidRPr="6236A1EF">
        <w:rPr>
          <w:rFonts w:ascii="Arial" w:eastAsia="Arial" w:hAnsi="Arial" w:cs="Arial"/>
        </w:rPr>
        <w:t>3.7</w:t>
      </w:r>
      <w:r w:rsidR="009D5F75">
        <w:tab/>
      </w:r>
      <w:r w:rsidR="009D5F75" w:rsidRPr="6236A1EF">
        <w:rPr>
          <w:rFonts w:ascii="Arial" w:eastAsia="Arial" w:hAnsi="Arial" w:cs="Arial"/>
        </w:rPr>
        <w:t xml:space="preserve">SLC requires min 24 weeks per year for funding, so terms have been carefully </w:t>
      </w:r>
      <w:r w:rsidR="009D5F75">
        <w:tab/>
      </w:r>
    </w:p>
    <w:p w14:paraId="2AF215DC" w14:textId="71BB56A9" w:rsidR="009D5F75" w:rsidRPr="00596AC1" w:rsidRDefault="009D5F75" w:rsidP="6236A1EF">
      <w:pPr>
        <w:ind w:firstLine="720"/>
        <w:jc w:val="both"/>
        <w:rPr>
          <w:rFonts w:ascii="Arial" w:eastAsia="Arial" w:hAnsi="Arial" w:cs="Arial"/>
        </w:rPr>
      </w:pPr>
      <w:r w:rsidRPr="6236A1EF">
        <w:rPr>
          <w:rFonts w:ascii="Arial" w:eastAsia="Arial" w:hAnsi="Arial" w:cs="Arial"/>
        </w:rPr>
        <w:t xml:space="preserve">checked to remain compliant and consistent for continuing students' maintenance </w:t>
      </w:r>
      <w:r>
        <w:tab/>
      </w:r>
      <w:r w:rsidRPr="6236A1EF">
        <w:rPr>
          <w:rFonts w:ascii="Arial" w:eastAsia="Arial" w:hAnsi="Arial" w:cs="Arial"/>
        </w:rPr>
        <w:t>eligibility </w:t>
      </w:r>
    </w:p>
    <w:p w14:paraId="243D5DB5" w14:textId="0881033E" w:rsidR="009D5F75" w:rsidRPr="00596AC1" w:rsidRDefault="42831E03" w:rsidP="6236A1EF">
      <w:pPr>
        <w:jc w:val="both"/>
        <w:rPr>
          <w:rFonts w:ascii="Arial" w:eastAsia="Arial" w:hAnsi="Arial" w:cs="Arial"/>
        </w:rPr>
      </w:pPr>
      <w:r w:rsidRPr="6236A1EF">
        <w:rPr>
          <w:rFonts w:ascii="Arial" w:eastAsia="Arial" w:hAnsi="Arial" w:cs="Arial"/>
        </w:rPr>
        <w:t>3.8</w:t>
      </w:r>
      <w:r w:rsidR="009D5F75">
        <w:tab/>
      </w:r>
      <w:r w:rsidR="009D5F75" w:rsidRPr="6236A1EF">
        <w:rPr>
          <w:rFonts w:ascii="Arial" w:eastAsia="Arial" w:hAnsi="Arial" w:cs="Arial"/>
        </w:rPr>
        <w:t xml:space="preserve">"Placement year" includes placement window plus assessment submission and </w:t>
      </w:r>
      <w:r w:rsidR="009D5F75">
        <w:tab/>
      </w:r>
      <w:r w:rsidR="009D5F75" w:rsidRPr="6236A1EF">
        <w:rPr>
          <w:rFonts w:ascii="Arial" w:eastAsia="Arial" w:hAnsi="Arial" w:cs="Arial"/>
        </w:rPr>
        <w:t>reflects CAS course end date </w:t>
      </w:r>
    </w:p>
    <w:p w14:paraId="6140B8DA" w14:textId="0F74C1F1" w:rsidR="009D5F75" w:rsidRPr="00596AC1" w:rsidRDefault="4CF90297" w:rsidP="6236A1EF">
      <w:pPr>
        <w:jc w:val="both"/>
        <w:rPr>
          <w:rFonts w:ascii="Arial" w:eastAsia="Arial" w:hAnsi="Arial" w:cs="Arial"/>
        </w:rPr>
      </w:pPr>
      <w:r w:rsidRPr="6236A1EF">
        <w:rPr>
          <w:rFonts w:ascii="Arial" w:eastAsia="Arial" w:hAnsi="Arial" w:cs="Arial"/>
        </w:rPr>
        <w:t>3.9</w:t>
      </w:r>
      <w:r w:rsidR="009D5F75">
        <w:tab/>
      </w:r>
      <w:r w:rsidR="009D5F75" w:rsidRPr="6236A1EF">
        <w:rPr>
          <w:rFonts w:ascii="Arial" w:eastAsia="Arial" w:hAnsi="Arial" w:cs="Arial"/>
        </w:rPr>
        <w:t>Spring Break has been set to coincide with council-led school dates, where known. </w:t>
      </w:r>
    </w:p>
    <w:p w14:paraId="0B0063B5" w14:textId="3C1BDE64" w:rsidR="009D5F75" w:rsidRPr="00596AC1" w:rsidRDefault="404A59C9" w:rsidP="6236A1EF">
      <w:pPr>
        <w:jc w:val="both"/>
        <w:rPr>
          <w:rFonts w:ascii="Arial" w:eastAsia="Arial" w:hAnsi="Arial" w:cs="Arial"/>
        </w:rPr>
      </w:pPr>
      <w:r w:rsidRPr="6236A1EF">
        <w:rPr>
          <w:rFonts w:ascii="Arial" w:eastAsia="Arial" w:hAnsi="Arial" w:cs="Arial"/>
        </w:rPr>
        <w:t>3.10</w:t>
      </w:r>
      <w:r w:rsidR="009D5F75">
        <w:tab/>
      </w:r>
      <w:r w:rsidR="009D5F75" w:rsidRPr="6236A1EF">
        <w:rPr>
          <w:rFonts w:ascii="Arial" w:eastAsia="Arial" w:hAnsi="Arial" w:cs="Arial"/>
        </w:rPr>
        <w:t xml:space="preserve">Sept intake’s </w:t>
      </w:r>
      <w:proofErr w:type="gramStart"/>
      <w:r w:rsidR="009D5F75" w:rsidRPr="6236A1EF">
        <w:rPr>
          <w:rFonts w:ascii="Arial" w:eastAsia="Arial" w:hAnsi="Arial" w:cs="Arial"/>
        </w:rPr>
        <w:t>Summer</w:t>
      </w:r>
      <w:proofErr w:type="gramEnd"/>
      <w:r w:rsidR="009D5F75" w:rsidRPr="6236A1EF">
        <w:rPr>
          <w:rFonts w:ascii="Arial" w:eastAsia="Arial" w:hAnsi="Arial" w:cs="Arial"/>
        </w:rPr>
        <w:t xml:space="preserve"> term reflects end of accommodation contracts - there will need </w:t>
      </w:r>
      <w:r w:rsidR="009D5F75">
        <w:tab/>
      </w:r>
      <w:r w:rsidR="009D5F75" w:rsidRPr="6236A1EF">
        <w:rPr>
          <w:rFonts w:ascii="Arial" w:eastAsia="Arial" w:hAnsi="Arial" w:cs="Arial"/>
        </w:rPr>
        <w:t xml:space="preserve">to be </w:t>
      </w:r>
      <w:r w:rsidR="009D5F75" w:rsidRPr="6236A1EF">
        <w:rPr>
          <w:rFonts w:ascii="Arial" w:eastAsia="Arial" w:hAnsi="Arial" w:cs="Arial"/>
          <w:u w:val="single"/>
        </w:rPr>
        <w:t>timetabled</w:t>
      </w:r>
      <w:r w:rsidR="009D5F75" w:rsidRPr="6236A1EF">
        <w:rPr>
          <w:rFonts w:ascii="Arial" w:eastAsia="Arial" w:hAnsi="Arial" w:cs="Arial"/>
        </w:rPr>
        <w:t xml:space="preserve"> enrichment post-May exams until end of 2nd week June. </w:t>
      </w:r>
    </w:p>
    <w:p w14:paraId="28FDC86F" w14:textId="4F61A96F" w:rsidR="009D5F75" w:rsidRPr="00596AC1" w:rsidRDefault="5B0975DF" w:rsidP="6236A1EF">
      <w:pPr>
        <w:jc w:val="both"/>
        <w:rPr>
          <w:rFonts w:ascii="Arial" w:eastAsia="Arial" w:hAnsi="Arial" w:cs="Arial"/>
        </w:rPr>
      </w:pPr>
      <w:r w:rsidRPr="6236A1EF">
        <w:rPr>
          <w:rFonts w:ascii="Arial" w:eastAsia="Arial" w:hAnsi="Arial" w:cs="Arial"/>
        </w:rPr>
        <w:t>3.11</w:t>
      </w:r>
      <w:r w:rsidR="009D5F75">
        <w:tab/>
      </w:r>
      <w:r w:rsidR="009D5F75" w:rsidRPr="6236A1EF">
        <w:rPr>
          <w:rFonts w:ascii="Arial" w:eastAsia="Arial" w:hAnsi="Arial" w:cs="Arial"/>
        </w:rPr>
        <w:t xml:space="preserve">The term dates are set, but programmes locally have discretion when to set </w:t>
      </w:r>
      <w:r w:rsidR="009D5F75">
        <w:tab/>
      </w:r>
      <w:r w:rsidR="009D5F75">
        <w:tab/>
      </w:r>
      <w:r w:rsidR="009D5F75" w:rsidRPr="6236A1EF">
        <w:rPr>
          <w:rFonts w:ascii="Arial" w:eastAsia="Arial" w:hAnsi="Arial" w:cs="Arial"/>
        </w:rPr>
        <w:t xml:space="preserve">teaching, assessment, placement, etc as long as within those dates. The university </w:t>
      </w:r>
      <w:r w:rsidR="009D5F75">
        <w:tab/>
      </w:r>
      <w:r w:rsidR="009D5F75" w:rsidRPr="6236A1EF">
        <w:rPr>
          <w:rFonts w:ascii="Arial" w:eastAsia="Arial" w:hAnsi="Arial" w:cs="Arial"/>
        </w:rPr>
        <w:t>does not proscribe week-by-week activities except where follows:  </w:t>
      </w:r>
    </w:p>
    <w:p w14:paraId="6F742E1E" w14:textId="18CA7C9D" w:rsidR="009D5F75" w:rsidRPr="00596AC1" w:rsidRDefault="7B3BE4CA" w:rsidP="6236A1EF">
      <w:pPr>
        <w:jc w:val="both"/>
        <w:rPr>
          <w:rFonts w:ascii="Arial" w:eastAsia="Arial" w:hAnsi="Arial" w:cs="Arial"/>
        </w:rPr>
      </w:pPr>
      <w:r w:rsidRPr="6236A1EF">
        <w:rPr>
          <w:rFonts w:ascii="Arial" w:eastAsia="Arial" w:hAnsi="Arial" w:cs="Arial"/>
        </w:rPr>
        <w:t>3.12</w:t>
      </w:r>
      <w:r w:rsidR="009D5F75">
        <w:tab/>
      </w:r>
      <w:r w:rsidR="009D5F75" w:rsidRPr="6236A1EF">
        <w:rPr>
          <w:rFonts w:ascii="Arial" w:eastAsia="Arial" w:hAnsi="Arial" w:cs="Arial"/>
        </w:rPr>
        <w:t>Enhancement (Employability) to be scheduled activity in Week 6 (Autumn an</w:t>
      </w:r>
      <w:r w:rsidR="289ABD6F" w:rsidRPr="6236A1EF">
        <w:rPr>
          <w:rFonts w:ascii="Arial" w:eastAsia="Arial" w:hAnsi="Arial" w:cs="Arial"/>
        </w:rPr>
        <w:t>d</w:t>
      </w:r>
      <w:r w:rsidR="009D5F75" w:rsidRPr="6236A1EF">
        <w:rPr>
          <w:rFonts w:ascii="Arial" w:eastAsia="Arial" w:hAnsi="Arial" w:cs="Arial"/>
        </w:rPr>
        <w:t xml:space="preserve"> </w:t>
      </w:r>
      <w:r w:rsidR="009D5F75">
        <w:tab/>
      </w:r>
      <w:r w:rsidR="009D5F75">
        <w:tab/>
      </w:r>
      <w:r w:rsidR="009D5F75" w:rsidRPr="6236A1EF">
        <w:rPr>
          <w:rFonts w:ascii="Arial" w:eastAsia="Arial" w:hAnsi="Arial" w:cs="Arial"/>
        </w:rPr>
        <w:t>Spring) and between May exams and mid-June (UG) </w:t>
      </w:r>
    </w:p>
    <w:p w14:paraId="15D0F6D3" w14:textId="223B0EE5" w:rsidR="009D5F75" w:rsidRPr="00596AC1" w:rsidRDefault="438DA5D2" w:rsidP="6236A1EF">
      <w:pPr>
        <w:jc w:val="both"/>
        <w:rPr>
          <w:rFonts w:ascii="Arial" w:eastAsia="Arial" w:hAnsi="Arial" w:cs="Arial"/>
        </w:rPr>
      </w:pPr>
      <w:r w:rsidRPr="6236A1EF">
        <w:rPr>
          <w:rFonts w:ascii="Arial" w:eastAsia="Arial" w:hAnsi="Arial" w:cs="Arial"/>
        </w:rPr>
        <w:t>3.13</w:t>
      </w:r>
      <w:r w:rsidR="009D5F75">
        <w:tab/>
      </w:r>
      <w:r w:rsidR="009D5F75" w:rsidRPr="6236A1EF">
        <w:rPr>
          <w:rFonts w:ascii="Arial" w:eastAsia="Arial" w:hAnsi="Arial" w:cs="Arial"/>
        </w:rPr>
        <w:t>Formal exam periods set by Registry must be adhered to for all invigilated exams </w:t>
      </w:r>
    </w:p>
    <w:p w14:paraId="0C99C1E4" w14:textId="52EBF291" w:rsidR="009D5F75" w:rsidRPr="00596AC1" w:rsidRDefault="4398342A" w:rsidP="6236A1EF">
      <w:pPr>
        <w:jc w:val="both"/>
        <w:rPr>
          <w:rFonts w:ascii="Arial" w:eastAsia="Arial" w:hAnsi="Arial" w:cs="Arial"/>
        </w:rPr>
      </w:pPr>
      <w:r w:rsidRPr="6236A1EF">
        <w:rPr>
          <w:rFonts w:ascii="Arial" w:eastAsia="Arial" w:hAnsi="Arial" w:cs="Arial"/>
        </w:rPr>
        <w:t>3.14</w:t>
      </w:r>
      <w:r w:rsidR="009D5F75">
        <w:tab/>
      </w:r>
      <w:r w:rsidR="009D5F75" w:rsidRPr="6236A1EF">
        <w:rPr>
          <w:rFonts w:ascii="Arial" w:eastAsia="Arial" w:hAnsi="Arial" w:cs="Arial"/>
        </w:rPr>
        <w:t>All grades ready for boards by date published by Academic Services </w:t>
      </w:r>
    </w:p>
    <w:p w14:paraId="01AFF504" w14:textId="7406B263" w:rsidR="009D5F75" w:rsidRPr="00596AC1" w:rsidRDefault="05FAC71E" w:rsidP="6236A1EF">
      <w:pPr>
        <w:jc w:val="both"/>
        <w:rPr>
          <w:rFonts w:ascii="Arial" w:eastAsia="Arial" w:hAnsi="Arial" w:cs="Arial"/>
        </w:rPr>
      </w:pPr>
      <w:r w:rsidRPr="6236A1EF">
        <w:rPr>
          <w:rFonts w:ascii="Arial" w:eastAsia="Arial" w:hAnsi="Arial" w:cs="Arial"/>
        </w:rPr>
        <w:t>3.15</w:t>
      </w:r>
      <w:r w:rsidR="009D5F75">
        <w:tab/>
      </w:r>
      <w:r w:rsidR="009D5F75" w:rsidRPr="6236A1EF">
        <w:rPr>
          <w:rFonts w:ascii="Arial" w:eastAsia="Arial" w:hAnsi="Arial" w:cs="Arial"/>
        </w:rPr>
        <w:t xml:space="preserve">Sept PGs </w:t>
      </w:r>
      <w:r w:rsidR="009D5F75" w:rsidRPr="6236A1EF">
        <w:rPr>
          <w:rFonts w:ascii="Arial" w:eastAsia="Arial" w:hAnsi="Arial" w:cs="Arial"/>
          <w:u w:val="single"/>
        </w:rPr>
        <w:t>must</w:t>
      </w:r>
      <w:r w:rsidR="009D5F75" w:rsidRPr="6236A1EF">
        <w:rPr>
          <w:rFonts w:ascii="Arial" w:eastAsia="Arial" w:hAnsi="Arial" w:cs="Arial"/>
        </w:rPr>
        <w:t xml:space="preserve"> have their final submission no earlier than 2</w:t>
      </w:r>
      <w:r w:rsidR="009D5F75" w:rsidRPr="6236A1EF">
        <w:rPr>
          <w:rFonts w:ascii="Arial" w:eastAsia="Arial" w:hAnsi="Arial" w:cs="Arial"/>
          <w:i/>
          <w:iCs/>
        </w:rPr>
        <w:t>nd</w:t>
      </w:r>
      <w:r w:rsidR="009D5F75" w:rsidRPr="6236A1EF">
        <w:rPr>
          <w:rFonts w:ascii="Arial" w:eastAsia="Arial" w:hAnsi="Arial" w:cs="Arial"/>
        </w:rPr>
        <w:t xml:space="preserve"> week of Sept </w:t>
      </w:r>
      <w:r w:rsidR="009D5F75">
        <w:tab/>
      </w:r>
      <w:r w:rsidR="009D5F75">
        <w:tab/>
      </w:r>
      <w:r w:rsidR="009D5F75" w:rsidRPr="6236A1EF">
        <w:rPr>
          <w:rFonts w:ascii="Arial" w:eastAsia="Arial" w:hAnsi="Arial" w:cs="Arial"/>
        </w:rPr>
        <w:t>(Graduate Outcomes) </w:t>
      </w:r>
    </w:p>
    <w:p w14:paraId="7AC3C395" w14:textId="77777777" w:rsidR="009D5F75" w:rsidRDefault="009D5F75" w:rsidP="6236A1EF">
      <w:pPr>
        <w:ind w:left="720"/>
        <w:jc w:val="both"/>
        <w:rPr>
          <w:rFonts w:ascii="Arial" w:eastAsia="Arial" w:hAnsi="Arial" w:cs="Arial"/>
        </w:rPr>
      </w:pPr>
    </w:p>
    <w:p w14:paraId="24B806AE" w14:textId="17BA2563" w:rsidR="00715119" w:rsidRDefault="00715119" w:rsidP="6236A1EF">
      <w:pPr>
        <w:ind w:left="720"/>
        <w:jc w:val="both"/>
        <w:rPr>
          <w:rStyle w:val="normaltextrun"/>
          <w:rFonts w:ascii="Arial" w:eastAsia="Arial" w:hAnsi="Arial" w:cs="Arial"/>
        </w:rPr>
      </w:pPr>
    </w:p>
    <w:p w14:paraId="0D414181" w14:textId="74CC0B25" w:rsidR="00065430" w:rsidRPr="00661AD7" w:rsidRDefault="00065430" w:rsidP="3523C0D2">
      <w:pPr>
        <w:pStyle w:val="paragraph"/>
        <w:spacing w:before="0" w:beforeAutospacing="0" w:after="0" w:afterAutospacing="0"/>
        <w:ind w:left="720"/>
        <w:jc w:val="both"/>
        <w:textAlignment w:val="baseline"/>
        <w:rPr>
          <w:rFonts w:ascii="Segoe UI" w:hAnsi="Segoe UI" w:cs="Segoe UI"/>
          <w:sz w:val="18"/>
          <w:szCs w:val="18"/>
        </w:rPr>
      </w:pPr>
    </w:p>
    <w:sectPr w:rsidR="00065430" w:rsidRPr="0066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B49"/>
    <w:multiLevelType w:val="multilevel"/>
    <w:tmpl w:val="FC32A5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05582"/>
    <w:multiLevelType w:val="multilevel"/>
    <w:tmpl w:val="692C43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82138"/>
    <w:multiLevelType w:val="hybridMultilevel"/>
    <w:tmpl w:val="5728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F1C56"/>
    <w:multiLevelType w:val="hybridMultilevel"/>
    <w:tmpl w:val="98E28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7E153B"/>
    <w:multiLevelType w:val="multilevel"/>
    <w:tmpl w:val="56FE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11728"/>
    <w:multiLevelType w:val="multilevel"/>
    <w:tmpl w:val="3648C8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64059"/>
    <w:multiLevelType w:val="multilevel"/>
    <w:tmpl w:val="C8FE3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945E8"/>
    <w:multiLevelType w:val="multilevel"/>
    <w:tmpl w:val="54F6F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11E99"/>
    <w:multiLevelType w:val="multilevel"/>
    <w:tmpl w:val="06380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026C23"/>
    <w:multiLevelType w:val="hybridMultilevel"/>
    <w:tmpl w:val="CF72C340"/>
    <w:lvl w:ilvl="0" w:tplc="06240ADE">
      <w:start w:val="1"/>
      <w:numFmt w:val="decimal"/>
      <w:lvlText w:val="%1."/>
      <w:lvlJc w:val="left"/>
      <w:pPr>
        <w:ind w:left="720" w:hanging="360"/>
      </w:pPr>
    </w:lvl>
    <w:lvl w:ilvl="1" w:tplc="2E26C850">
      <w:start w:val="1"/>
      <w:numFmt w:val="lowerLetter"/>
      <w:lvlText w:val="%2."/>
      <w:lvlJc w:val="left"/>
      <w:pPr>
        <w:ind w:left="1440" w:hanging="360"/>
      </w:pPr>
    </w:lvl>
    <w:lvl w:ilvl="2" w:tplc="2E2EFBA6">
      <w:start w:val="1"/>
      <w:numFmt w:val="lowerRoman"/>
      <w:lvlText w:val="%3."/>
      <w:lvlJc w:val="right"/>
      <w:pPr>
        <w:ind w:left="2160" w:hanging="180"/>
      </w:pPr>
    </w:lvl>
    <w:lvl w:ilvl="3" w:tplc="9E6AE66A">
      <w:start w:val="1"/>
      <w:numFmt w:val="decimal"/>
      <w:lvlText w:val="%4."/>
      <w:lvlJc w:val="left"/>
      <w:pPr>
        <w:ind w:left="2880" w:hanging="360"/>
      </w:pPr>
    </w:lvl>
    <w:lvl w:ilvl="4" w:tplc="1AB4D74C">
      <w:start w:val="1"/>
      <w:numFmt w:val="lowerLetter"/>
      <w:lvlText w:val="%5."/>
      <w:lvlJc w:val="left"/>
      <w:pPr>
        <w:ind w:left="3600" w:hanging="360"/>
      </w:pPr>
    </w:lvl>
    <w:lvl w:ilvl="5" w:tplc="3A02EFB0">
      <w:start w:val="1"/>
      <w:numFmt w:val="lowerRoman"/>
      <w:lvlText w:val="%6."/>
      <w:lvlJc w:val="right"/>
      <w:pPr>
        <w:ind w:left="4320" w:hanging="180"/>
      </w:pPr>
    </w:lvl>
    <w:lvl w:ilvl="6" w:tplc="F03CC37A">
      <w:start w:val="1"/>
      <w:numFmt w:val="decimal"/>
      <w:lvlText w:val="%7."/>
      <w:lvlJc w:val="left"/>
      <w:pPr>
        <w:ind w:left="5040" w:hanging="360"/>
      </w:pPr>
    </w:lvl>
    <w:lvl w:ilvl="7" w:tplc="DADA75DC">
      <w:start w:val="1"/>
      <w:numFmt w:val="lowerLetter"/>
      <w:lvlText w:val="%8."/>
      <w:lvlJc w:val="left"/>
      <w:pPr>
        <w:ind w:left="5760" w:hanging="360"/>
      </w:pPr>
    </w:lvl>
    <w:lvl w:ilvl="8" w:tplc="0512C4D2">
      <w:start w:val="1"/>
      <w:numFmt w:val="lowerRoman"/>
      <w:lvlText w:val="%9."/>
      <w:lvlJc w:val="right"/>
      <w:pPr>
        <w:ind w:left="6480" w:hanging="180"/>
      </w:pPr>
    </w:lvl>
  </w:abstractNum>
  <w:abstractNum w:abstractNumId="10" w15:restartNumberingAfterBreak="0">
    <w:nsid w:val="443E50B1"/>
    <w:multiLevelType w:val="multilevel"/>
    <w:tmpl w:val="C420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14571"/>
    <w:multiLevelType w:val="multilevel"/>
    <w:tmpl w:val="8CEE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132248"/>
    <w:multiLevelType w:val="multilevel"/>
    <w:tmpl w:val="99968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33E60"/>
    <w:multiLevelType w:val="multilevel"/>
    <w:tmpl w:val="5D3E9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0370BF"/>
    <w:multiLevelType w:val="multilevel"/>
    <w:tmpl w:val="25A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C66D6"/>
    <w:multiLevelType w:val="multilevel"/>
    <w:tmpl w:val="EDE87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351B6"/>
    <w:multiLevelType w:val="multilevel"/>
    <w:tmpl w:val="FFC25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C662A"/>
    <w:multiLevelType w:val="hybridMultilevel"/>
    <w:tmpl w:val="52422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DC5556"/>
    <w:multiLevelType w:val="multilevel"/>
    <w:tmpl w:val="6F70A6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573D4D"/>
    <w:multiLevelType w:val="hybridMultilevel"/>
    <w:tmpl w:val="230AA8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5B7389"/>
    <w:multiLevelType w:val="multilevel"/>
    <w:tmpl w:val="4764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DA77A8"/>
    <w:multiLevelType w:val="multilevel"/>
    <w:tmpl w:val="573AA1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039425">
    <w:abstractNumId w:val="9"/>
  </w:num>
  <w:num w:numId="2" w16cid:durableId="184253957">
    <w:abstractNumId w:val="14"/>
  </w:num>
  <w:num w:numId="3" w16cid:durableId="1514802896">
    <w:abstractNumId w:val="10"/>
  </w:num>
  <w:num w:numId="4" w16cid:durableId="1730810711">
    <w:abstractNumId w:val="20"/>
  </w:num>
  <w:num w:numId="5" w16cid:durableId="1782795395">
    <w:abstractNumId w:val="2"/>
  </w:num>
  <w:num w:numId="6" w16cid:durableId="1952785997">
    <w:abstractNumId w:val="18"/>
  </w:num>
  <w:num w:numId="7" w16cid:durableId="649284191">
    <w:abstractNumId w:val="17"/>
  </w:num>
  <w:num w:numId="8" w16cid:durableId="1696272468">
    <w:abstractNumId w:val="19"/>
  </w:num>
  <w:num w:numId="9" w16cid:durableId="1909338090">
    <w:abstractNumId w:val="4"/>
  </w:num>
  <w:num w:numId="10" w16cid:durableId="1297418320">
    <w:abstractNumId w:val="7"/>
  </w:num>
  <w:num w:numId="11" w16cid:durableId="2112360023">
    <w:abstractNumId w:val="13"/>
  </w:num>
  <w:num w:numId="12" w16cid:durableId="1950116318">
    <w:abstractNumId w:val="0"/>
  </w:num>
  <w:num w:numId="13" w16cid:durableId="2103062330">
    <w:abstractNumId w:val="1"/>
  </w:num>
  <w:num w:numId="14" w16cid:durableId="1748457680">
    <w:abstractNumId w:val="12"/>
  </w:num>
  <w:num w:numId="15" w16cid:durableId="2003193511">
    <w:abstractNumId w:val="15"/>
  </w:num>
  <w:num w:numId="16" w16cid:durableId="1229730955">
    <w:abstractNumId w:val="6"/>
  </w:num>
  <w:num w:numId="17" w16cid:durableId="1695115231">
    <w:abstractNumId w:val="11"/>
  </w:num>
  <w:num w:numId="18" w16cid:durableId="1883709193">
    <w:abstractNumId w:val="16"/>
  </w:num>
  <w:num w:numId="19" w16cid:durableId="2029672805">
    <w:abstractNumId w:val="8"/>
  </w:num>
  <w:num w:numId="20" w16cid:durableId="668870895">
    <w:abstractNumId w:val="21"/>
  </w:num>
  <w:num w:numId="21" w16cid:durableId="1587226381">
    <w:abstractNumId w:val="5"/>
  </w:num>
  <w:num w:numId="22" w16cid:durableId="1259483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38"/>
    <w:rsid w:val="00006DFB"/>
    <w:rsid w:val="000109DF"/>
    <w:rsid w:val="0004081F"/>
    <w:rsid w:val="00041770"/>
    <w:rsid w:val="00050B51"/>
    <w:rsid w:val="00051F47"/>
    <w:rsid w:val="00055845"/>
    <w:rsid w:val="0006011E"/>
    <w:rsid w:val="000605BD"/>
    <w:rsid w:val="000646EB"/>
    <w:rsid w:val="00065430"/>
    <w:rsid w:val="0007525E"/>
    <w:rsid w:val="0009139E"/>
    <w:rsid w:val="000A5B7A"/>
    <w:rsid w:val="000B5D32"/>
    <w:rsid w:val="000C1E67"/>
    <w:rsid w:val="000C2446"/>
    <w:rsid w:val="000D09D9"/>
    <w:rsid w:val="000E1F5A"/>
    <w:rsid w:val="000F12D0"/>
    <w:rsid w:val="000F5B24"/>
    <w:rsid w:val="000F63CF"/>
    <w:rsid w:val="00102584"/>
    <w:rsid w:val="00126A16"/>
    <w:rsid w:val="00127ECC"/>
    <w:rsid w:val="00174468"/>
    <w:rsid w:val="0018066F"/>
    <w:rsid w:val="00194920"/>
    <w:rsid w:val="001949B1"/>
    <w:rsid w:val="001A51C5"/>
    <w:rsid w:val="001C4325"/>
    <w:rsid w:val="001C439E"/>
    <w:rsid w:val="001E5A43"/>
    <w:rsid w:val="00216BAC"/>
    <w:rsid w:val="002302F4"/>
    <w:rsid w:val="00243B08"/>
    <w:rsid w:val="00246632"/>
    <w:rsid w:val="00260E90"/>
    <w:rsid w:val="00271B20"/>
    <w:rsid w:val="00293522"/>
    <w:rsid w:val="002946F4"/>
    <w:rsid w:val="002A64F4"/>
    <w:rsid w:val="002B259F"/>
    <w:rsid w:val="002D5B5E"/>
    <w:rsid w:val="002F7452"/>
    <w:rsid w:val="0030052A"/>
    <w:rsid w:val="00301CCF"/>
    <w:rsid w:val="00306E02"/>
    <w:rsid w:val="0031164E"/>
    <w:rsid w:val="003227F8"/>
    <w:rsid w:val="00330190"/>
    <w:rsid w:val="00334390"/>
    <w:rsid w:val="00334CBF"/>
    <w:rsid w:val="003935ED"/>
    <w:rsid w:val="003A2CDB"/>
    <w:rsid w:val="003A656F"/>
    <w:rsid w:val="003B515B"/>
    <w:rsid w:val="003C0B8C"/>
    <w:rsid w:val="003C5CBB"/>
    <w:rsid w:val="00402CA0"/>
    <w:rsid w:val="0041764F"/>
    <w:rsid w:val="004340B5"/>
    <w:rsid w:val="00443D9C"/>
    <w:rsid w:val="0044493A"/>
    <w:rsid w:val="00456272"/>
    <w:rsid w:val="00461C3A"/>
    <w:rsid w:val="00487709"/>
    <w:rsid w:val="0049100C"/>
    <w:rsid w:val="004A4ED7"/>
    <w:rsid w:val="004B7CDE"/>
    <w:rsid w:val="004C3FAD"/>
    <w:rsid w:val="004D50BF"/>
    <w:rsid w:val="004E0A7A"/>
    <w:rsid w:val="004F4321"/>
    <w:rsid w:val="004F7545"/>
    <w:rsid w:val="00512338"/>
    <w:rsid w:val="00525D96"/>
    <w:rsid w:val="00526369"/>
    <w:rsid w:val="005269E8"/>
    <w:rsid w:val="00545239"/>
    <w:rsid w:val="00546DB0"/>
    <w:rsid w:val="00553939"/>
    <w:rsid w:val="00561556"/>
    <w:rsid w:val="00563B8D"/>
    <w:rsid w:val="00572D9F"/>
    <w:rsid w:val="00591488"/>
    <w:rsid w:val="0059269C"/>
    <w:rsid w:val="00596AC1"/>
    <w:rsid w:val="005A5F7B"/>
    <w:rsid w:val="005C434F"/>
    <w:rsid w:val="005E0940"/>
    <w:rsid w:val="005E28A9"/>
    <w:rsid w:val="005F2DFC"/>
    <w:rsid w:val="005F526B"/>
    <w:rsid w:val="005F7E55"/>
    <w:rsid w:val="00612BB6"/>
    <w:rsid w:val="006170C7"/>
    <w:rsid w:val="0063550E"/>
    <w:rsid w:val="00643ABC"/>
    <w:rsid w:val="00652343"/>
    <w:rsid w:val="00661AD7"/>
    <w:rsid w:val="006670BD"/>
    <w:rsid w:val="0067697A"/>
    <w:rsid w:val="006A0ABD"/>
    <w:rsid w:val="006A1FF7"/>
    <w:rsid w:val="006B16EF"/>
    <w:rsid w:val="006C3835"/>
    <w:rsid w:val="006E0500"/>
    <w:rsid w:val="006E4E57"/>
    <w:rsid w:val="007079A1"/>
    <w:rsid w:val="00715119"/>
    <w:rsid w:val="00715BE7"/>
    <w:rsid w:val="007163F0"/>
    <w:rsid w:val="00765FD7"/>
    <w:rsid w:val="007834BE"/>
    <w:rsid w:val="0078582C"/>
    <w:rsid w:val="00794343"/>
    <w:rsid w:val="007947D8"/>
    <w:rsid w:val="007C4BE4"/>
    <w:rsid w:val="007E17F8"/>
    <w:rsid w:val="007F2F7D"/>
    <w:rsid w:val="00831496"/>
    <w:rsid w:val="00834465"/>
    <w:rsid w:val="008352A6"/>
    <w:rsid w:val="0087206C"/>
    <w:rsid w:val="00873714"/>
    <w:rsid w:val="00885652"/>
    <w:rsid w:val="00893404"/>
    <w:rsid w:val="00893906"/>
    <w:rsid w:val="00894D40"/>
    <w:rsid w:val="008B548F"/>
    <w:rsid w:val="008C692B"/>
    <w:rsid w:val="008E1573"/>
    <w:rsid w:val="008E2339"/>
    <w:rsid w:val="008F7EF8"/>
    <w:rsid w:val="00915A6A"/>
    <w:rsid w:val="00917841"/>
    <w:rsid w:val="00930A9D"/>
    <w:rsid w:val="00936681"/>
    <w:rsid w:val="0094744B"/>
    <w:rsid w:val="00982829"/>
    <w:rsid w:val="00993CEA"/>
    <w:rsid w:val="009A1D97"/>
    <w:rsid w:val="009B6ED7"/>
    <w:rsid w:val="009C4258"/>
    <w:rsid w:val="009D3795"/>
    <w:rsid w:val="009D4FF3"/>
    <w:rsid w:val="009D5F75"/>
    <w:rsid w:val="00A042AA"/>
    <w:rsid w:val="00A07CF2"/>
    <w:rsid w:val="00A2081E"/>
    <w:rsid w:val="00A255F4"/>
    <w:rsid w:val="00A258B1"/>
    <w:rsid w:val="00A439E7"/>
    <w:rsid w:val="00A440F9"/>
    <w:rsid w:val="00A64326"/>
    <w:rsid w:val="00A70ED7"/>
    <w:rsid w:val="00A7696E"/>
    <w:rsid w:val="00A83E19"/>
    <w:rsid w:val="00AA006E"/>
    <w:rsid w:val="00AA1FC4"/>
    <w:rsid w:val="00AA59D7"/>
    <w:rsid w:val="00AD5F3B"/>
    <w:rsid w:val="00AD6498"/>
    <w:rsid w:val="00B06E76"/>
    <w:rsid w:val="00B100F1"/>
    <w:rsid w:val="00B12A2E"/>
    <w:rsid w:val="00B25908"/>
    <w:rsid w:val="00B262FA"/>
    <w:rsid w:val="00B30F55"/>
    <w:rsid w:val="00B360CA"/>
    <w:rsid w:val="00B36988"/>
    <w:rsid w:val="00B4534E"/>
    <w:rsid w:val="00B54E81"/>
    <w:rsid w:val="00B704BE"/>
    <w:rsid w:val="00B7157A"/>
    <w:rsid w:val="00B738E1"/>
    <w:rsid w:val="00B73AD9"/>
    <w:rsid w:val="00B7431D"/>
    <w:rsid w:val="00B7799A"/>
    <w:rsid w:val="00B9261D"/>
    <w:rsid w:val="00BA199E"/>
    <w:rsid w:val="00BB1FE4"/>
    <w:rsid w:val="00BB5ED7"/>
    <w:rsid w:val="00BD566D"/>
    <w:rsid w:val="00C01D28"/>
    <w:rsid w:val="00C11C38"/>
    <w:rsid w:val="00C141E2"/>
    <w:rsid w:val="00C23713"/>
    <w:rsid w:val="00C37E9C"/>
    <w:rsid w:val="00C409E4"/>
    <w:rsid w:val="00C40B45"/>
    <w:rsid w:val="00C55A09"/>
    <w:rsid w:val="00C56649"/>
    <w:rsid w:val="00C658F2"/>
    <w:rsid w:val="00C70E8A"/>
    <w:rsid w:val="00C7174A"/>
    <w:rsid w:val="00C81EA3"/>
    <w:rsid w:val="00C902F0"/>
    <w:rsid w:val="00C92D0E"/>
    <w:rsid w:val="00CB043B"/>
    <w:rsid w:val="00CC0BEA"/>
    <w:rsid w:val="00CC5905"/>
    <w:rsid w:val="00D16C7F"/>
    <w:rsid w:val="00D17278"/>
    <w:rsid w:val="00D5492F"/>
    <w:rsid w:val="00D66C91"/>
    <w:rsid w:val="00D732FE"/>
    <w:rsid w:val="00D761D8"/>
    <w:rsid w:val="00D87FAF"/>
    <w:rsid w:val="00DB0A52"/>
    <w:rsid w:val="00DB633D"/>
    <w:rsid w:val="00DC4515"/>
    <w:rsid w:val="00DC5781"/>
    <w:rsid w:val="00DD2A48"/>
    <w:rsid w:val="00DE1C2B"/>
    <w:rsid w:val="00DF583A"/>
    <w:rsid w:val="00DF710E"/>
    <w:rsid w:val="00E1533D"/>
    <w:rsid w:val="00E15560"/>
    <w:rsid w:val="00E31399"/>
    <w:rsid w:val="00E44401"/>
    <w:rsid w:val="00E503C2"/>
    <w:rsid w:val="00E85B19"/>
    <w:rsid w:val="00E85E00"/>
    <w:rsid w:val="00E867EA"/>
    <w:rsid w:val="00EA0613"/>
    <w:rsid w:val="00EA233A"/>
    <w:rsid w:val="00EA2D4F"/>
    <w:rsid w:val="00EA48C3"/>
    <w:rsid w:val="00ED6899"/>
    <w:rsid w:val="00EE7CD2"/>
    <w:rsid w:val="00F05F35"/>
    <w:rsid w:val="00F0759F"/>
    <w:rsid w:val="00F272D0"/>
    <w:rsid w:val="00F33DEA"/>
    <w:rsid w:val="00F3421E"/>
    <w:rsid w:val="00F61973"/>
    <w:rsid w:val="00F62988"/>
    <w:rsid w:val="00F67A31"/>
    <w:rsid w:val="00F7738D"/>
    <w:rsid w:val="00F81769"/>
    <w:rsid w:val="00F8286E"/>
    <w:rsid w:val="00FA1339"/>
    <w:rsid w:val="00FA3C44"/>
    <w:rsid w:val="00FA3E9E"/>
    <w:rsid w:val="00FA7652"/>
    <w:rsid w:val="00FB46A4"/>
    <w:rsid w:val="00FB6964"/>
    <w:rsid w:val="00FD7868"/>
    <w:rsid w:val="00FE1A56"/>
    <w:rsid w:val="00FF620B"/>
    <w:rsid w:val="00FF78D0"/>
    <w:rsid w:val="011DCE5A"/>
    <w:rsid w:val="0234C8A4"/>
    <w:rsid w:val="039A86D4"/>
    <w:rsid w:val="043BD9A9"/>
    <w:rsid w:val="05A04027"/>
    <w:rsid w:val="05FAC71E"/>
    <w:rsid w:val="060B33F9"/>
    <w:rsid w:val="0719EAB2"/>
    <w:rsid w:val="071D3F21"/>
    <w:rsid w:val="083101AC"/>
    <w:rsid w:val="0AB6E436"/>
    <w:rsid w:val="0BE4D656"/>
    <w:rsid w:val="0C23706B"/>
    <w:rsid w:val="0CDE34A1"/>
    <w:rsid w:val="0D35DA5C"/>
    <w:rsid w:val="0E3FCF7E"/>
    <w:rsid w:val="10382237"/>
    <w:rsid w:val="10C87E63"/>
    <w:rsid w:val="1187B1C5"/>
    <w:rsid w:val="121A0BDE"/>
    <w:rsid w:val="12C4EA25"/>
    <w:rsid w:val="12CBDD8E"/>
    <w:rsid w:val="14744404"/>
    <w:rsid w:val="149FD5E2"/>
    <w:rsid w:val="1682572D"/>
    <w:rsid w:val="18326496"/>
    <w:rsid w:val="1A72AFD1"/>
    <w:rsid w:val="1A7ACD02"/>
    <w:rsid w:val="1ACD87CC"/>
    <w:rsid w:val="1B5CA106"/>
    <w:rsid w:val="1B9D18BA"/>
    <w:rsid w:val="1C99D012"/>
    <w:rsid w:val="1CFA4965"/>
    <w:rsid w:val="1D3F6574"/>
    <w:rsid w:val="1ED73898"/>
    <w:rsid w:val="21BC60AF"/>
    <w:rsid w:val="22C6D59C"/>
    <w:rsid w:val="22DD969E"/>
    <w:rsid w:val="23ADF0DF"/>
    <w:rsid w:val="23D6F5EF"/>
    <w:rsid w:val="24156AC7"/>
    <w:rsid w:val="24CBB26C"/>
    <w:rsid w:val="256EF9B7"/>
    <w:rsid w:val="25D116AE"/>
    <w:rsid w:val="27295E71"/>
    <w:rsid w:val="279718A7"/>
    <w:rsid w:val="27BFE59D"/>
    <w:rsid w:val="287CF115"/>
    <w:rsid w:val="289ABD6F"/>
    <w:rsid w:val="2A9E6B2E"/>
    <w:rsid w:val="2B654949"/>
    <w:rsid w:val="2B96165D"/>
    <w:rsid w:val="2DD907AB"/>
    <w:rsid w:val="2EDAA84F"/>
    <w:rsid w:val="30FFF3EB"/>
    <w:rsid w:val="32BE49E0"/>
    <w:rsid w:val="344A54D4"/>
    <w:rsid w:val="3523C0D2"/>
    <w:rsid w:val="3576A735"/>
    <w:rsid w:val="35803281"/>
    <w:rsid w:val="367375CD"/>
    <w:rsid w:val="36DC70D3"/>
    <w:rsid w:val="37281EA9"/>
    <w:rsid w:val="3817A167"/>
    <w:rsid w:val="381B158B"/>
    <w:rsid w:val="393ACDFA"/>
    <w:rsid w:val="3A097D4D"/>
    <w:rsid w:val="3A26C9E7"/>
    <w:rsid w:val="3A47DB50"/>
    <w:rsid w:val="3AB0E560"/>
    <w:rsid w:val="3B683C9F"/>
    <w:rsid w:val="3BB23C05"/>
    <w:rsid w:val="3DA25A3B"/>
    <w:rsid w:val="3F05C8E5"/>
    <w:rsid w:val="404A59C9"/>
    <w:rsid w:val="40B3A3CE"/>
    <w:rsid w:val="4155FB64"/>
    <w:rsid w:val="42831E03"/>
    <w:rsid w:val="4306B445"/>
    <w:rsid w:val="438DA5D2"/>
    <w:rsid w:val="4398342A"/>
    <w:rsid w:val="43E1EFA1"/>
    <w:rsid w:val="44128947"/>
    <w:rsid w:val="44500F7E"/>
    <w:rsid w:val="44AA4E0E"/>
    <w:rsid w:val="44DCE9CC"/>
    <w:rsid w:val="44DE3E4F"/>
    <w:rsid w:val="454B7454"/>
    <w:rsid w:val="4738E85C"/>
    <w:rsid w:val="47C9BC7A"/>
    <w:rsid w:val="49A819B7"/>
    <w:rsid w:val="49AE40BD"/>
    <w:rsid w:val="4A008219"/>
    <w:rsid w:val="4A7C7267"/>
    <w:rsid w:val="4C7A099E"/>
    <w:rsid w:val="4CF90297"/>
    <w:rsid w:val="4D0D2F98"/>
    <w:rsid w:val="4E6C6933"/>
    <w:rsid w:val="4EFE3117"/>
    <w:rsid w:val="4F74CBEA"/>
    <w:rsid w:val="50056386"/>
    <w:rsid w:val="50E39278"/>
    <w:rsid w:val="515376C6"/>
    <w:rsid w:val="517157A5"/>
    <w:rsid w:val="53D06CC4"/>
    <w:rsid w:val="5421DD50"/>
    <w:rsid w:val="542B6D16"/>
    <w:rsid w:val="54563C16"/>
    <w:rsid w:val="545DEC37"/>
    <w:rsid w:val="55A5BC7D"/>
    <w:rsid w:val="561BF958"/>
    <w:rsid w:val="5768CAB4"/>
    <w:rsid w:val="585571EC"/>
    <w:rsid w:val="58CCC99C"/>
    <w:rsid w:val="58D7C939"/>
    <w:rsid w:val="5A162184"/>
    <w:rsid w:val="5A716E51"/>
    <w:rsid w:val="5A79206A"/>
    <w:rsid w:val="5B0975DF"/>
    <w:rsid w:val="5D3FF14E"/>
    <w:rsid w:val="5DFC048E"/>
    <w:rsid w:val="5E17E0A8"/>
    <w:rsid w:val="5E91228D"/>
    <w:rsid w:val="5EA259BD"/>
    <w:rsid w:val="6040F695"/>
    <w:rsid w:val="60712D38"/>
    <w:rsid w:val="619E215B"/>
    <w:rsid w:val="62031B0C"/>
    <w:rsid w:val="6232C993"/>
    <w:rsid w:val="6236A1EF"/>
    <w:rsid w:val="6465C01A"/>
    <w:rsid w:val="656048D0"/>
    <w:rsid w:val="65E4D143"/>
    <w:rsid w:val="65FA09FD"/>
    <w:rsid w:val="66148983"/>
    <w:rsid w:val="6677874A"/>
    <w:rsid w:val="66B0513D"/>
    <w:rsid w:val="67B42782"/>
    <w:rsid w:val="67FA7012"/>
    <w:rsid w:val="68476E75"/>
    <w:rsid w:val="689E9E50"/>
    <w:rsid w:val="69B4B48D"/>
    <w:rsid w:val="6A76842B"/>
    <w:rsid w:val="6AB45F3E"/>
    <w:rsid w:val="6D31FD2F"/>
    <w:rsid w:val="6F5952F4"/>
    <w:rsid w:val="70384AC2"/>
    <w:rsid w:val="712653CC"/>
    <w:rsid w:val="716806BB"/>
    <w:rsid w:val="74837268"/>
    <w:rsid w:val="74DBF3EC"/>
    <w:rsid w:val="75AB3EFC"/>
    <w:rsid w:val="75B07C30"/>
    <w:rsid w:val="75BABB04"/>
    <w:rsid w:val="7678F7BC"/>
    <w:rsid w:val="768AACF5"/>
    <w:rsid w:val="7703E358"/>
    <w:rsid w:val="783A69CD"/>
    <w:rsid w:val="788D50A7"/>
    <w:rsid w:val="78CA0424"/>
    <w:rsid w:val="790A60F6"/>
    <w:rsid w:val="7AFB0152"/>
    <w:rsid w:val="7B3BE4CA"/>
    <w:rsid w:val="7B91AA57"/>
    <w:rsid w:val="7C9FC214"/>
    <w:rsid w:val="7E06A9B6"/>
    <w:rsid w:val="7E554F9C"/>
    <w:rsid w:val="7EB67864"/>
    <w:rsid w:val="7F0BD0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EDAB"/>
  <w15:chartTrackingRefBased/>
  <w15:docId w15:val="{D89C055D-0699-4848-9B6C-7128B4D9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C38"/>
    <w:rPr>
      <w:rFonts w:eastAsiaTheme="majorEastAsia" w:cstheme="majorBidi"/>
      <w:color w:val="272727" w:themeColor="text1" w:themeTint="D8"/>
    </w:rPr>
  </w:style>
  <w:style w:type="paragraph" w:styleId="Title">
    <w:name w:val="Title"/>
    <w:basedOn w:val="Normal"/>
    <w:next w:val="Normal"/>
    <w:link w:val="TitleChar"/>
    <w:uiPriority w:val="10"/>
    <w:qFormat/>
    <w:rsid w:val="00C1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C38"/>
    <w:pPr>
      <w:spacing w:before="160"/>
      <w:jc w:val="center"/>
    </w:pPr>
    <w:rPr>
      <w:i/>
      <w:iCs/>
      <w:color w:val="404040" w:themeColor="text1" w:themeTint="BF"/>
    </w:rPr>
  </w:style>
  <w:style w:type="character" w:customStyle="1" w:styleId="QuoteChar">
    <w:name w:val="Quote Char"/>
    <w:basedOn w:val="DefaultParagraphFont"/>
    <w:link w:val="Quote"/>
    <w:uiPriority w:val="29"/>
    <w:rsid w:val="00C11C38"/>
    <w:rPr>
      <w:i/>
      <w:iCs/>
      <w:color w:val="404040" w:themeColor="text1" w:themeTint="BF"/>
    </w:rPr>
  </w:style>
  <w:style w:type="paragraph" w:styleId="ListParagraph">
    <w:name w:val="List Paragraph"/>
    <w:basedOn w:val="Normal"/>
    <w:uiPriority w:val="34"/>
    <w:qFormat/>
    <w:rsid w:val="00C11C38"/>
    <w:pPr>
      <w:ind w:left="720"/>
      <w:contextualSpacing/>
    </w:pPr>
  </w:style>
  <w:style w:type="character" w:styleId="IntenseEmphasis">
    <w:name w:val="Intense Emphasis"/>
    <w:basedOn w:val="DefaultParagraphFont"/>
    <w:uiPriority w:val="21"/>
    <w:qFormat/>
    <w:rsid w:val="00C11C38"/>
    <w:rPr>
      <w:i/>
      <w:iCs/>
      <w:color w:val="0F4761" w:themeColor="accent1" w:themeShade="BF"/>
    </w:rPr>
  </w:style>
  <w:style w:type="paragraph" w:styleId="IntenseQuote">
    <w:name w:val="Intense Quote"/>
    <w:basedOn w:val="Normal"/>
    <w:next w:val="Normal"/>
    <w:link w:val="IntenseQuoteChar"/>
    <w:uiPriority w:val="30"/>
    <w:qFormat/>
    <w:rsid w:val="00C11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C38"/>
    <w:rPr>
      <w:i/>
      <w:iCs/>
      <w:color w:val="0F4761" w:themeColor="accent1" w:themeShade="BF"/>
    </w:rPr>
  </w:style>
  <w:style w:type="character" w:styleId="IntenseReference">
    <w:name w:val="Intense Reference"/>
    <w:basedOn w:val="DefaultParagraphFont"/>
    <w:uiPriority w:val="32"/>
    <w:qFormat/>
    <w:rsid w:val="00C11C38"/>
    <w:rPr>
      <w:b/>
      <w:bCs/>
      <w:smallCaps/>
      <w:color w:val="0F4761" w:themeColor="accent1" w:themeShade="BF"/>
      <w:spacing w:val="5"/>
    </w:rPr>
  </w:style>
  <w:style w:type="paragraph" w:customStyle="1" w:styleId="paragraph">
    <w:name w:val="paragraph"/>
    <w:basedOn w:val="Normal"/>
    <w:rsid w:val="00C717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174A"/>
  </w:style>
  <w:style w:type="character" w:customStyle="1" w:styleId="eop">
    <w:name w:val="eop"/>
    <w:basedOn w:val="DefaultParagraphFont"/>
    <w:rsid w:val="00C7174A"/>
  </w:style>
  <w:style w:type="table" w:styleId="TableGrid">
    <w:name w:val="Table Grid"/>
    <w:basedOn w:val="TableNormal"/>
    <w:uiPriority w:val="39"/>
    <w:rsid w:val="00EA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8B1"/>
    <w:rPr>
      <w:color w:val="467886" w:themeColor="hyperlink"/>
      <w:u w:val="single"/>
    </w:rPr>
  </w:style>
  <w:style w:type="character" w:styleId="UnresolvedMention">
    <w:name w:val="Unresolved Mention"/>
    <w:basedOn w:val="DefaultParagraphFont"/>
    <w:uiPriority w:val="99"/>
    <w:semiHidden/>
    <w:unhideWhenUsed/>
    <w:rsid w:val="00A258B1"/>
    <w:rPr>
      <w:color w:val="605E5C"/>
      <w:shd w:val="clear" w:color="auto" w:fill="E1DFDD"/>
    </w:rPr>
  </w:style>
  <w:style w:type="paragraph" w:styleId="NormalWeb">
    <w:name w:val="Normal (Web)"/>
    <w:basedOn w:val="Normal"/>
    <w:uiPriority w:val="99"/>
    <w:unhideWhenUsed/>
    <w:rsid w:val="008939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91488"/>
    <w:rPr>
      <w:sz w:val="16"/>
      <w:szCs w:val="16"/>
    </w:rPr>
  </w:style>
  <w:style w:type="paragraph" w:styleId="CommentText">
    <w:name w:val="annotation text"/>
    <w:basedOn w:val="Normal"/>
    <w:link w:val="CommentTextChar"/>
    <w:uiPriority w:val="99"/>
    <w:unhideWhenUsed/>
    <w:rsid w:val="00591488"/>
    <w:pPr>
      <w:spacing w:line="240" w:lineRule="auto"/>
    </w:pPr>
    <w:rPr>
      <w:sz w:val="20"/>
      <w:szCs w:val="20"/>
    </w:rPr>
  </w:style>
  <w:style w:type="character" w:customStyle="1" w:styleId="CommentTextChar">
    <w:name w:val="Comment Text Char"/>
    <w:basedOn w:val="DefaultParagraphFont"/>
    <w:link w:val="CommentText"/>
    <w:uiPriority w:val="99"/>
    <w:rsid w:val="00591488"/>
    <w:rPr>
      <w:sz w:val="20"/>
      <w:szCs w:val="20"/>
    </w:rPr>
  </w:style>
  <w:style w:type="paragraph" w:styleId="CommentSubject">
    <w:name w:val="annotation subject"/>
    <w:basedOn w:val="CommentText"/>
    <w:next w:val="CommentText"/>
    <w:link w:val="CommentSubjectChar"/>
    <w:uiPriority w:val="99"/>
    <w:semiHidden/>
    <w:unhideWhenUsed/>
    <w:rsid w:val="00591488"/>
    <w:rPr>
      <w:b/>
      <w:bCs/>
    </w:rPr>
  </w:style>
  <w:style w:type="character" w:customStyle="1" w:styleId="CommentSubjectChar">
    <w:name w:val="Comment Subject Char"/>
    <w:basedOn w:val="CommentTextChar"/>
    <w:link w:val="CommentSubject"/>
    <w:uiPriority w:val="99"/>
    <w:semiHidden/>
    <w:rsid w:val="00591488"/>
    <w:rPr>
      <w:b/>
      <w:bCs/>
      <w:sz w:val="20"/>
      <w:szCs w:val="20"/>
    </w:rPr>
  </w:style>
  <w:style w:type="paragraph" w:styleId="Revision">
    <w:name w:val="Revision"/>
    <w:hidden/>
    <w:uiPriority w:val="99"/>
    <w:semiHidden/>
    <w:rsid w:val="004A4ED7"/>
    <w:pPr>
      <w:spacing w:after="0" w:line="240" w:lineRule="auto"/>
    </w:pPr>
  </w:style>
  <w:style w:type="character" w:styleId="Mention">
    <w:name w:val="Mention"/>
    <w:basedOn w:val="DefaultParagraphFont"/>
    <w:uiPriority w:val="99"/>
    <w:unhideWhenUsed/>
    <w:rsid w:val="00F05F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6545">
      <w:bodyDiv w:val="1"/>
      <w:marLeft w:val="0"/>
      <w:marRight w:val="0"/>
      <w:marTop w:val="0"/>
      <w:marBottom w:val="0"/>
      <w:divBdr>
        <w:top w:val="none" w:sz="0" w:space="0" w:color="auto"/>
        <w:left w:val="none" w:sz="0" w:space="0" w:color="auto"/>
        <w:bottom w:val="none" w:sz="0" w:space="0" w:color="auto"/>
        <w:right w:val="none" w:sz="0" w:space="0" w:color="auto"/>
      </w:divBdr>
      <w:divsChild>
        <w:div w:id="57435767">
          <w:marLeft w:val="0"/>
          <w:marRight w:val="0"/>
          <w:marTop w:val="0"/>
          <w:marBottom w:val="0"/>
          <w:divBdr>
            <w:top w:val="none" w:sz="0" w:space="0" w:color="auto"/>
            <w:left w:val="none" w:sz="0" w:space="0" w:color="auto"/>
            <w:bottom w:val="none" w:sz="0" w:space="0" w:color="auto"/>
            <w:right w:val="none" w:sz="0" w:space="0" w:color="auto"/>
          </w:divBdr>
        </w:div>
        <w:div w:id="1710260056">
          <w:marLeft w:val="0"/>
          <w:marRight w:val="0"/>
          <w:marTop w:val="0"/>
          <w:marBottom w:val="0"/>
          <w:divBdr>
            <w:top w:val="none" w:sz="0" w:space="0" w:color="auto"/>
            <w:left w:val="none" w:sz="0" w:space="0" w:color="auto"/>
            <w:bottom w:val="none" w:sz="0" w:space="0" w:color="auto"/>
            <w:right w:val="none" w:sz="0" w:space="0" w:color="auto"/>
          </w:divBdr>
        </w:div>
      </w:divsChild>
    </w:div>
    <w:div w:id="94442508">
      <w:bodyDiv w:val="1"/>
      <w:marLeft w:val="0"/>
      <w:marRight w:val="0"/>
      <w:marTop w:val="0"/>
      <w:marBottom w:val="0"/>
      <w:divBdr>
        <w:top w:val="none" w:sz="0" w:space="0" w:color="auto"/>
        <w:left w:val="none" w:sz="0" w:space="0" w:color="auto"/>
        <w:bottom w:val="none" w:sz="0" w:space="0" w:color="auto"/>
        <w:right w:val="none" w:sz="0" w:space="0" w:color="auto"/>
      </w:divBdr>
      <w:divsChild>
        <w:div w:id="271473598">
          <w:marLeft w:val="0"/>
          <w:marRight w:val="0"/>
          <w:marTop w:val="0"/>
          <w:marBottom w:val="0"/>
          <w:divBdr>
            <w:top w:val="none" w:sz="0" w:space="0" w:color="auto"/>
            <w:left w:val="none" w:sz="0" w:space="0" w:color="auto"/>
            <w:bottom w:val="none" w:sz="0" w:space="0" w:color="auto"/>
            <w:right w:val="none" w:sz="0" w:space="0" w:color="auto"/>
          </w:divBdr>
        </w:div>
        <w:div w:id="324750354">
          <w:marLeft w:val="0"/>
          <w:marRight w:val="0"/>
          <w:marTop w:val="0"/>
          <w:marBottom w:val="0"/>
          <w:divBdr>
            <w:top w:val="none" w:sz="0" w:space="0" w:color="auto"/>
            <w:left w:val="none" w:sz="0" w:space="0" w:color="auto"/>
            <w:bottom w:val="none" w:sz="0" w:space="0" w:color="auto"/>
            <w:right w:val="none" w:sz="0" w:space="0" w:color="auto"/>
          </w:divBdr>
        </w:div>
        <w:div w:id="499009576">
          <w:marLeft w:val="0"/>
          <w:marRight w:val="0"/>
          <w:marTop w:val="0"/>
          <w:marBottom w:val="0"/>
          <w:divBdr>
            <w:top w:val="none" w:sz="0" w:space="0" w:color="auto"/>
            <w:left w:val="none" w:sz="0" w:space="0" w:color="auto"/>
            <w:bottom w:val="none" w:sz="0" w:space="0" w:color="auto"/>
            <w:right w:val="none" w:sz="0" w:space="0" w:color="auto"/>
          </w:divBdr>
        </w:div>
        <w:div w:id="640573684">
          <w:marLeft w:val="0"/>
          <w:marRight w:val="0"/>
          <w:marTop w:val="0"/>
          <w:marBottom w:val="0"/>
          <w:divBdr>
            <w:top w:val="none" w:sz="0" w:space="0" w:color="auto"/>
            <w:left w:val="none" w:sz="0" w:space="0" w:color="auto"/>
            <w:bottom w:val="none" w:sz="0" w:space="0" w:color="auto"/>
            <w:right w:val="none" w:sz="0" w:space="0" w:color="auto"/>
          </w:divBdr>
        </w:div>
        <w:div w:id="871841992">
          <w:marLeft w:val="0"/>
          <w:marRight w:val="0"/>
          <w:marTop w:val="0"/>
          <w:marBottom w:val="0"/>
          <w:divBdr>
            <w:top w:val="none" w:sz="0" w:space="0" w:color="auto"/>
            <w:left w:val="none" w:sz="0" w:space="0" w:color="auto"/>
            <w:bottom w:val="none" w:sz="0" w:space="0" w:color="auto"/>
            <w:right w:val="none" w:sz="0" w:space="0" w:color="auto"/>
          </w:divBdr>
        </w:div>
        <w:div w:id="896475456">
          <w:marLeft w:val="0"/>
          <w:marRight w:val="0"/>
          <w:marTop w:val="0"/>
          <w:marBottom w:val="0"/>
          <w:divBdr>
            <w:top w:val="none" w:sz="0" w:space="0" w:color="auto"/>
            <w:left w:val="none" w:sz="0" w:space="0" w:color="auto"/>
            <w:bottom w:val="none" w:sz="0" w:space="0" w:color="auto"/>
            <w:right w:val="none" w:sz="0" w:space="0" w:color="auto"/>
          </w:divBdr>
        </w:div>
        <w:div w:id="948511132">
          <w:marLeft w:val="0"/>
          <w:marRight w:val="0"/>
          <w:marTop w:val="0"/>
          <w:marBottom w:val="0"/>
          <w:divBdr>
            <w:top w:val="none" w:sz="0" w:space="0" w:color="auto"/>
            <w:left w:val="none" w:sz="0" w:space="0" w:color="auto"/>
            <w:bottom w:val="none" w:sz="0" w:space="0" w:color="auto"/>
            <w:right w:val="none" w:sz="0" w:space="0" w:color="auto"/>
          </w:divBdr>
        </w:div>
        <w:div w:id="1112938496">
          <w:marLeft w:val="0"/>
          <w:marRight w:val="0"/>
          <w:marTop w:val="0"/>
          <w:marBottom w:val="0"/>
          <w:divBdr>
            <w:top w:val="none" w:sz="0" w:space="0" w:color="auto"/>
            <w:left w:val="none" w:sz="0" w:space="0" w:color="auto"/>
            <w:bottom w:val="none" w:sz="0" w:space="0" w:color="auto"/>
            <w:right w:val="none" w:sz="0" w:space="0" w:color="auto"/>
          </w:divBdr>
        </w:div>
        <w:div w:id="1198355236">
          <w:marLeft w:val="0"/>
          <w:marRight w:val="0"/>
          <w:marTop w:val="0"/>
          <w:marBottom w:val="0"/>
          <w:divBdr>
            <w:top w:val="none" w:sz="0" w:space="0" w:color="auto"/>
            <w:left w:val="none" w:sz="0" w:space="0" w:color="auto"/>
            <w:bottom w:val="none" w:sz="0" w:space="0" w:color="auto"/>
            <w:right w:val="none" w:sz="0" w:space="0" w:color="auto"/>
          </w:divBdr>
        </w:div>
        <w:div w:id="1200506065">
          <w:marLeft w:val="0"/>
          <w:marRight w:val="0"/>
          <w:marTop w:val="0"/>
          <w:marBottom w:val="0"/>
          <w:divBdr>
            <w:top w:val="none" w:sz="0" w:space="0" w:color="auto"/>
            <w:left w:val="none" w:sz="0" w:space="0" w:color="auto"/>
            <w:bottom w:val="none" w:sz="0" w:space="0" w:color="auto"/>
            <w:right w:val="none" w:sz="0" w:space="0" w:color="auto"/>
          </w:divBdr>
        </w:div>
        <w:div w:id="1316179750">
          <w:marLeft w:val="0"/>
          <w:marRight w:val="0"/>
          <w:marTop w:val="0"/>
          <w:marBottom w:val="0"/>
          <w:divBdr>
            <w:top w:val="none" w:sz="0" w:space="0" w:color="auto"/>
            <w:left w:val="none" w:sz="0" w:space="0" w:color="auto"/>
            <w:bottom w:val="none" w:sz="0" w:space="0" w:color="auto"/>
            <w:right w:val="none" w:sz="0" w:space="0" w:color="auto"/>
          </w:divBdr>
        </w:div>
        <w:div w:id="1317565671">
          <w:marLeft w:val="0"/>
          <w:marRight w:val="0"/>
          <w:marTop w:val="0"/>
          <w:marBottom w:val="0"/>
          <w:divBdr>
            <w:top w:val="none" w:sz="0" w:space="0" w:color="auto"/>
            <w:left w:val="none" w:sz="0" w:space="0" w:color="auto"/>
            <w:bottom w:val="none" w:sz="0" w:space="0" w:color="auto"/>
            <w:right w:val="none" w:sz="0" w:space="0" w:color="auto"/>
          </w:divBdr>
        </w:div>
        <w:div w:id="1357460629">
          <w:marLeft w:val="0"/>
          <w:marRight w:val="0"/>
          <w:marTop w:val="0"/>
          <w:marBottom w:val="0"/>
          <w:divBdr>
            <w:top w:val="none" w:sz="0" w:space="0" w:color="auto"/>
            <w:left w:val="none" w:sz="0" w:space="0" w:color="auto"/>
            <w:bottom w:val="none" w:sz="0" w:space="0" w:color="auto"/>
            <w:right w:val="none" w:sz="0" w:space="0" w:color="auto"/>
          </w:divBdr>
        </w:div>
        <w:div w:id="1572815973">
          <w:marLeft w:val="0"/>
          <w:marRight w:val="0"/>
          <w:marTop w:val="0"/>
          <w:marBottom w:val="0"/>
          <w:divBdr>
            <w:top w:val="none" w:sz="0" w:space="0" w:color="auto"/>
            <w:left w:val="none" w:sz="0" w:space="0" w:color="auto"/>
            <w:bottom w:val="none" w:sz="0" w:space="0" w:color="auto"/>
            <w:right w:val="none" w:sz="0" w:space="0" w:color="auto"/>
          </w:divBdr>
        </w:div>
        <w:div w:id="1688286711">
          <w:marLeft w:val="0"/>
          <w:marRight w:val="0"/>
          <w:marTop w:val="0"/>
          <w:marBottom w:val="0"/>
          <w:divBdr>
            <w:top w:val="none" w:sz="0" w:space="0" w:color="auto"/>
            <w:left w:val="none" w:sz="0" w:space="0" w:color="auto"/>
            <w:bottom w:val="none" w:sz="0" w:space="0" w:color="auto"/>
            <w:right w:val="none" w:sz="0" w:space="0" w:color="auto"/>
          </w:divBdr>
        </w:div>
        <w:div w:id="1758208120">
          <w:marLeft w:val="0"/>
          <w:marRight w:val="0"/>
          <w:marTop w:val="0"/>
          <w:marBottom w:val="0"/>
          <w:divBdr>
            <w:top w:val="none" w:sz="0" w:space="0" w:color="auto"/>
            <w:left w:val="none" w:sz="0" w:space="0" w:color="auto"/>
            <w:bottom w:val="none" w:sz="0" w:space="0" w:color="auto"/>
            <w:right w:val="none" w:sz="0" w:space="0" w:color="auto"/>
          </w:divBdr>
        </w:div>
        <w:div w:id="1857884395">
          <w:marLeft w:val="0"/>
          <w:marRight w:val="0"/>
          <w:marTop w:val="0"/>
          <w:marBottom w:val="0"/>
          <w:divBdr>
            <w:top w:val="none" w:sz="0" w:space="0" w:color="auto"/>
            <w:left w:val="none" w:sz="0" w:space="0" w:color="auto"/>
            <w:bottom w:val="none" w:sz="0" w:space="0" w:color="auto"/>
            <w:right w:val="none" w:sz="0" w:space="0" w:color="auto"/>
          </w:divBdr>
        </w:div>
      </w:divsChild>
    </w:div>
    <w:div w:id="253755946">
      <w:bodyDiv w:val="1"/>
      <w:marLeft w:val="0"/>
      <w:marRight w:val="0"/>
      <w:marTop w:val="0"/>
      <w:marBottom w:val="0"/>
      <w:divBdr>
        <w:top w:val="none" w:sz="0" w:space="0" w:color="auto"/>
        <w:left w:val="none" w:sz="0" w:space="0" w:color="auto"/>
        <w:bottom w:val="none" w:sz="0" w:space="0" w:color="auto"/>
        <w:right w:val="none" w:sz="0" w:space="0" w:color="auto"/>
      </w:divBdr>
      <w:divsChild>
        <w:div w:id="42482429">
          <w:marLeft w:val="0"/>
          <w:marRight w:val="0"/>
          <w:marTop w:val="0"/>
          <w:marBottom w:val="0"/>
          <w:divBdr>
            <w:top w:val="none" w:sz="0" w:space="0" w:color="auto"/>
            <w:left w:val="none" w:sz="0" w:space="0" w:color="auto"/>
            <w:bottom w:val="none" w:sz="0" w:space="0" w:color="auto"/>
            <w:right w:val="none" w:sz="0" w:space="0" w:color="auto"/>
          </w:divBdr>
        </w:div>
        <w:div w:id="469250115">
          <w:marLeft w:val="0"/>
          <w:marRight w:val="0"/>
          <w:marTop w:val="0"/>
          <w:marBottom w:val="0"/>
          <w:divBdr>
            <w:top w:val="none" w:sz="0" w:space="0" w:color="auto"/>
            <w:left w:val="none" w:sz="0" w:space="0" w:color="auto"/>
            <w:bottom w:val="none" w:sz="0" w:space="0" w:color="auto"/>
            <w:right w:val="none" w:sz="0" w:space="0" w:color="auto"/>
          </w:divBdr>
        </w:div>
        <w:div w:id="477773278">
          <w:marLeft w:val="0"/>
          <w:marRight w:val="0"/>
          <w:marTop w:val="0"/>
          <w:marBottom w:val="0"/>
          <w:divBdr>
            <w:top w:val="none" w:sz="0" w:space="0" w:color="auto"/>
            <w:left w:val="none" w:sz="0" w:space="0" w:color="auto"/>
            <w:bottom w:val="none" w:sz="0" w:space="0" w:color="auto"/>
            <w:right w:val="none" w:sz="0" w:space="0" w:color="auto"/>
          </w:divBdr>
        </w:div>
        <w:div w:id="487869761">
          <w:marLeft w:val="0"/>
          <w:marRight w:val="0"/>
          <w:marTop w:val="0"/>
          <w:marBottom w:val="0"/>
          <w:divBdr>
            <w:top w:val="none" w:sz="0" w:space="0" w:color="auto"/>
            <w:left w:val="none" w:sz="0" w:space="0" w:color="auto"/>
            <w:bottom w:val="none" w:sz="0" w:space="0" w:color="auto"/>
            <w:right w:val="none" w:sz="0" w:space="0" w:color="auto"/>
          </w:divBdr>
        </w:div>
        <w:div w:id="498078545">
          <w:marLeft w:val="0"/>
          <w:marRight w:val="0"/>
          <w:marTop w:val="0"/>
          <w:marBottom w:val="0"/>
          <w:divBdr>
            <w:top w:val="none" w:sz="0" w:space="0" w:color="auto"/>
            <w:left w:val="none" w:sz="0" w:space="0" w:color="auto"/>
            <w:bottom w:val="none" w:sz="0" w:space="0" w:color="auto"/>
            <w:right w:val="none" w:sz="0" w:space="0" w:color="auto"/>
          </w:divBdr>
        </w:div>
        <w:div w:id="522983684">
          <w:marLeft w:val="0"/>
          <w:marRight w:val="0"/>
          <w:marTop w:val="0"/>
          <w:marBottom w:val="0"/>
          <w:divBdr>
            <w:top w:val="none" w:sz="0" w:space="0" w:color="auto"/>
            <w:left w:val="none" w:sz="0" w:space="0" w:color="auto"/>
            <w:bottom w:val="none" w:sz="0" w:space="0" w:color="auto"/>
            <w:right w:val="none" w:sz="0" w:space="0" w:color="auto"/>
          </w:divBdr>
        </w:div>
        <w:div w:id="680932073">
          <w:marLeft w:val="0"/>
          <w:marRight w:val="0"/>
          <w:marTop w:val="0"/>
          <w:marBottom w:val="0"/>
          <w:divBdr>
            <w:top w:val="none" w:sz="0" w:space="0" w:color="auto"/>
            <w:left w:val="none" w:sz="0" w:space="0" w:color="auto"/>
            <w:bottom w:val="none" w:sz="0" w:space="0" w:color="auto"/>
            <w:right w:val="none" w:sz="0" w:space="0" w:color="auto"/>
          </w:divBdr>
        </w:div>
        <w:div w:id="830486849">
          <w:marLeft w:val="0"/>
          <w:marRight w:val="0"/>
          <w:marTop w:val="0"/>
          <w:marBottom w:val="0"/>
          <w:divBdr>
            <w:top w:val="none" w:sz="0" w:space="0" w:color="auto"/>
            <w:left w:val="none" w:sz="0" w:space="0" w:color="auto"/>
            <w:bottom w:val="none" w:sz="0" w:space="0" w:color="auto"/>
            <w:right w:val="none" w:sz="0" w:space="0" w:color="auto"/>
          </w:divBdr>
        </w:div>
        <w:div w:id="1180777447">
          <w:marLeft w:val="0"/>
          <w:marRight w:val="0"/>
          <w:marTop w:val="0"/>
          <w:marBottom w:val="0"/>
          <w:divBdr>
            <w:top w:val="none" w:sz="0" w:space="0" w:color="auto"/>
            <w:left w:val="none" w:sz="0" w:space="0" w:color="auto"/>
            <w:bottom w:val="none" w:sz="0" w:space="0" w:color="auto"/>
            <w:right w:val="none" w:sz="0" w:space="0" w:color="auto"/>
          </w:divBdr>
        </w:div>
        <w:div w:id="1417944377">
          <w:marLeft w:val="0"/>
          <w:marRight w:val="0"/>
          <w:marTop w:val="0"/>
          <w:marBottom w:val="0"/>
          <w:divBdr>
            <w:top w:val="none" w:sz="0" w:space="0" w:color="auto"/>
            <w:left w:val="none" w:sz="0" w:space="0" w:color="auto"/>
            <w:bottom w:val="none" w:sz="0" w:space="0" w:color="auto"/>
            <w:right w:val="none" w:sz="0" w:space="0" w:color="auto"/>
          </w:divBdr>
        </w:div>
      </w:divsChild>
    </w:div>
    <w:div w:id="359014998">
      <w:bodyDiv w:val="1"/>
      <w:marLeft w:val="0"/>
      <w:marRight w:val="0"/>
      <w:marTop w:val="0"/>
      <w:marBottom w:val="0"/>
      <w:divBdr>
        <w:top w:val="none" w:sz="0" w:space="0" w:color="auto"/>
        <w:left w:val="none" w:sz="0" w:space="0" w:color="auto"/>
        <w:bottom w:val="none" w:sz="0" w:space="0" w:color="auto"/>
        <w:right w:val="none" w:sz="0" w:space="0" w:color="auto"/>
      </w:divBdr>
      <w:divsChild>
        <w:div w:id="115493345">
          <w:marLeft w:val="0"/>
          <w:marRight w:val="0"/>
          <w:marTop w:val="0"/>
          <w:marBottom w:val="0"/>
          <w:divBdr>
            <w:top w:val="none" w:sz="0" w:space="0" w:color="auto"/>
            <w:left w:val="none" w:sz="0" w:space="0" w:color="auto"/>
            <w:bottom w:val="none" w:sz="0" w:space="0" w:color="auto"/>
            <w:right w:val="none" w:sz="0" w:space="0" w:color="auto"/>
          </w:divBdr>
        </w:div>
        <w:div w:id="133911118">
          <w:marLeft w:val="0"/>
          <w:marRight w:val="0"/>
          <w:marTop w:val="0"/>
          <w:marBottom w:val="0"/>
          <w:divBdr>
            <w:top w:val="none" w:sz="0" w:space="0" w:color="auto"/>
            <w:left w:val="none" w:sz="0" w:space="0" w:color="auto"/>
            <w:bottom w:val="none" w:sz="0" w:space="0" w:color="auto"/>
            <w:right w:val="none" w:sz="0" w:space="0" w:color="auto"/>
          </w:divBdr>
        </w:div>
        <w:div w:id="165438838">
          <w:marLeft w:val="0"/>
          <w:marRight w:val="0"/>
          <w:marTop w:val="0"/>
          <w:marBottom w:val="0"/>
          <w:divBdr>
            <w:top w:val="none" w:sz="0" w:space="0" w:color="auto"/>
            <w:left w:val="none" w:sz="0" w:space="0" w:color="auto"/>
            <w:bottom w:val="none" w:sz="0" w:space="0" w:color="auto"/>
            <w:right w:val="none" w:sz="0" w:space="0" w:color="auto"/>
          </w:divBdr>
        </w:div>
        <w:div w:id="374431796">
          <w:marLeft w:val="0"/>
          <w:marRight w:val="0"/>
          <w:marTop w:val="0"/>
          <w:marBottom w:val="0"/>
          <w:divBdr>
            <w:top w:val="none" w:sz="0" w:space="0" w:color="auto"/>
            <w:left w:val="none" w:sz="0" w:space="0" w:color="auto"/>
            <w:bottom w:val="none" w:sz="0" w:space="0" w:color="auto"/>
            <w:right w:val="none" w:sz="0" w:space="0" w:color="auto"/>
          </w:divBdr>
        </w:div>
        <w:div w:id="394938547">
          <w:marLeft w:val="0"/>
          <w:marRight w:val="0"/>
          <w:marTop w:val="0"/>
          <w:marBottom w:val="0"/>
          <w:divBdr>
            <w:top w:val="none" w:sz="0" w:space="0" w:color="auto"/>
            <w:left w:val="none" w:sz="0" w:space="0" w:color="auto"/>
            <w:bottom w:val="none" w:sz="0" w:space="0" w:color="auto"/>
            <w:right w:val="none" w:sz="0" w:space="0" w:color="auto"/>
          </w:divBdr>
        </w:div>
        <w:div w:id="633558922">
          <w:marLeft w:val="0"/>
          <w:marRight w:val="0"/>
          <w:marTop w:val="0"/>
          <w:marBottom w:val="0"/>
          <w:divBdr>
            <w:top w:val="none" w:sz="0" w:space="0" w:color="auto"/>
            <w:left w:val="none" w:sz="0" w:space="0" w:color="auto"/>
            <w:bottom w:val="none" w:sz="0" w:space="0" w:color="auto"/>
            <w:right w:val="none" w:sz="0" w:space="0" w:color="auto"/>
          </w:divBdr>
        </w:div>
        <w:div w:id="1020936200">
          <w:marLeft w:val="0"/>
          <w:marRight w:val="0"/>
          <w:marTop w:val="0"/>
          <w:marBottom w:val="0"/>
          <w:divBdr>
            <w:top w:val="none" w:sz="0" w:space="0" w:color="auto"/>
            <w:left w:val="none" w:sz="0" w:space="0" w:color="auto"/>
            <w:bottom w:val="none" w:sz="0" w:space="0" w:color="auto"/>
            <w:right w:val="none" w:sz="0" w:space="0" w:color="auto"/>
          </w:divBdr>
        </w:div>
        <w:div w:id="1121222333">
          <w:marLeft w:val="0"/>
          <w:marRight w:val="0"/>
          <w:marTop w:val="0"/>
          <w:marBottom w:val="0"/>
          <w:divBdr>
            <w:top w:val="none" w:sz="0" w:space="0" w:color="auto"/>
            <w:left w:val="none" w:sz="0" w:space="0" w:color="auto"/>
            <w:bottom w:val="none" w:sz="0" w:space="0" w:color="auto"/>
            <w:right w:val="none" w:sz="0" w:space="0" w:color="auto"/>
          </w:divBdr>
        </w:div>
        <w:div w:id="1189022551">
          <w:marLeft w:val="0"/>
          <w:marRight w:val="0"/>
          <w:marTop w:val="0"/>
          <w:marBottom w:val="0"/>
          <w:divBdr>
            <w:top w:val="none" w:sz="0" w:space="0" w:color="auto"/>
            <w:left w:val="none" w:sz="0" w:space="0" w:color="auto"/>
            <w:bottom w:val="none" w:sz="0" w:space="0" w:color="auto"/>
            <w:right w:val="none" w:sz="0" w:space="0" w:color="auto"/>
          </w:divBdr>
        </w:div>
        <w:div w:id="1299410463">
          <w:marLeft w:val="0"/>
          <w:marRight w:val="0"/>
          <w:marTop w:val="0"/>
          <w:marBottom w:val="0"/>
          <w:divBdr>
            <w:top w:val="none" w:sz="0" w:space="0" w:color="auto"/>
            <w:left w:val="none" w:sz="0" w:space="0" w:color="auto"/>
            <w:bottom w:val="none" w:sz="0" w:space="0" w:color="auto"/>
            <w:right w:val="none" w:sz="0" w:space="0" w:color="auto"/>
          </w:divBdr>
        </w:div>
        <w:div w:id="1325544467">
          <w:marLeft w:val="0"/>
          <w:marRight w:val="0"/>
          <w:marTop w:val="0"/>
          <w:marBottom w:val="0"/>
          <w:divBdr>
            <w:top w:val="none" w:sz="0" w:space="0" w:color="auto"/>
            <w:left w:val="none" w:sz="0" w:space="0" w:color="auto"/>
            <w:bottom w:val="none" w:sz="0" w:space="0" w:color="auto"/>
            <w:right w:val="none" w:sz="0" w:space="0" w:color="auto"/>
          </w:divBdr>
        </w:div>
        <w:div w:id="1375471135">
          <w:marLeft w:val="0"/>
          <w:marRight w:val="0"/>
          <w:marTop w:val="0"/>
          <w:marBottom w:val="0"/>
          <w:divBdr>
            <w:top w:val="none" w:sz="0" w:space="0" w:color="auto"/>
            <w:left w:val="none" w:sz="0" w:space="0" w:color="auto"/>
            <w:bottom w:val="none" w:sz="0" w:space="0" w:color="auto"/>
            <w:right w:val="none" w:sz="0" w:space="0" w:color="auto"/>
          </w:divBdr>
        </w:div>
        <w:div w:id="1804232011">
          <w:marLeft w:val="0"/>
          <w:marRight w:val="0"/>
          <w:marTop w:val="0"/>
          <w:marBottom w:val="0"/>
          <w:divBdr>
            <w:top w:val="none" w:sz="0" w:space="0" w:color="auto"/>
            <w:left w:val="none" w:sz="0" w:space="0" w:color="auto"/>
            <w:bottom w:val="none" w:sz="0" w:space="0" w:color="auto"/>
            <w:right w:val="none" w:sz="0" w:space="0" w:color="auto"/>
          </w:divBdr>
        </w:div>
        <w:div w:id="2009821843">
          <w:marLeft w:val="0"/>
          <w:marRight w:val="0"/>
          <w:marTop w:val="0"/>
          <w:marBottom w:val="0"/>
          <w:divBdr>
            <w:top w:val="none" w:sz="0" w:space="0" w:color="auto"/>
            <w:left w:val="none" w:sz="0" w:space="0" w:color="auto"/>
            <w:bottom w:val="none" w:sz="0" w:space="0" w:color="auto"/>
            <w:right w:val="none" w:sz="0" w:space="0" w:color="auto"/>
          </w:divBdr>
        </w:div>
        <w:div w:id="2019573327">
          <w:marLeft w:val="0"/>
          <w:marRight w:val="0"/>
          <w:marTop w:val="0"/>
          <w:marBottom w:val="0"/>
          <w:divBdr>
            <w:top w:val="none" w:sz="0" w:space="0" w:color="auto"/>
            <w:left w:val="none" w:sz="0" w:space="0" w:color="auto"/>
            <w:bottom w:val="none" w:sz="0" w:space="0" w:color="auto"/>
            <w:right w:val="none" w:sz="0" w:space="0" w:color="auto"/>
          </w:divBdr>
        </w:div>
        <w:div w:id="2105413983">
          <w:marLeft w:val="0"/>
          <w:marRight w:val="0"/>
          <w:marTop w:val="0"/>
          <w:marBottom w:val="0"/>
          <w:divBdr>
            <w:top w:val="none" w:sz="0" w:space="0" w:color="auto"/>
            <w:left w:val="none" w:sz="0" w:space="0" w:color="auto"/>
            <w:bottom w:val="none" w:sz="0" w:space="0" w:color="auto"/>
            <w:right w:val="none" w:sz="0" w:space="0" w:color="auto"/>
          </w:divBdr>
        </w:div>
      </w:divsChild>
    </w:div>
    <w:div w:id="541477014">
      <w:bodyDiv w:val="1"/>
      <w:marLeft w:val="0"/>
      <w:marRight w:val="0"/>
      <w:marTop w:val="0"/>
      <w:marBottom w:val="0"/>
      <w:divBdr>
        <w:top w:val="none" w:sz="0" w:space="0" w:color="auto"/>
        <w:left w:val="none" w:sz="0" w:space="0" w:color="auto"/>
        <w:bottom w:val="none" w:sz="0" w:space="0" w:color="auto"/>
        <w:right w:val="none" w:sz="0" w:space="0" w:color="auto"/>
      </w:divBdr>
    </w:div>
    <w:div w:id="668406661">
      <w:bodyDiv w:val="1"/>
      <w:marLeft w:val="0"/>
      <w:marRight w:val="0"/>
      <w:marTop w:val="0"/>
      <w:marBottom w:val="0"/>
      <w:divBdr>
        <w:top w:val="none" w:sz="0" w:space="0" w:color="auto"/>
        <w:left w:val="none" w:sz="0" w:space="0" w:color="auto"/>
        <w:bottom w:val="none" w:sz="0" w:space="0" w:color="auto"/>
        <w:right w:val="none" w:sz="0" w:space="0" w:color="auto"/>
      </w:divBdr>
      <w:divsChild>
        <w:div w:id="619606240">
          <w:marLeft w:val="0"/>
          <w:marRight w:val="0"/>
          <w:marTop w:val="0"/>
          <w:marBottom w:val="0"/>
          <w:divBdr>
            <w:top w:val="none" w:sz="0" w:space="0" w:color="auto"/>
            <w:left w:val="none" w:sz="0" w:space="0" w:color="auto"/>
            <w:bottom w:val="none" w:sz="0" w:space="0" w:color="auto"/>
            <w:right w:val="none" w:sz="0" w:space="0" w:color="auto"/>
          </w:divBdr>
        </w:div>
        <w:div w:id="1897860415">
          <w:marLeft w:val="0"/>
          <w:marRight w:val="0"/>
          <w:marTop w:val="0"/>
          <w:marBottom w:val="0"/>
          <w:divBdr>
            <w:top w:val="none" w:sz="0" w:space="0" w:color="auto"/>
            <w:left w:val="none" w:sz="0" w:space="0" w:color="auto"/>
            <w:bottom w:val="none" w:sz="0" w:space="0" w:color="auto"/>
            <w:right w:val="none" w:sz="0" w:space="0" w:color="auto"/>
          </w:divBdr>
          <w:divsChild>
            <w:div w:id="316348430">
              <w:marLeft w:val="0"/>
              <w:marRight w:val="0"/>
              <w:marTop w:val="30"/>
              <w:marBottom w:val="30"/>
              <w:divBdr>
                <w:top w:val="none" w:sz="0" w:space="0" w:color="auto"/>
                <w:left w:val="none" w:sz="0" w:space="0" w:color="auto"/>
                <w:bottom w:val="none" w:sz="0" w:space="0" w:color="auto"/>
                <w:right w:val="none" w:sz="0" w:space="0" w:color="auto"/>
              </w:divBdr>
              <w:divsChild>
                <w:div w:id="55519357">
                  <w:marLeft w:val="0"/>
                  <w:marRight w:val="0"/>
                  <w:marTop w:val="0"/>
                  <w:marBottom w:val="0"/>
                  <w:divBdr>
                    <w:top w:val="none" w:sz="0" w:space="0" w:color="auto"/>
                    <w:left w:val="none" w:sz="0" w:space="0" w:color="auto"/>
                    <w:bottom w:val="none" w:sz="0" w:space="0" w:color="auto"/>
                    <w:right w:val="none" w:sz="0" w:space="0" w:color="auto"/>
                  </w:divBdr>
                  <w:divsChild>
                    <w:div w:id="1953122873">
                      <w:marLeft w:val="0"/>
                      <w:marRight w:val="0"/>
                      <w:marTop w:val="0"/>
                      <w:marBottom w:val="0"/>
                      <w:divBdr>
                        <w:top w:val="none" w:sz="0" w:space="0" w:color="auto"/>
                        <w:left w:val="none" w:sz="0" w:space="0" w:color="auto"/>
                        <w:bottom w:val="none" w:sz="0" w:space="0" w:color="auto"/>
                        <w:right w:val="none" w:sz="0" w:space="0" w:color="auto"/>
                      </w:divBdr>
                    </w:div>
                  </w:divsChild>
                </w:div>
                <w:div w:id="99836256">
                  <w:marLeft w:val="0"/>
                  <w:marRight w:val="0"/>
                  <w:marTop w:val="0"/>
                  <w:marBottom w:val="0"/>
                  <w:divBdr>
                    <w:top w:val="none" w:sz="0" w:space="0" w:color="auto"/>
                    <w:left w:val="none" w:sz="0" w:space="0" w:color="auto"/>
                    <w:bottom w:val="none" w:sz="0" w:space="0" w:color="auto"/>
                    <w:right w:val="none" w:sz="0" w:space="0" w:color="auto"/>
                  </w:divBdr>
                  <w:divsChild>
                    <w:div w:id="610169474">
                      <w:marLeft w:val="0"/>
                      <w:marRight w:val="0"/>
                      <w:marTop w:val="0"/>
                      <w:marBottom w:val="0"/>
                      <w:divBdr>
                        <w:top w:val="none" w:sz="0" w:space="0" w:color="auto"/>
                        <w:left w:val="none" w:sz="0" w:space="0" w:color="auto"/>
                        <w:bottom w:val="none" w:sz="0" w:space="0" w:color="auto"/>
                        <w:right w:val="none" w:sz="0" w:space="0" w:color="auto"/>
                      </w:divBdr>
                    </w:div>
                  </w:divsChild>
                </w:div>
                <w:div w:id="264582184">
                  <w:marLeft w:val="0"/>
                  <w:marRight w:val="0"/>
                  <w:marTop w:val="0"/>
                  <w:marBottom w:val="0"/>
                  <w:divBdr>
                    <w:top w:val="none" w:sz="0" w:space="0" w:color="auto"/>
                    <w:left w:val="none" w:sz="0" w:space="0" w:color="auto"/>
                    <w:bottom w:val="none" w:sz="0" w:space="0" w:color="auto"/>
                    <w:right w:val="none" w:sz="0" w:space="0" w:color="auto"/>
                  </w:divBdr>
                  <w:divsChild>
                    <w:div w:id="1992099470">
                      <w:marLeft w:val="0"/>
                      <w:marRight w:val="0"/>
                      <w:marTop w:val="0"/>
                      <w:marBottom w:val="0"/>
                      <w:divBdr>
                        <w:top w:val="none" w:sz="0" w:space="0" w:color="auto"/>
                        <w:left w:val="none" w:sz="0" w:space="0" w:color="auto"/>
                        <w:bottom w:val="none" w:sz="0" w:space="0" w:color="auto"/>
                        <w:right w:val="none" w:sz="0" w:space="0" w:color="auto"/>
                      </w:divBdr>
                    </w:div>
                  </w:divsChild>
                </w:div>
                <w:div w:id="392244037">
                  <w:marLeft w:val="0"/>
                  <w:marRight w:val="0"/>
                  <w:marTop w:val="0"/>
                  <w:marBottom w:val="0"/>
                  <w:divBdr>
                    <w:top w:val="none" w:sz="0" w:space="0" w:color="auto"/>
                    <w:left w:val="none" w:sz="0" w:space="0" w:color="auto"/>
                    <w:bottom w:val="none" w:sz="0" w:space="0" w:color="auto"/>
                    <w:right w:val="none" w:sz="0" w:space="0" w:color="auto"/>
                  </w:divBdr>
                  <w:divsChild>
                    <w:div w:id="1563326179">
                      <w:marLeft w:val="0"/>
                      <w:marRight w:val="0"/>
                      <w:marTop w:val="0"/>
                      <w:marBottom w:val="0"/>
                      <w:divBdr>
                        <w:top w:val="none" w:sz="0" w:space="0" w:color="auto"/>
                        <w:left w:val="none" w:sz="0" w:space="0" w:color="auto"/>
                        <w:bottom w:val="none" w:sz="0" w:space="0" w:color="auto"/>
                        <w:right w:val="none" w:sz="0" w:space="0" w:color="auto"/>
                      </w:divBdr>
                    </w:div>
                  </w:divsChild>
                </w:div>
                <w:div w:id="506411721">
                  <w:marLeft w:val="0"/>
                  <w:marRight w:val="0"/>
                  <w:marTop w:val="0"/>
                  <w:marBottom w:val="0"/>
                  <w:divBdr>
                    <w:top w:val="none" w:sz="0" w:space="0" w:color="auto"/>
                    <w:left w:val="none" w:sz="0" w:space="0" w:color="auto"/>
                    <w:bottom w:val="none" w:sz="0" w:space="0" w:color="auto"/>
                    <w:right w:val="none" w:sz="0" w:space="0" w:color="auto"/>
                  </w:divBdr>
                  <w:divsChild>
                    <w:div w:id="281545633">
                      <w:marLeft w:val="0"/>
                      <w:marRight w:val="0"/>
                      <w:marTop w:val="0"/>
                      <w:marBottom w:val="0"/>
                      <w:divBdr>
                        <w:top w:val="none" w:sz="0" w:space="0" w:color="auto"/>
                        <w:left w:val="none" w:sz="0" w:space="0" w:color="auto"/>
                        <w:bottom w:val="none" w:sz="0" w:space="0" w:color="auto"/>
                        <w:right w:val="none" w:sz="0" w:space="0" w:color="auto"/>
                      </w:divBdr>
                    </w:div>
                  </w:divsChild>
                </w:div>
                <w:div w:id="542526850">
                  <w:marLeft w:val="0"/>
                  <w:marRight w:val="0"/>
                  <w:marTop w:val="0"/>
                  <w:marBottom w:val="0"/>
                  <w:divBdr>
                    <w:top w:val="none" w:sz="0" w:space="0" w:color="auto"/>
                    <w:left w:val="none" w:sz="0" w:space="0" w:color="auto"/>
                    <w:bottom w:val="none" w:sz="0" w:space="0" w:color="auto"/>
                    <w:right w:val="none" w:sz="0" w:space="0" w:color="auto"/>
                  </w:divBdr>
                  <w:divsChild>
                    <w:div w:id="1656954082">
                      <w:marLeft w:val="0"/>
                      <w:marRight w:val="0"/>
                      <w:marTop w:val="0"/>
                      <w:marBottom w:val="0"/>
                      <w:divBdr>
                        <w:top w:val="none" w:sz="0" w:space="0" w:color="auto"/>
                        <w:left w:val="none" w:sz="0" w:space="0" w:color="auto"/>
                        <w:bottom w:val="none" w:sz="0" w:space="0" w:color="auto"/>
                        <w:right w:val="none" w:sz="0" w:space="0" w:color="auto"/>
                      </w:divBdr>
                    </w:div>
                  </w:divsChild>
                </w:div>
                <w:div w:id="545072415">
                  <w:marLeft w:val="0"/>
                  <w:marRight w:val="0"/>
                  <w:marTop w:val="0"/>
                  <w:marBottom w:val="0"/>
                  <w:divBdr>
                    <w:top w:val="none" w:sz="0" w:space="0" w:color="auto"/>
                    <w:left w:val="none" w:sz="0" w:space="0" w:color="auto"/>
                    <w:bottom w:val="none" w:sz="0" w:space="0" w:color="auto"/>
                    <w:right w:val="none" w:sz="0" w:space="0" w:color="auto"/>
                  </w:divBdr>
                  <w:divsChild>
                    <w:div w:id="659963362">
                      <w:marLeft w:val="0"/>
                      <w:marRight w:val="0"/>
                      <w:marTop w:val="0"/>
                      <w:marBottom w:val="0"/>
                      <w:divBdr>
                        <w:top w:val="none" w:sz="0" w:space="0" w:color="auto"/>
                        <w:left w:val="none" w:sz="0" w:space="0" w:color="auto"/>
                        <w:bottom w:val="none" w:sz="0" w:space="0" w:color="auto"/>
                        <w:right w:val="none" w:sz="0" w:space="0" w:color="auto"/>
                      </w:divBdr>
                    </w:div>
                  </w:divsChild>
                </w:div>
                <w:div w:id="559438545">
                  <w:marLeft w:val="0"/>
                  <w:marRight w:val="0"/>
                  <w:marTop w:val="0"/>
                  <w:marBottom w:val="0"/>
                  <w:divBdr>
                    <w:top w:val="none" w:sz="0" w:space="0" w:color="auto"/>
                    <w:left w:val="none" w:sz="0" w:space="0" w:color="auto"/>
                    <w:bottom w:val="none" w:sz="0" w:space="0" w:color="auto"/>
                    <w:right w:val="none" w:sz="0" w:space="0" w:color="auto"/>
                  </w:divBdr>
                  <w:divsChild>
                    <w:div w:id="186065486">
                      <w:marLeft w:val="0"/>
                      <w:marRight w:val="0"/>
                      <w:marTop w:val="0"/>
                      <w:marBottom w:val="0"/>
                      <w:divBdr>
                        <w:top w:val="none" w:sz="0" w:space="0" w:color="auto"/>
                        <w:left w:val="none" w:sz="0" w:space="0" w:color="auto"/>
                        <w:bottom w:val="none" w:sz="0" w:space="0" w:color="auto"/>
                        <w:right w:val="none" w:sz="0" w:space="0" w:color="auto"/>
                      </w:divBdr>
                    </w:div>
                  </w:divsChild>
                </w:div>
                <w:div w:id="559754235">
                  <w:marLeft w:val="0"/>
                  <w:marRight w:val="0"/>
                  <w:marTop w:val="0"/>
                  <w:marBottom w:val="0"/>
                  <w:divBdr>
                    <w:top w:val="none" w:sz="0" w:space="0" w:color="auto"/>
                    <w:left w:val="none" w:sz="0" w:space="0" w:color="auto"/>
                    <w:bottom w:val="none" w:sz="0" w:space="0" w:color="auto"/>
                    <w:right w:val="none" w:sz="0" w:space="0" w:color="auto"/>
                  </w:divBdr>
                  <w:divsChild>
                    <w:div w:id="760028803">
                      <w:marLeft w:val="0"/>
                      <w:marRight w:val="0"/>
                      <w:marTop w:val="0"/>
                      <w:marBottom w:val="0"/>
                      <w:divBdr>
                        <w:top w:val="none" w:sz="0" w:space="0" w:color="auto"/>
                        <w:left w:val="none" w:sz="0" w:space="0" w:color="auto"/>
                        <w:bottom w:val="none" w:sz="0" w:space="0" w:color="auto"/>
                        <w:right w:val="none" w:sz="0" w:space="0" w:color="auto"/>
                      </w:divBdr>
                    </w:div>
                  </w:divsChild>
                </w:div>
                <w:div w:id="564338553">
                  <w:marLeft w:val="0"/>
                  <w:marRight w:val="0"/>
                  <w:marTop w:val="0"/>
                  <w:marBottom w:val="0"/>
                  <w:divBdr>
                    <w:top w:val="none" w:sz="0" w:space="0" w:color="auto"/>
                    <w:left w:val="none" w:sz="0" w:space="0" w:color="auto"/>
                    <w:bottom w:val="none" w:sz="0" w:space="0" w:color="auto"/>
                    <w:right w:val="none" w:sz="0" w:space="0" w:color="auto"/>
                  </w:divBdr>
                  <w:divsChild>
                    <w:div w:id="1544903123">
                      <w:marLeft w:val="0"/>
                      <w:marRight w:val="0"/>
                      <w:marTop w:val="0"/>
                      <w:marBottom w:val="0"/>
                      <w:divBdr>
                        <w:top w:val="none" w:sz="0" w:space="0" w:color="auto"/>
                        <w:left w:val="none" w:sz="0" w:space="0" w:color="auto"/>
                        <w:bottom w:val="none" w:sz="0" w:space="0" w:color="auto"/>
                        <w:right w:val="none" w:sz="0" w:space="0" w:color="auto"/>
                      </w:divBdr>
                    </w:div>
                  </w:divsChild>
                </w:div>
                <w:div w:id="645092502">
                  <w:marLeft w:val="0"/>
                  <w:marRight w:val="0"/>
                  <w:marTop w:val="0"/>
                  <w:marBottom w:val="0"/>
                  <w:divBdr>
                    <w:top w:val="none" w:sz="0" w:space="0" w:color="auto"/>
                    <w:left w:val="none" w:sz="0" w:space="0" w:color="auto"/>
                    <w:bottom w:val="none" w:sz="0" w:space="0" w:color="auto"/>
                    <w:right w:val="none" w:sz="0" w:space="0" w:color="auto"/>
                  </w:divBdr>
                  <w:divsChild>
                    <w:div w:id="690956962">
                      <w:marLeft w:val="0"/>
                      <w:marRight w:val="0"/>
                      <w:marTop w:val="0"/>
                      <w:marBottom w:val="0"/>
                      <w:divBdr>
                        <w:top w:val="none" w:sz="0" w:space="0" w:color="auto"/>
                        <w:left w:val="none" w:sz="0" w:space="0" w:color="auto"/>
                        <w:bottom w:val="none" w:sz="0" w:space="0" w:color="auto"/>
                        <w:right w:val="none" w:sz="0" w:space="0" w:color="auto"/>
                      </w:divBdr>
                    </w:div>
                  </w:divsChild>
                </w:div>
                <w:div w:id="702437804">
                  <w:marLeft w:val="0"/>
                  <w:marRight w:val="0"/>
                  <w:marTop w:val="0"/>
                  <w:marBottom w:val="0"/>
                  <w:divBdr>
                    <w:top w:val="none" w:sz="0" w:space="0" w:color="auto"/>
                    <w:left w:val="none" w:sz="0" w:space="0" w:color="auto"/>
                    <w:bottom w:val="none" w:sz="0" w:space="0" w:color="auto"/>
                    <w:right w:val="none" w:sz="0" w:space="0" w:color="auto"/>
                  </w:divBdr>
                  <w:divsChild>
                    <w:div w:id="189078134">
                      <w:marLeft w:val="0"/>
                      <w:marRight w:val="0"/>
                      <w:marTop w:val="0"/>
                      <w:marBottom w:val="0"/>
                      <w:divBdr>
                        <w:top w:val="none" w:sz="0" w:space="0" w:color="auto"/>
                        <w:left w:val="none" w:sz="0" w:space="0" w:color="auto"/>
                        <w:bottom w:val="none" w:sz="0" w:space="0" w:color="auto"/>
                        <w:right w:val="none" w:sz="0" w:space="0" w:color="auto"/>
                      </w:divBdr>
                    </w:div>
                  </w:divsChild>
                </w:div>
                <w:div w:id="708183880">
                  <w:marLeft w:val="0"/>
                  <w:marRight w:val="0"/>
                  <w:marTop w:val="0"/>
                  <w:marBottom w:val="0"/>
                  <w:divBdr>
                    <w:top w:val="none" w:sz="0" w:space="0" w:color="auto"/>
                    <w:left w:val="none" w:sz="0" w:space="0" w:color="auto"/>
                    <w:bottom w:val="none" w:sz="0" w:space="0" w:color="auto"/>
                    <w:right w:val="none" w:sz="0" w:space="0" w:color="auto"/>
                  </w:divBdr>
                  <w:divsChild>
                    <w:div w:id="1269510102">
                      <w:marLeft w:val="0"/>
                      <w:marRight w:val="0"/>
                      <w:marTop w:val="0"/>
                      <w:marBottom w:val="0"/>
                      <w:divBdr>
                        <w:top w:val="none" w:sz="0" w:space="0" w:color="auto"/>
                        <w:left w:val="none" w:sz="0" w:space="0" w:color="auto"/>
                        <w:bottom w:val="none" w:sz="0" w:space="0" w:color="auto"/>
                        <w:right w:val="none" w:sz="0" w:space="0" w:color="auto"/>
                      </w:divBdr>
                    </w:div>
                  </w:divsChild>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390884035">
                      <w:marLeft w:val="0"/>
                      <w:marRight w:val="0"/>
                      <w:marTop w:val="0"/>
                      <w:marBottom w:val="0"/>
                      <w:divBdr>
                        <w:top w:val="none" w:sz="0" w:space="0" w:color="auto"/>
                        <w:left w:val="none" w:sz="0" w:space="0" w:color="auto"/>
                        <w:bottom w:val="none" w:sz="0" w:space="0" w:color="auto"/>
                        <w:right w:val="none" w:sz="0" w:space="0" w:color="auto"/>
                      </w:divBdr>
                    </w:div>
                  </w:divsChild>
                </w:div>
                <w:div w:id="888803523">
                  <w:marLeft w:val="0"/>
                  <w:marRight w:val="0"/>
                  <w:marTop w:val="0"/>
                  <w:marBottom w:val="0"/>
                  <w:divBdr>
                    <w:top w:val="none" w:sz="0" w:space="0" w:color="auto"/>
                    <w:left w:val="none" w:sz="0" w:space="0" w:color="auto"/>
                    <w:bottom w:val="none" w:sz="0" w:space="0" w:color="auto"/>
                    <w:right w:val="none" w:sz="0" w:space="0" w:color="auto"/>
                  </w:divBdr>
                  <w:divsChild>
                    <w:div w:id="1365402168">
                      <w:marLeft w:val="0"/>
                      <w:marRight w:val="0"/>
                      <w:marTop w:val="0"/>
                      <w:marBottom w:val="0"/>
                      <w:divBdr>
                        <w:top w:val="none" w:sz="0" w:space="0" w:color="auto"/>
                        <w:left w:val="none" w:sz="0" w:space="0" w:color="auto"/>
                        <w:bottom w:val="none" w:sz="0" w:space="0" w:color="auto"/>
                        <w:right w:val="none" w:sz="0" w:space="0" w:color="auto"/>
                      </w:divBdr>
                    </w:div>
                  </w:divsChild>
                </w:div>
                <w:div w:id="925311828">
                  <w:marLeft w:val="0"/>
                  <w:marRight w:val="0"/>
                  <w:marTop w:val="0"/>
                  <w:marBottom w:val="0"/>
                  <w:divBdr>
                    <w:top w:val="none" w:sz="0" w:space="0" w:color="auto"/>
                    <w:left w:val="none" w:sz="0" w:space="0" w:color="auto"/>
                    <w:bottom w:val="none" w:sz="0" w:space="0" w:color="auto"/>
                    <w:right w:val="none" w:sz="0" w:space="0" w:color="auto"/>
                  </w:divBdr>
                  <w:divsChild>
                    <w:div w:id="712970723">
                      <w:marLeft w:val="0"/>
                      <w:marRight w:val="0"/>
                      <w:marTop w:val="0"/>
                      <w:marBottom w:val="0"/>
                      <w:divBdr>
                        <w:top w:val="none" w:sz="0" w:space="0" w:color="auto"/>
                        <w:left w:val="none" w:sz="0" w:space="0" w:color="auto"/>
                        <w:bottom w:val="none" w:sz="0" w:space="0" w:color="auto"/>
                        <w:right w:val="none" w:sz="0" w:space="0" w:color="auto"/>
                      </w:divBdr>
                    </w:div>
                  </w:divsChild>
                </w:div>
                <w:div w:id="955867741">
                  <w:marLeft w:val="0"/>
                  <w:marRight w:val="0"/>
                  <w:marTop w:val="0"/>
                  <w:marBottom w:val="0"/>
                  <w:divBdr>
                    <w:top w:val="none" w:sz="0" w:space="0" w:color="auto"/>
                    <w:left w:val="none" w:sz="0" w:space="0" w:color="auto"/>
                    <w:bottom w:val="none" w:sz="0" w:space="0" w:color="auto"/>
                    <w:right w:val="none" w:sz="0" w:space="0" w:color="auto"/>
                  </w:divBdr>
                  <w:divsChild>
                    <w:div w:id="1323268086">
                      <w:marLeft w:val="0"/>
                      <w:marRight w:val="0"/>
                      <w:marTop w:val="0"/>
                      <w:marBottom w:val="0"/>
                      <w:divBdr>
                        <w:top w:val="none" w:sz="0" w:space="0" w:color="auto"/>
                        <w:left w:val="none" w:sz="0" w:space="0" w:color="auto"/>
                        <w:bottom w:val="none" w:sz="0" w:space="0" w:color="auto"/>
                        <w:right w:val="none" w:sz="0" w:space="0" w:color="auto"/>
                      </w:divBdr>
                    </w:div>
                  </w:divsChild>
                </w:div>
                <w:div w:id="971402365">
                  <w:marLeft w:val="0"/>
                  <w:marRight w:val="0"/>
                  <w:marTop w:val="0"/>
                  <w:marBottom w:val="0"/>
                  <w:divBdr>
                    <w:top w:val="none" w:sz="0" w:space="0" w:color="auto"/>
                    <w:left w:val="none" w:sz="0" w:space="0" w:color="auto"/>
                    <w:bottom w:val="none" w:sz="0" w:space="0" w:color="auto"/>
                    <w:right w:val="none" w:sz="0" w:space="0" w:color="auto"/>
                  </w:divBdr>
                  <w:divsChild>
                    <w:div w:id="90392609">
                      <w:marLeft w:val="0"/>
                      <w:marRight w:val="0"/>
                      <w:marTop w:val="0"/>
                      <w:marBottom w:val="0"/>
                      <w:divBdr>
                        <w:top w:val="none" w:sz="0" w:space="0" w:color="auto"/>
                        <w:left w:val="none" w:sz="0" w:space="0" w:color="auto"/>
                        <w:bottom w:val="none" w:sz="0" w:space="0" w:color="auto"/>
                        <w:right w:val="none" w:sz="0" w:space="0" w:color="auto"/>
                      </w:divBdr>
                    </w:div>
                  </w:divsChild>
                </w:div>
                <w:div w:id="977105445">
                  <w:marLeft w:val="0"/>
                  <w:marRight w:val="0"/>
                  <w:marTop w:val="0"/>
                  <w:marBottom w:val="0"/>
                  <w:divBdr>
                    <w:top w:val="none" w:sz="0" w:space="0" w:color="auto"/>
                    <w:left w:val="none" w:sz="0" w:space="0" w:color="auto"/>
                    <w:bottom w:val="none" w:sz="0" w:space="0" w:color="auto"/>
                    <w:right w:val="none" w:sz="0" w:space="0" w:color="auto"/>
                  </w:divBdr>
                  <w:divsChild>
                    <w:div w:id="1910336087">
                      <w:marLeft w:val="0"/>
                      <w:marRight w:val="0"/>
                      <w:marTop w:val="0"/>
                      <w:marBottom w:val="0"/>
                      <w:divBdr>
                        <w:top w:val="none" w:sz="0" w:space="0" w:color="auto"/>
                        <w:left w:val="none" w:sz="0" w:space="0" w:color="auto"/>
                        <w:bottom w:val="none" w:sz="0" w:space="0" w:color="auto"/>
                        <w:right w:val="none" w:sz="0" w:space="0" w:color="auto"/>
                      </w:divBdr>
                    </w:div>
                  </w:divsChild>
                </w:div>
                <w:div w:id="977535049">
                  <w:marLeft w:val="0"/>
                  <w:marRight w:val="0"/>
                  <w:marTop w:val="0"/>
                  <w:marBottom w:val="0"/>
                  <w:divBdr>
                    <w:top w:val="none" w:sz="0" w:space="0" w:color="auto"/>
                    <w:left w:val="none" w:sz="0" w:space="0" w:color="auto"/>
                    <w:bottom w:val="none" w:sz="0" w:space="0" w:color="auto"/>
                    <w:right w:val="none" w:sz="0" w:space="0" w:color="auto"/>
                  </w:divBdr>
                  <w:divsChild>
                    <w:div w:id="578245996">
                      <w:marLeft w:val="0"/>
                      <w:marRight w:val="0"/>
                      <w:marTop w:val="0"/>
                      <w:marBottom w:val="0"/>
                      <w:divBdr>
                        <w:top w:val="none" w:sz="0" w:space="0" w:color="auto"/>
                        <w:left w:val="none" w:sz="0" w:space="0" w:color="auto"/>
                        <w:bottom w:val="none" w:sz="0" w:space="0" w:color="auto"/>
                        <w:right w:val="none" w:sz="0" w:space="0" w:color="auto"/>
                      </w:divBdr>
                    </w:div>
                  </w:divsChild>
                </w:div>
                <w:div w:id="1056662244">
                  <w:marLeft w:val="0"/>
                  <w:marRight w:val="0"/>
                  <w:marTop w:val="0"/>
                  <w:marBottom w:val="0"/>
                  <w:divBdr>
                    <w:top w:val="none" w:sz="0" w:space="0" w:color="auto"/>
                    <w:left w:val="none" w:sz="0" w:space="0" w:color="auto"/>
                    <w:bottom w:val="none" w:sz="0" w:space="0" w:color="auto"/>
                    <w:right w:val="none" w:sz="0" w:space="0" w:color="auto"/>
                  </w:divBdr>
                  <w:divsChild>
                    <w:div w:id="762191779">
                      <w:marLeft w:val="0"/>
                      <w:marRight w:val="0"/>
                      <w:marTop w:val="0"/>
                      <w:marBottom w:val="0"/>
                      <w:divBdr>
                        <w:top w:val="none" w:sz="0" w:space="0" w:color="auto"/>
                        <w:left w:val="none" w:sz="0" w:space="0" w:color="auto"/>
                        <w:bottom w:val="none" w:sz="0" w:space="0" w:color="auto"/>
                        <w:right w:val="none" w:sz="0" w:space="0" w:color="auto"/>
                      </w:divBdr>
                    </w:div>
                  </w:divsChild>
                </w:div>
                <w:div w:id="1076436218">
                  <w:marLeft w:val="0"/>
                  <w:marRight w:val="0"/>
                  <w:marTop w:val="0"/>
                  <w:marBottom w:val="0"/>
                  <w:divBdr>
                    <w:top w:val="none" w:sz="0" w:space="0" w:color="auto"/>
                    <w:left w:val="none" w:sz="0" w:space="0" w:color="auto"/>
                    <w:bottom w:val="none" w:sz="0" w:space="0" w:color="auto"/>
                    <w:right w:val="none" w:sz="0" w:space="0" w:color="auto"/>
                  </w:divBdr>
                  <w:divsChild>
                    <w:div w:id="4403689">
                      <w:marLeft w:val="0"/>
                      <w:marRight w:val="0"/>
                      <w:marTop w:val="0"/>
                      <w:marBottom w:val="0"/>
                      <w:divBdr>
                        <w:top w:val="none" w:sz="0" w:space="0" w:color="auto"/>
                        <w:left w:val="none" w:sz="0" w:space="0" w:color="auto"/>
                        <w:bottom w:val="none" w:sz="0" w:space="0" w:color="auto"/>
                        <w:right w:val="none" w:sz="0" w:space="0" w:color="auto"/>
                      </w:divBdr>
                    </w:div>
                  </w:divsChild>
                </w:div>
                <w:div w:id="1150944062">
                  <w:marLeft w:val="0"/>
                  <w:marRight w:val="0"/>
                  <w:marTop w:val="0"/>
                  <w:marBottom w:val="0"/>
                  <w:divBdr>
                    <w:top w:val="none" w:sz="0" w:space="0" w:color="auto"/>
                    <w:left w:val="none" w:sz="0" w:space="0" w:color="auto"/>
                    <w:bottom w:val="none" w:sz="0" w:space="0" w:color="auto"/>
                    <w:right w:val="none" w:sz="0" w:space="0" w:color="auto"/>
                  </w:divBdr>
                  <w:divsChild>
                    <w:div w:id="135683310">
                      <w:marLeft w:val="0"/>
                      <w:marRight w:val="0"/>
                      <w:marTop w:val="0"/>
                      <w:marBottom w:val="0"/>
                      <w:divBdr>
                        <w:top w:val="none" w:sz="0" w:space="0" w:color="auto"/>
                        <w:left w:val="none" w:sz="0" w:space="0" w:color="auto"/>
                        <w:bottom w:val="none" w:sz="0" w:space="0" w:color="auto"/>
                        <w:right w:val="none" w:sz="0" w:space="0" w:color="auto"/>
                      </w:divBdr>
                    </w:div>
                  </w:divsChild>
                </w:div>
                <w:div w:id="1175926088">
                  <w:marLeft w:val="0"/>
                  <w:marRight w:val="0"/>
                  <w:marTop w:val="0"/>
                  <w:marBottom w:val="0"/>
                  <w:divBdr>
                    <w:top w:val="none" w:sz="0" w:space="0" w:color="auto"/>
                    <w:left w:val="none" w:sz="0" w:space="0" w:color="auto"/>
                    <w:bottom w:val="none" w:sz="0" w:space="0" w:color="auto"/>
                    <w:right w:val="none" w:sz="0" w:space="0" w:color="auto"/>
                  </w:divBdr>
                  <w:divsChild>
                    <w:div w:id="1210998152">
                      <w:marLeft w:val="0"/>
                      <w:marRight w:val="0"/>
                      <w:marTop w:val="0"/>
                      <w:marBottom w:val="0"/>
                      <w:divBdr>
                        <w:top w:val="none" w:sz="0" w:space="0" w:color="auto"/>
                        <w:left w:val="none" w:sz="0" w:space="0" w:color="auto"/>
                        <w:bottom w:val="none" w:sz="0" w:space="0" w:color="auto"/>
                        <w:right w:val="none" w:sz="0" w:space="0" w:color="auto"/>
                      </w:divBdr>
                    </w:div>
                  </w:divsChild>
                </w:div>
                <w:div w:id="1217081933">
                  <w:marLeft w:val="0"/>
                  <w:marRight w:val="0"/>
                  <w:marTop w:val="0"/>
                  <w:marBottom w:val="0"/>
                  <w:divBdr>
                    <w:top w:val="none" w:sz="0" w:space="0" w:color="auto"/>
                    <w:left w:val="none" w:sz="0" w:space="0" w:color="auto"/>
                    <w:bottom w:val="none" w:sz="0" w:space="0" w:color="auto"/>
                    <w:right w:val="none" w:sz="0" w:space="0" w:color="auto"/>
                  </w:divBdr>
                  <w:divsChild>
                    <w:div w:id="90401251">
                      <w:marLeft w:val="0"/>
                      <w:marRight w:val="0"/>
                      <w:marTop w:val="0"/>
                      <w:marBottom w:val="0"/>
                      <w:divBdr>
                        <w:top w:val="none" w:sz="0" w:space="0" w:color="auto"/>
                        <w:left w:val="none" w:sz="0" w:space="0" w:color="auto"/>
                        <w:bottom w:val="none" w:sz="0" w:space="0" w:color="auto"/>
                        <w:right w:val="none" w:sz="0" w:space="0" w:color="auto"/>
                      </w:divBdr>
                    </w:div>
                  </w:divsChild>
                </w:div>
                <w:div w:id="1268468403">
                  <w:marLeft w:val="0"/>
                  <w:marRight w:val="0"/>
                  <w:marTop w:val="0"/>
                  <w:marBottom w:val="0"/>
                  <w:divBdr>
                    <w:top w:val="none" w:sz="0" w:space="0" w:color="auto"/>
                    <w:left w:val="none" w:sz="0" w:space="0" w:color="auto"/>
                    <w:bottom w:val="none" w:sz="0" w:space="0" w:color="auto"/>
                    <w:right w:val="none" w:sz="0" w:space="0" w:color="auto"/>
                  </w:divBdr>
                  <w:divsChild>
                    <w:div w:id="1567690031">
                      <w:marLeft w:val="0"/>
                      <w:marRight w:val="0"/>
                      <w:marTop w:val="0"/>
                      <w:marBottom w:val="0"/>
                      <w:divBdr>
                        <w:top w:val="none" w:sz="0" w:space="0" w:color="auto"/>
                        <w:left w:val="none" w:sz="0" w:space="0" w:color="auto"/>
                        <w:bottom w:val="none" w:sz="0" w:space="0" w:color="auto"/>
                        <w:right w:val="none" w:sz="0" w:space="0" w:color="auto"/>
                      </w:divBdr>
                    </w:div>
                  </w:divsChild>
                </w:div>
                <w:div w:id="1450856754">
                  <w:marLeft w:val="0"/>
                  <w:marRight w:val="0"/>
                  <w:marTop w:val="0"/>
                  <w:marBottom w:val="0"/>
                  <w:divBdr>
                    <w:top w:val="none" w:sz="0" w:space="0" w:color="auto"/>
                    <w:left w:val="none" w:sz="0" w:space="0" w:color="auto"/>
                    <w:bottom w:val="none" w:sz="0" w:space="0" w:color="auto"/>
                    <w:right w:val="none" w:sz="0" w:space="0" w:color="auto"/>
                  </w:divBdr>
                  <w:divsChild>
                    <w:div w:id="432170614">
                      <w:marLeft w:val="0"/>
                      <w:marRight w:val="0"/>
                      <w:marTop w:val="0"/>
                      <w:marBottom w:val="0"/>
                      <w:divBdr>
                        <w:top w:val="none" w:sz="0" w:space="0" w:color="auto"/>
                        <w:left w:val="none" w:sz="0" w:space="0" w:color="auto"/>
                        <w:bottom w:val="none" w:sz="0" w:space="0" w:color="auto"/>
                        <w:right w:val="none" w:sz="0" w:space="0" w:color="auto"/>
                      </w:divBdr>
                    </w:div>
                  </w:divsChild>
                </w:div>
                <w:div w:id="1467770911">
                  <w:marLeft w:val="0"/>
                  <w:marRight w:val="0"/>
                  <w:marTop w:val="0"/>
                  <w:marBottom w:val="0"/>
                  <w:divBdr>
                    <w:top w:val="none" w:sz="0" w:space="0" w:color="auto"/>
                    <w:left w:val="none" w:sz="0" w:space="0" w:color="auto"/>
                    <w:bottom w:val="none" w:sz="0" w:space="0" w:color="auto"/>
                    <w:right w:val="none" w:sz="0" w:space="0" w:color="auto"/>
                  </w:divBdr>
                  <w:divsChild>
                    <w:div w:id="314376648">
                      <w:marLeft w:val="0"/>
                      <w:marRight w:val="0"/>
                      <w:marTop w:val="0"/>
                      <w:marBottom w:val="0"/>
                      <w:divBdr>
                        <w:top w:val="none" w:sz="0" w:space="0" w:color="auto"/>
                        <w:left w:val="none" w:sz="0" w:space="0" w:color="auto"/>
                        <w:bottom w:val="none" w:sz="0" w:space="0" w:color="auto"/>
                        <w:right w:val="none" w:sz="0" w:space="0" w:color="auto"/>
                      </w:divBdr>
                    </w:div>
                  </w:divsChild>
                </w:div>
                <w:div w:id="1506704387">
                  <w:marLeft w:val="0"/>
                  <w:marRight w:val="0"/>
                  <w:marTop w:val="0"/>
                  <w:marBottom w:val="0"/>
                  <w:divBdr>
                    <w:top w:val="none" w:sz="0" w:space="0" w:color="auto"/>
                    <w:left w:val="none" w:sz="0" w:space="0" w:color="auto"/>
                    <w:bottom w:val="none" w:sz="0" w:space="0" w:color="auto"/>
                    <w:right w:val="none" w:sz="0" w:space="0" w:color="auto"/>
                  </w:divBdr>
                  <w:divsChild>
                    <w:div w:id="1346982843">
                      <w:marLeft w:val="0"/>
                      <w:marRight w:val="0"/>
                      <w:marTop w:val="0"/>
                      <w:marBottom w:val="0"/>
                      <w:divBdr>
                        <w:top w:val="none" w:sz="0" w:space="0" w:color="auto"/>
                        <w:left w:val="none" w:sz="0" w:space="0" w:color="auto"/>
                        <w:bottom w:val="none" w:sz="0" w:space="0" w:color="auto"/>
                        <w:right w:val="none" w:sz="0" w:space="0" w:color="auto"/>
                      </w:divBdr>
                    </w:div>
                  </w:divsChild>
                </w:div>
                <w:div w:id="1518032970">
                  <w:marLeft w:val="0"/>
                  <w:marRight w:val="0"/>
                  <w:marTop w:val="0"/>
                  <w:marBottom w:val="0"/>
                  <w:divBdr>
                    <w:top w:val="none" w:sz="0" w:space="0" w:color="auto"/>
                    <w:left w:val="none" w:sz="0" w:space="0" w:color="auto"/>
                    <w:bottom w:val="none" w:sz="0" w:space="0" w:color="auto"/>
                    <w:right w:val="none" w:sz="0" w:space="0" w:color="auto"/>
                  </w:divBdr>
                  <w:divsChild>
                    <w:div w:id="1877698943">
                      <w:marLeft w:val="0"/>
                      <w:marRight w:val="0"/>
                      <w:marTop w:val="0"/>
                      <w:marBottom w:val="0"/>
                      <w:divBdr>
                        <w:top w:val="none" w:sz="0" w:space="0" w:color="auto"/>
                        <w:left w:val="none" w:sz="0" w:space="0" w:color="auto"/>
                        <w:bottom w:val="none" w:sz="0" w:space="0" w:color="auto"/>
                        <w:right w:val="none" w:sz="0" w:space="0" w:color="auto"/>
                      </w:divBdr>
                    </w:div>
                  </w:divsChild>
                </w:div>
                <w:div w:id="1518737986">
                  <w:marLeft w:val="0"/>
                  <w:marRight w:val="0"/>
                  <w:marTop w:val="0"/>
                  <w:marBottom w:val="0"/>
                  <w:divBdr>
                    <w:top w:val="none" w:sz="0" w:space="0" w:color="auto"/>
                    <w:left w:val="none" w:sz="0" w:space="0" w:color="auto"/>
                    <w:bottom w:val="none" w:sz="0" w:space="0" w:color="auto"/>
                    <w:right w:val="none" w:sz="0" w:space="0" w:color="auto"/>
                  </w:divBdr>
                  <w:divsChild>
                    <w:div w:id="416095900">
                      <w:marLeft w:val="0"/>
                      <w:marRight w:val="0"/>
                      <w:marTop w:val="0"/>
                      <w:marBottom w:val="0"/>
                      <w:divBdr>
                        <w:top w:val="none" w:sz="0" w:space="0" w:color="auto"/>
                        <w:left w:val="none" w:sz="0" w:space="0" w:color="auto"/>
                        <w:bottom w:val="none" w:sz="0" w:space="0" w:color="auto"/>
                        <w:right w:val="none" w:sz="0" w:space="0" w:color="auto"/>
                      </w:divBdr>
                    </w:div>
                  </w:divsChild>
                </w:div>
                <w:div w:id="1531603922">
                  <w:marLeft w:val="0"/>
                  <w:marRight w:val="0"/>
                  <w:marTop w:val="0"/>
                  <w:marBottom w:val="0"/>
                  <w:divBdr>
                    <w:top w:val="none" w:sz="0" w:space="0" w:color="auto"/>
                    <w:left w:val="none" w:sz="0" w:space="0" w:color="auto"/>
                    <w:bottom w:val="none" w:sz="0" w:space="0" w:color="auto"/>
                    <w:right w:val="none" w:sz="0" w:space="0" w:color="auto"/>
                  </w:divBdr>
                  <w:divsChild>
                    <w:div w:id="608244506">
                      <w:marLeft w:val="0"/>
                      <w:marRight w:val="0"/>
                      <w:marTop w:val="0"/>
                      <w:marBottom w:val="0"/>
                      <w:divBdr>
                        <w:top w:val="none" w:sz="0" w:space="0" w:color="auto"/>
                        <w:left w:val="none" w:sz="0" w:space="0" w:color="auto"/>
                        <w:bottom w:val="none" w:sz="0" w:space="0" w:color="auto"/>
                        <w:right w:val="none" w:sz="0" w:space="0" w:color="auto"/>
                      </w:divBdr>
                    </w:div>
                  </w:divsChild>
                </w:div>
                <w:div w:id="1537237953">
                  <w:marLeft w:val="0"/>
                  <w:marRight w:val="0"/>
                  <w:marTop w:val="0"/>
                  <w:marBottom w:val="0"/>
                  <w:divBdr>
                    <w:top w:val="none" w:sz="0" w:space="0" w:color="auto"/>
                    <w:left w:val="none" w:sz="0" w:space="0" w:color="auto"/>
                    <w:bottom w:val="none" w:sz="0" w:space="0" w:color="auto"/>
                    <w:right w:val="none" w:sz="0" w:space="0" w:color="auto"/>
                  </w:divBdr>
                  <w:divsChild>
                    <w:div w:id="469711091">
                      <w:marLeft w:val="0"/>
                      <w:marRight w:val="0"/>
                      <w:marTop w:val="0"/>
                      <w:marBottom w:val="0"/>
                      <w:divBdr>
                        <w:top w:val="none" w:sz="0" w:space="0" w:color="auto"/>
                        <w:left w:val="none" w:sz="0" w:space="0" w:color="auto"/>
                        <w:bottom w:val="none" w:sz="0" w:space="0" w:color="auto"/>
                        <w:right w:val="none" w:sz="0" w:space="0" w:color="auto"/>
                      </w:divBdr>
                    </w:div>
                  </w:divsChild>
                </w:div>
                <w:div w:id="1973636244">
                  <w:marLeft w:val="0"/>
                  <w:marRight w:val="0"/>
                  <w:marTop w:val="0"/>
                  <w:marBottom w:val="0"/>
                  <w:divBdr>
                    <w:top w:val="none" w:sz="0" w:space="0" w:color="auto"/>
                    <w:left w:val="none" w:sz="0" w:space="0" w:color="auto"/>
                    <w:bottom w:val="none" w:sz="0" w:space="0" w:color="auto"/>
                    <w:right w:val="none" w:sz="0" w:space="0" w:color="auto"/>
                  </w:divBdr>
                  <w:divsChild>
                    <w:div w:id="1767573187">
                      <w:marLeft w:val="0"/>
                      <w:marRight w:val="0"/>
                      <w:marTop w:val="0"/>
                      <w:marBottom w:val="0"/>
                      <w:divBdr>
                        <w:top w:val="none" w:sz="0" w:space="0" w:color="auto"/>
                        <w:left w:val="none" w:sz="0" w:space="0" w:color="auto"/>
                        <w:bottom w:val="none" w:sz="0" w:space="0" w:color="auto"/>
                        <w:right w:val="none" w:sz="0" w:space="0" w:color="auto"/>
                      </w:divBdr>
                    </w:div>
                  </w:divsChild>
                </w:div>
                <w:div w:id="2056343175">
                  <w:marLeft w:val="0"/>
                  <w:marRight w:val="0"/>
                  <w:marTop w:val="0"/>
                  <w:marBottom w:val="0"/>
                  <w:divBdr>
                    <w:top w:val="none" w:sz="0" w:space="0" w:color="auto"/>
                    <w:left w:val="none" w:sz="0" w:space="0" w:color="auto"/>
                    <w:bottom w:val="none" w:sz="0" w:space="0" w:color="auto"/>
                    <w:right w:val="none" w:sz="0" w:space="0" w:color="auto"/>
                  </w:divBdr>
                  <w:divsChild>
                    <w:div w:id="1020164651">
                      <w:marLeft w:val="0"/>
                      <w:marRight w:val="0"/>
                      <w:marTop w:val="0"/>
                      <w:marBottom w:val="0"/>
                      <w:divBdr>
                        <w:top w:val="none" w:sz="0" w:space="0" w:color="auto"/>
                        <w:left w:val="none" w:sz="0" w:space="0" w:color="auto"/>
                        <w:bottom w:val="none" w:sz="0" w:space="0" w:color="auto"/>
                        <w:right w:val="none" w:sz="0" w:space="0" w:color="auto"/>
                      </w:divBdr>
                    </w:div>
                  </w:divsChild>
                </w:div>
                <w:div w:id="2101951117">
                  <w:marLeft w:val="0"/>
                  <w:marRight w:val="0"/>
                  <w:marTop w:val="0"/>
                  <w:marBottom w:val="0"/>
                  <w:divBdr>
                    <w:top w:val="none" w:sz="0" w:space="0" w:color="auto"/>
                    <w:left w:val="none" w:sz="0" w:space="0" w:color="auto"/>
                    <w:bottom w:val="none" w:sz="0" w:space="0" w:color="auto"/>
                    <w:right w:val="none" w:sz="0" w:space="0" w:color="auto"/>
                  </w:divBdr>
                  <w:divsChild>
                    <w:div w:id="3418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94554">
      <w:bodyDiv w:val="1"/>
      <w:marLeft w:val="0"/>
      <w:marRight w:val="0"/>
      <w:marTop w:val="0"/>
      <w:marBottom w:val="0"/>
      <w:divBdr>
        <w:top w:val="none" w:sz="0" w:space="0" w:color="auto"/>
        <w:left w:val="none" w:sz="0" w:space="0" w:color="auto"/>
        <w:bottom w:val="none" w:sz="0" w:space="0" w:color="auto"/>
        <w:right w:val="none" w:sz="0" w:space="0" w:color="auto"/>
      </w:divBdr>
      <w:divsChild>
        <w:div w:id="10377961">
          <w:marLeft w:val="0"/>
          <w:marRight w:val="0"/>
          <w:marTop w:val="0"/>
          <w:marBottom w:val="0"/>
          <w:divBdr>
            <w:top w:val="none" w:sz="0" w:space="0" w:color="auto"/>
            <w:left w:val="none" w:sz="0" w:space="0" w:color="auto"/>
            <w:bottom w:val="none" w:sz="0" w:space="0" w:color="auto"/>
            <w:right w:val="none" w:sz="0" w:space="0" w:color="auto"/>
          </w:divBdr>
        </w:div>
        <w:div w:id="22216728">
          <w:marLeft w:val="0"/>
          <w:marRight w:val="0"/>
          <w:marTop w:val="0"/>
          <w:marBottom w:val="0"/>
          <w:divBdr>
            <w:top w:val="none" w:sz="0" w:space="0" w:color="auto"/>
            <w:left w:val="none" w:sz="0" w:space="0" w:color="auto"/>
            <w:bottom w:val="none" w:sz="0" w:space="0" w:color="auto"/>
            <w:right w:val="none" w:sz="0" w:space="0" w:color="auto"/>
          </w:divBdr>
        </w:div>
        <w:div w:id="127742340">
          <w:marLeft w:val="0"/>
          <w:marRight w:val="0"/>
          <w:marTop w:val="0"/>
          <w:marBottom w:val="0"/>
          <w:divBdr>
            <w:top w:val="none" w:sz="0" w:space="0" w:color="auto"/>
            <w:left w:val="none" w:sz="0" w:space="0" w:color="auto"/>
            <w:bottom w:val="none" w:sz="0" w:space="0" w:color="auto"/>
            <w:right w:val="none" w:sz="0" w:space="0" w:color="auto"/>
          </w:divBdr>
        </w:div>
        <w:div w:id="184025222">
          <w:marLeft w:val="0"/>
          <w:marRight w:val="0"/>
          <w:marTop w:val="0"/>
          <w:marBottom w:val="0"/>
          <w:divBdr>
            <w:top w:val="none" w:sz="0" w:space="0" w:color="auto"/>
            <w:left w:val="none" w:sz="0" w:space="0" w:color="auto"/>
            <w:bottom w:val="none" w:sz="0" w:space="0" w:color="auto"/>
            <w:right w:val="none" w:sz="0" w:space="0" w:color="auto"/>
          </w:divBdr>
        </w:div>
        <w:div w:id="350569605">
          <w:marLeft w:val="0"/>
          <w:marRight w:val="0"/>
          <w:marTop w:val="0"/>
          <w:marBottom w:val="0"/>
          <w:divBdr>
            <w:top w:val="none" w:sz="0" w:space="0" w:color="auto"/>
            <w:left w:val="none" w:sz="0" w:space="0" w:color="auto"/>
            <w:bottom w:val="none" w:sz="0" w:space="0" w:color="auto"/>
            <w:right w:val="none" w:sz="0" w:space="0" w:color="auto"/>
          </w:divBdr>
        </w:div>
        <w:div w:id="512838328">
          <w:marLeft w:val="0"/>
          <w:marRight w:val="0"/>
          <w:marTop w:val="0"/>
          <w:marBottom w:val="0"/>
          <w:divBdr>
            <w:top w:val="none" w:sz="0" w:space="0" w:color="auto"/>
            <w:left w:val="none" w:sz="0" w:space="0" w:color="auto"/>
            <w:bottom w:val="none" w:sz="0" w:space="0" w:color="auto"/>
            <w:right w:val="none" w:sz="0" w:space="0" w:color="auto"/>
          </w:divBdr>
        </w:div>
        <w:div w:id="579221351">
          <w:marLeft w:val="0"/>
          <w:marRight w:val="0"/>
          <w:marTop w:val="0"/>
          <w:marBottom w:val="0"/>
          <w:divBdr>
            <w:top w:val="none" w:sz="0" w:space="0" w:color="auto"/>
            <w:left w:val="none" w:sz="0" w:space="0" w:color="auto"/>
            <w:bottom w:val="none" w:sz="0" w:space="0" w:color="auto"/>
            <w:right w:val="none" w:sz="0" w:space="0" w:color="auto"/>
          </w:divBdr>
        </w:div>
        <w:div w:id="596449995">
          <w:marLeft w:val="0"/>
          <w:marRight w:val="0"/>
          <w:marTop w:val="0"/>
          <w:marBottom w:val="0"/>
          <w:divBdr>
            <w:top w:val="none" w:sz="0" w:space="0" w:color="auto"/>
            <w:left w:val="none" w:sz="0" w:space="0" w:color="auto"/>
            <w:bottom w:val="none" w:sz="0" w:space="0" w:color="auto"/>
            <w:right w:val="none" w:sz="0" w:space="0" w:color="auto"/>
          </w:divBdr>
        </w:div>
        <w:div w:id="955022115">
          <w:marLeft w:val="0"/>
          <w:marRight w:val="0"/>
          <w:marTop w:val="0"/>
          <w:marBottom w:val="0"/>
          <w:divBdr>
            <w:top w:val="none" w:sz="0" w:space="0" w:color="auto"/>
            <w:left w:val="none" w:sz="0" w:space="0" w:color="auto"/>
            <w:bottom w:val="none" w:sz="0" w:space="0" w:color="auto"/>
            <w:right w:val="none" w:sz="0" w:space="0" w:color="auto"/>
          </w:divBdr>
        </w:div>
        <w:div w:id="1295528950">
          <w:marLeft w:val="0"/>
          <w:marRight w:val="0"/>
          <w:marTop w:val="0"/>
          <w:marBottom w:val="0"/>
          <w:divBdr>
            <w:top w:val="none" w:sz="0" w:space="0" w:color="auto"/>
            <w:left w:val="none" w:sz="0" w:space="0" w:color="auto"/>
            <w:bottom w:val="none" w:sz="0" w:space="0" w:color="auto"/>
            <w:right w:val="none" w:sz="0" w:space="0" w:color="auto"/>
          </w:divBdr>
        </w:div>
        <w:div w:id="1353797734">
          <w:marLeft w:val="0"/>
          <w:marRight w:val="0"/>
          <w:marTop w:val="0"/>
          <w:marBottom w:val="0"/>
          <w:divBdr>
            <w:top w:val="none" w:sz="0" w:space="0" w:color="auto"/>
            <w:left w:val="none" w:sz="0" w:space="0" w:color="auto"/>
            <w:bottom w:val="none" w:sz="0" w:space="0" w:color="auto"/>
            <w:right w:val="none" w:sz="0" w:space="0" w:color="auto"/>
          </w:divBdr>
        </w:div>
        <w:div w:id="1519731967">
          <w:marLeft w:val="0"/>
          <w:marRight w:val="0"/>
          <w:marTop w:val="0"/>
          <w:marBottom w:val="0"/>
          <w:divBdr>
            <w:top w:val="none" w:sz="0" w:space="0" w:color="auto"/>
            <w:left w:val="none" w:sz="0" w:space="0" w:color="auto"/>
            <w:bottom w:val="none" w:sz="0" w:space="0" w:color="auto"/>
            <w:right w:val="none" w:sz="0" w:space="0" w:color="auto"/>
          </w:divBdr>
        </w:div>
        <w:div w:id="1580674619">
          <w:marLeft w:val="0"/>
          <w:marRight w:val="0"/>
          <w:marTop w:val="0"/>
          <w:marBottom w:val="0"/>
          <w:divBdr>
            <w:top w:val="none" w:sz="0" w:space="0" w:color="auto"/>
            <w:left w:val="none" w:sz="0" w:space="0" w:color="auto"/>
            <w:bottom w:val="none" w:sz="0" w:space="0" w:color="auto"/>
            <w:right w:val="none" w:sz="0" w:space="0" w:color="auto"/>
          </w:divBdr>
        </w:div>
        <w:div w:id="1620069331">
          <w:marLeft w:val="0"/>
          <w:marRight w:val="0"/>
          <w:marTop w:val="0"/>
          <w:marBottom w:val="0"/>
          <w:divBdr>
            <w:top w:val="none" w:sz="0" w:space="0" w:color="auto"/>
            <w:left w:val="none" w:sz="0" w:space="0" w:color="auto"/>
            <w:bottom w:val="none" w:sz="0" w:space="0" w:color="auto"/>
            <w:right w:val="none" w:sz="0" w:space="0" w:color="auto"/>
          </w:divBdr>
        </w:div>
        <w:div w:id="2023044412">
          <w:marLeft w:val="0"/>
          <w:marRight w:val="0"/>
          <w:marTop w:val="0"/>
          <w:marBottom w:val="0"/>
          <w:divBdr>
            <w:top w:val="none" w:sz="0" w:space="0" w:color="auto"/>
            <w:left w:val="none" w:sz="0" w:space="0" w:color="auto"/>
            <w:bottom w:val="none" w:sz="0" w:space="0" w:color="auto"/>
            <w:right w:val="none" w:sz="0" w:space="0" w:color="auto"/>
          </w:divBdr>
        </w:div>
        <w:div w:id="2125879188">
          <w:marLeft w:val="0"/>
          <w:marRight w:val="0"/>
          <w:marTop w:val="0"/>
          <w:marBottom w:val="0"/>
          <w:divBdr>
            <w:top w:val="none" w:sz="0" w:space="0" w:color="auto"/>
            <w:left w:val="none" w:sz="0" w:space="0" w:color="auto"/>
            <w:bottom w:val="none" w:sz="0" w:space="0" w:color="auto"/>
            <w:right w:val="none" w:sz="0" w:space="0" w:color="auto"/>
          </w:divBdr>
        </w:div>
        <w:div w:id="2138063379">
          <w:marLeft w:val="0"/>
          <w:marRight w:val="0"/>
          <w:marTop w:val="0"/>
          <w:marBottom w:val="0"/>
          <w:divBdr>
            <w:top w:val="none" w:sz="0" w:space="0" w:color="auto"/>
            <w:left w:val="none" w:sz="0" w:space="0" w:color="auto"/>
            <w:bottom w:val="none" w:sz="0" w:space="0" w:color="auto"/>
            <w:right w:val="none" w:sz="0" w:space="0" w:color="auto"/>
          </w:divBdr>
        </w:div>
      </w:divsChild>
    </w:div>
    <w:div w:id="923495783">
      <w:bodyDiv w:val="1"/>
      <w:marLeft w:val="0"/>
      <w:marRight w:val="0"/>
      <w:marTop w:val="0"/>
      <w:marBottom w:val="0"/>
      <w:divBdr>
        <w:top w:val="none" w:sz="0" w:space="0" w:color="auto"/>
        <w:left w:val="none" w:sz="0" w:space="0" w:color="auto"/>
        <w:bottom w:val="none" w:sz="0" w:space="0" w:color="auto"/>
        <w:right w:val="none" w:sz="0" w:space="0" w:color="auto"/>
      </w:divBdr>
      <w:divsChild>
        <w:div w:id="1555968902">
          <w:marLeft w:val="0"/>
          <w:marRight w:val="0"/>
          <w:marTop w:val="0"/>
          <w:marBottom w:val="0"/>
          <w:divBdr>
            <w:top w:val="none" w:sz="0" w:space="0" w:color="auto"/>
            <w:left w:val="none" w:sz="0" w:space="0" w:color="auto"/>
            <w:bottom w:val="none" w:sz="0" w:space="0" w:color="auto"/>
            <w:right w:val="none" w:sz="0" w:space="0" w:color="auto"/>
          </w:divBdr>
        </w:div>
      </w:divsChild>
    </w:div>
    <w:div w:id="984505566">
      <w:bodyDiv w:val="1"/>
      <w:marLeft w:val="0"/>
      <w:marRight w:val="0"/>
      <w:marTop w:val="0"/>
      <w:marBottom w:val="0"/>
      <w:divBdr>
        <w:top w:val="none" w:sz="0" w:space="0" w:color="auto"/>
        <w:left w:val="none" w:sz="0" w:space="0" w:color="auto"/>
        <w:bottom w:val="none" w:sz="0" w:space="0" w:color="auto"/>
        <w:right w:val="none" w:sz="0" w:space="0" w:color="auto"/>
      </w:divBdr>
      <w:divsChild>
        <w:div w:id="429162026">
          <w:marLeft w:val="0"/>
          <w:marRight w:val="0"/>
          <w:marTop w:val="0"/>
          <w:marBottom w:val="0"/>
          <w:divBdr>
            <w:top w:val="none" w:sz="0" w:space="0" w:color="auto"/>
            <w:left w:val="none" w:sz="0" w:space="0" w:color="auto"/>
            <w:bottom w:val="none" w:sz="0" w:space="0" w:color="auto"/>
            <w:right w:val="none" w:sz="0" w:space="0" w:color="auto"/>
          </w:divBdr>
        </w:div>
        <w:div w:id="904343314">
          <w:marLeft w:val="0"/>
          <w:marRight w:val="0"/>
          <w:marTop w:val="0"/>
          <w:marBottom w:val="0"/>
          <w:divBdr>
            <w:top w:val="none" w:sz="0" w:space="0" w:color="auto"/>
            <w:left w:val="none" w:sz="0" w:space="0" w:color="auto"/>
            <w:bottom w:val="none" w:sz="0" w:space="0" w:color="auto"/>
            <w:right w:val="none" w:sz="0" w:space="0" w:color="auto"/>
          </w:divBdr>
        </w:div>
        <w:div w:id="981079848">
          <w:marLeft w:val="0"/>
          <w:marRight w:val="0"/>
          <w:marTop w:val="0"/>
          <w:marBottom w:val="0"/>
          <w:divBdr>
            <w:top w:val="none" w:sz="0" w:space="0" w:color="auto"/>
            <w:left w:val="none" w:sz="0" w:space="0" w:color="auto"/>
            <w:bottom w:val="none" w:sz="0" w:space="0" w:color="auto"/>
            <w:right w:val="none" w:sz="0" w:space="0" w:color="auto"/>
          </w:divBdr>
        </w:div>
        <w:div w:id="1080562193">
          <w:marLeft w:val="0"/>
          <w:marRight w:val="0"/>
          <w:marTop w:val="0"/>
          <w:marBottom w:val="0"/>
          <w:divBdr>
            <w:top w:val="none" w:sz="0" w:space="0" w:color="auto"/>
            <w:left w:val="none" w:sz="0" w:space="0" w:color="auto"/>
            <w:bottom w:val="none" w:sz="0" w:space="0" w:color="auto"/>
            <w:right w:val="none" w:sz="0" w:space="0" w:color="auto"/>
          </w:divBdr>
        </w:div>
        <w:div w:id="1264269286">
          <w:marLeft w:val="0"/>
          <w:marRight w:val="0"/>
          <w:marTop w:val="0"/>
          <w:marBottom w:val="0"/>
          <w:divBdr>
            <w:top w:val="none" w:sz="0" w:space="0" w:color="auto"/>
            <w:left w:val="none" w:sz="0" w:space="0" w:color="auto"/>
            <w:bottom w:val="none" w:sz="0" w:space="0" w:color="auto"/>
            <w:right w:val="none" w:sz="0" w:space="0" w:color="auto"/>
          </w:divBdr>
        </w:div>
        <w:div w:id="1351755046">
          <w:marLeft w:val="0"/>
          <w:marRight w:val="0"/>
          <w:marTop w:val="0"/>
          <w:marBottom w:val="0"/>
          <w:divBdr>
            <w:top w:val="none" w:sz="0" w:space="0" w:color="auto"/>
            <w:left w:val="none" w:sz="0" w:space="0" w:color="auto"/>
            <w:bottom w:val="none" w:sz="0" w:space="0" w:color="auto"/>
            <w:right w:val="none" w:sz="0" w:space="0" w:color="auto"/>
          </w:divBdr>
        </w:div>
        <w:div w:id="1508399052">
          <w:marLeft w:val="0"/>
          <w:marRight w:val="0"/>
          <w:marTop w:val="0"/>
          <w:marBottom w:val="0"/>
          <w:divBdr>
            <w:top w:val="none" w:sz="0" w:space="0" w:color="auto"/>
            <w:left w:val="none" w:sz="0" w:space="0" w:color="auto"/>
            <w:bottom w:val="none" w:sz="0" w:space="0" w:color="auto"/>
            <w:right w:val="none" w:sz="0" w:space="0" w:color="auto"/>
          </w:divBdr>
        </w:div>
        <w:div w:id="1700668874">
          <w:marLeft w:val="0"/>
          <w:marRight w:val="0"/>
          <w:marTop w:val="0"/>
          <w:marBottom w:val="0"/>
          <w:divBdr>
            <w:top w:val="none" w:sz="0" w:space="0" w:color="auto"/>
            <w:left w:val="none" w:sz="0" w:space="0" w:color="auto"/>
            <w:bottom w:val="none" w:sz="0" w:space="0" w:color="auto"/>
            <w:right w:val="none" w:sz="0" w:space="0" w:color="auto"/>
          </w:divBdr>
        </w:div>
        <w:div w:id="1739982835">
          <w:marLeft w:val="0"/>
          <w:marRight w:val="0"/>
          <w:marTop w:val="0"/>
          <w:marBottom w:val="0"/>
          <w:divBdr>
            <w:top w:val="none" w:sz="0" w:space="0" w:color="auto"/>
            <w:left w:val="none" w:sz="0" w:space="0" w:color="auto"/>
            <w:bottom w:val="none" w:sz="0" w:space="0" w:color="auto"/>
            <w:right w:val="none" w:sz="0" w:space="0" w:color="auto"/>
          </w:divBdr>
        </w:div>
        <w:div w:id="1908344079">
          <w:marLeft w:val="0"/>
          <w:marRight w:val="0"/>
          <w:marTop w:val="0"/>
          <w:marBottom w:val="0"/>
          <w:divBdr>
            <w:top w:val="none" w:sz="0" w:space="0" w:color="auto"/>
            <w:left w:val="none" w:sz="0" w:space="0" w:color="auto"/>
            <w:bottom w:val="none" w:sz="0" w:space="0" w:color="auto"/>
            <w:right w:val="none" w:sz="0" w:space="0" w:color="auto"/>
          </w:divBdr>
        </w:div>
        <w:div w:id="2120711732">
          <w:marLeft w:val="0"/>
          <w:marRight w:val="0"/>
          <w:marTop w:val="0"/>
          <w:marBottom w:val="0"/>
          <w:divBdr>
            <w:top w:val="none" w:sz="0" w:space="0" w:color="auto"/>
            <w:left w:val="none" w:sz="0" w:space="0" w:color="auto"/>
            <w:bottom w:val="none" w:sz="0" w:space="0" w:color="auto"/>
            <w:right w:val="none" w:sz="0" w:space="0" w:color="auto"/>
          </w:divBdr>
        </w:div>
      </w:divsChild>
    </w:div>
    <w:div w:id="1231691790">
      <w:bodyDiv w:val="1"/>
      <w:marLeft w:val="0"/>
      <w:marRight w:val="0"/>
      <w:marTop w:val="0"/>
      <w:marBottom w:val="0"/>
      <w:divBdr>
        <w:top w:val="none" w:sz="0" w:space="0" w:color="auto"/>
        <w:left w:val="none" w:sz="0" w:space="0" w:color="auto"/>
        <w:bottom w:val="none" w:sz="0" w:space="0" w:color="auto"/>
        <w:right w:val="none" w:sz="0" w:space="0" w:color="auto"/>
      </w:divBdr>
    </w:div>
    <w:div w:id="1354722109">
      <w:bodyDiv w:val="1"/>
      <w:marLeft w:val="0"/>
      <w:marRight w:val="0"/>
      <w:marTop w:val="0"/>
      <w:marBottom w:val="0"/>
      <w:divBdr>
        <w:top w:val="none" w:sz="0" w:space="0" w:color="auto"/>
        <w:left w:val="none" w:sz="0" w:space="0" w:color="auto"/>
        <w:bottom w:val="none" w:sz="0" w:space="0" w:color="auto"/>
        <w:right w:val="none" w:sz="0" w:space="0" w:color="auto"/>
      </w:divBdr>
      <w:divsChild>
        <w:div w:id="104470860">
          <w:marLeft w:val="0"/>
          <w:marRight w:val="0"/>
          <w:marTop w:val="0"/>
          <w:marBottom w:val="0"/>
          <w:divBdr>
            <w:top w:val="none" w:sz="0" w:space="0" w:color="auto"/>
            <w:left w:val="none" w:sz="0" w:space="0" w:color="auto"/>
            <w:bottom w:val="none" w:sz="0" w:space="0" w:color="auto"/>
            <w:right w:val="none" w:sz="0" w:space="0" w:color="auto"/>
          </w:divBdr>
        </w:div>
        <w:div w:id="171922284">
          <w:marLeft w:val="0"/>
          <w:marRight w:val="0"/>
          <w:marTop w:val="0"/>
          <w:marBottom w:val="0"/>
          <w:divBdr>
            <w:top w:val="none" w:sz="0" w:space="0" w:color="auto"/>
            <w:left w:val="none" w:sz="0" w:space="0" w:color="auto"/>
            <w:bottom w:val="none" w:sz="0" w:space="0" w:color="auto"/>
            <w:right w:val="none" w:sz="0" w:space="0" w:color="auto"/>
          </w:divBdr>
        </w:div>
        <w:div w:id="371803361">
          <w:marLeft w:val="0"/>
          <w:marRight w:val="0"/>
          <w:marTop w:val="0"/>
          <w:marBottom w:val="0"/>
          <w:divBdr>
            <w:top w:val="none" w:sz="0" w:space="0" w:color="auto"/>
            <w:left w:val="none" w:sz="0" w:space="0" w:color="auto"/>
            <w:bottom w:val="none" w:sz="0" w:space="0" w:color="auto"/>
            <w:right w:val="none" w:sz="0" w:space="0" w:color="auto"/>
          </w:divBdr>
        </w:div>
        <w:div w:id="407465521">
          <w:marLeft w:val="0"/>
          <w:marRight w:val="0"/>
          <w:marTop w:val="0"/>
          <w:marBottom w:val="0"/>
          <w:divBdr>
            <w:top w:val="none" w:sz="0" w:space="0" w:color="auto"/>
            <w:left w:val="none" w:sz="0" w:space="0" w:color="auto"/>
            <w:bottom w:val="none" w:sz="0" w:space="0" w:color="auto"/>
            <w:right w:val="none" w:sz="0" w:space="0" w:color="auto"/>
          </w:divBdr>
        </w:div>
        <w:div w:id="729154459">
          <w:marLeft w:val="0"/>
          <w:marRight w:val="0"/>
          <w:marTop w:val="0"/>
          <w:marBottom w:val="0"/>
          <w:divBdr>
            <w:top w:val="none" w:sz="0" w:space="0" w:color="auto"/>
            <w:left w:val="none" w:sz="0" w:space="0" w:color="auto"/>
            <w:bottom w:val="none" w:sz="0" w:space="0" w:color="auto"/>
            <w:right w:val="none" w:sz="0" w:space="0" w:color="auto"/>
          </w:divBdr>
        </w:div>
        <w:div w:id="1343165702">
          <w:marLeft w:val="0"/>
          <w:marRight w:val="0"/>
          <w:marTop w:val="0"/>
          <w:marBottom w:val="0"/>
          <w:divBdr>
            <w:top w:val="none" w:sz="0" w:space="0" w:color="auto"/>
            <w:left w:val="none" w:sz="0" w:space="0" w:color="auto"/>
            <w:bottom w:val="none" w:sz="0" w:space="0" w:color="auto"/>
            <w:right w:val="none" w:sz="0" w:space="0" w:color="auto"/>
          </w:divBdr>
        </w:div>
        <w:div w:id="1559583679">
          <w:marLeft w:val="0"/>
          <w:marRight w:val="0"/>
          <w:marTop w:val="0"/>
          <w:marBottom w:val="0"/>
          <w:divBdr>
            <w:top w:val="none" w:sz="0" w:space="0" w:color="auto"/>
            <w:left w:val="none" w:sz="0" w:space="0" w:color="auto"/>
            <w:bottom w:val="none" w:sz="0" w:space="0" w:color="auto"/>
            <w:right w:val="none" w:sz="0" w:space="0" w:color="auto"/>
          </w:divBdr>
        </w:div>
        <w:div w:id="1595700613">
          <w:marLeft w:val="0"/>
          <w:marRight w:val="0"/>
          <w:marTop w:val="0"/>
          <w:marBottom w:val="0"/>
          <w:divBdr>
            <w:top w:val="none" w:sz="0" w:space="0" w:color="auto"/>
            <w:left w:val="none" w:sz="0" w:space="0" w:color="auto"/>
            <w:bottom w:val="none" w:sz="0" w:space="0" w:color="auto"/>
            <w:right w:val="none" w:sz="0" w:space="0" w:color="auto"/>
          </w:divBdr>
        </w:div>
        <w:div w:id="1708525584">
          <w:marLeft w:val="0"/>
          <w:marRight w:val="0"/>
          <w:marTop w:val="0"/>
          <w:marBottom w:val="0"/>
          <w:divBdr>
            <w:top w:val="none" w:sz="0" w:space="0" w:color="auto"/>
            <w:left w:val="none" w:sz="0" w:space="0" w:color="auto"/>
            <w:bottom w:val="none" w:sz="0" w:space="0" w:color="auto"/>
            <w:right w:val="none" w:sz="0" w:space="0" w:color="auto"/>
          </w:divBdr>
        </w:div>
        <w:div w:id="1834224598">
          <w:marLeft w:val="0"/>
          <w:marRight w:val="0"/>
          <w:marTop w:val="0"/>
          <w:marBottom w:val="0"/>
          <w:divBdr>
            <w:top w:val="none" w:sz="0" w:space="0" w:color="auto"/>
            <w:left w:val="none" w:sz="0" w:space="0" w:color="auto"/>
            <w:bottom w:val="none" w:sz="0" w:space="0" w:color="auto"/>
            <w:right w:val="none" w:sz="0" w:space="0" w:color="auto"/>
          </w:divBdr>
        </w:div>
        <w:div w:id="2012289665">
          <w:marLeft w:val="0"/>
          <w:marRight w:val="0"/>
          <w:marTop w:val="0"/>
          <w:marBottom w:val="0"/>
          <w:divBdr>
            <w:top w:val="none" w:sz="0" w:space="0" w:color="auto"/>
            <w:left w:val="none" w:sz="0" w:space="0" w:color="auto"/>
            <w:bottom w:val="none" w:sz="0" w:space="0" w:color="auto"/>
            <w:right w:val="none" w:sz="0" w:space="0" w:color="auto"/>
          </w:divBdr>
        </w:div>
      </w:divsChild>
    </w:div>
    <w:div w:id="1401320050">
      <w:bodyDiv w:val="1"/>
      <w:marLeft w:val="0"/>
      <w:marRight w:val="0"/>
      <w:marTop w:val="0"/>
      <w:marBottom w:val="0"/>
      <w:divBdr>
        <w:top w:val="none" w:sz="0" w:space="0" w:color="auto"/>
        <w:left w:val="none" w:sz="0" w:space="0" w:color="auto"/>
        <w:bottom w:val="none" w:sz="0" w:space="0" w:color="auto"/>
        <w:right w:val="none" w:sz="0" w:space="0" w:color="auto"/>
      </w:divBdr>
      <w:divsChild>
        <w:div w:id="54935838">
          <w:marLeft w:val="0"/>
          <w:marRight w:val="0"/>
          <w:marTop w:val="0"/>
          <w:marBottom w:val="0"/>
          <w:divBdr>
            <w:top w:val="none" w:sz="0" w:space="0" w:color="auto"/>
            <w:left w:val="none" w:sz="0" w:space="0" w:color="auto"/>
            <w:bottom w:val="none" w:sz="0" w:space="0" w:color="auto"/>
            <w:right w:val="none" w:sz="0" w:space="0" w:color="auto"/>
          </w:divBdr>
        </w:div>
        <w:div w:id="977420244">
          <w:marLeft w:val="0"/>
          <w:marRight w:val="0"/>
          <w:marTop w:val="0"/>
          <w:marBottom w:val="0"/>
          <w:divBdr>
            <w:top w:val="none" w:sz="0" w:space="0" w:color="auto"/>
            <w:left w:val="none" w:sz="0" w:space="0" w:color="auto"/>
            <w:bottom w:val="none" w:sz="0" w:space="0" w:color="auto"/>
            <w:right w:val="none" w:sz="0" w:space="0" w:color="auto"/>
          </w:divBdr>
        </w:div>
      </w:divsChild>
    </w:div>
    <w:div w:id="1463184917">
      <w:bodyDiv w:val="1"/>
      <w:marLeft w:val="0"/>
      <w:marRight w:val="0"/>
      <w:marTop w:val="0"/>
      <w:marBottom w:val="0"/>
      <w:divBdr>
        <w:top w:val="none" w:sz="0" w:space="0" w:color="auto"/>
        <w:left w:val="none" w:sz="0" w:space="0" w:color="auto"/>
        <w:bottom w:val="none" w:sz="0" w:space="0" w:color="auto"/>
        <w:right w:val="none" w:sz="0" w:space="0" w:color="auto"/>
      </w:divBdr>
    </w:div>
    <w:div w:id="1504474735">
      <w:bodyDiv w:val="1"/>
      <w:marLeft w:val="0"/>
      <w:marRight w:val="0"/>
      <w:marTop w:val="0"/>
      <w:marBottom w:val="0"/>
      <w:divBdr>
        <w:top w:val="none" w:sz="0" w:space="0" w:color="auto"/>
        <w:left w:val="none" w:sz="0" w:space="0" w:color="auto"/>
        <w:bottom w:val="none" w:sz="0" w:space="0" w:color="auto"/>
        <w:right w:val="none" w:sz="0" w:space="0" w:color="auto"/>
      </w:divBdr>
      <w:divsChild>
        <w:div w:id="1348559937">
          <w:marLeft w:val="0"/>
          <w:marRight w:val="0"/>
          <w:marTop w:val="0"/>
          <w:marBottom w:val="0"/>
          <w:divBdr>
            <w:top w:val="none" w:sz="0" w:space="0" w:color="auto"/>
            <w:left w:val="none" w:sz="0" w:space="0" w:color="auto"/>
            <w:bottom w:val="none" w:sz="0" w:space="0" w:color="auto"/>
            <w:right w:val="none" w:sz="0" w:space="0" w:color="auto"/>
          </w:divBdr>
        </w:div>
      </w:divsChild>
    </w:div>
    <w:div w:id="1519541418">
      <w:bodyDiv w:val="1"/>
      <w:marLeft w:val="0"/>
      <w:marRight w:val="0"/>
      <w:marTop w:val="0"/>
      <w:marBottom w:val="0"/>
      <w:divBdr>
        <w:top w:val="none" w:sz="0" w:space="0" w:color="auto"/>
        <w:left w:val="none" w:sz="0" w:space="0" w:color="auto"/>
        <w:bottom w:val="none" w:sz="0" w:space="0" w:color="auto"/>
        <w:right w:val="none" w:sz="0" w:space="0" w:color="auto"/>
      </w:divBdr>
    </w:div>
    <w:div w:id="1538348834">
      <w:bodyDiv w:val="1"/>
      <w:marLeft w:val="0"/>
      <w:marRight w:val="0"/>
      <w:marTop w:val="0"/>
      <w:marBottom w:val="0"/>
      <w:divBdr>
        <w:top w:val="none" w:sz="0" w:space="0" w:color="auto"/>
        <w:left w:val="none" w:sz="0" w:space="0" w:color="auto"/>
        <w:bottom w:val="none" w:sz="0" w:space="0" w:color="auto"/>
        <w:right w:val="none" w:sz="0" w:space="0" w:color="auto"/>
      </w:divBdr>
      <w:divsChild>
        <w:div w:id="48699097">
          <w:marLeft w:val="0"/>
          <w:marRight w:val="0"/>
          <w:marTop w:val="0"/>
          <w:marBottom w:val="0"/>
          <w:divBdr>
            <w:top w:val="none" w:sz="0" w:space="0" w:color="auto"/>
            <w:left w:val="none" w:sz="0" w:space="0" w:color="auto"/>
            <w:bottom w:val="none" w:sz="0" w:space="0" w:color="auto"/>
            <w:right w:val="none" w:sz="0" w:space="0" w:color="auto"/>
          </w:divBdr>
        </w:div>
        <w:div w:id="54553157">
          <w:marLeft w:val="0"/>
          <w:marRight w:val="0"/>
          <w:marTop w:val="0"/>
          <w:marBottom w:val="0"/>
          <w:divBdr>
            <w:top w:val="none" w:sz="0" w:space="0" w:color="auto"/>
            <w:left w:val="none" w:sz="0" w:space="0" w:color="auto"/>
            <w:bottom w:val="none" w:sz="0" w:space="0" w:color="auto"/>
            <w:right w:val="none" w:sz="0" w:space="0" w:color="auto"/>
          </w:divBdr>
          <w:divsChild>
            <w:div w:id="832766306">
              <w:marLeft w:val="-75"/>
              <w:marRight w:val="0"/>
              <w:marTop w:val="30"/>
              <w:marBottom w:val="30"/>
              <w:divBdr>
                <w:top w:val="none" w:sz="0" w:space="0" w:color="auto"/>
                <w:left w:val="none" w:sz="0" w:space="0" w:color="auto"/>
                <w:bottom w:val="none" w:sz="0" w:space="0" w:color="auto"/>
                <w:right w:val="none" w:sz="0" w:space="0" w:color="auto"/>
              </w:divBdr>
              <w:divsChild>
                <w:div w:id="168328309">
                  <w:marLeft w:val="0"/>
                  <w:marRight w:val="0"/>
                  <w:marTop w:val="0"/>
                  <w:marBottom w:val="0"/>
                  <w:divBdr>
                    <w:top w:val="none" w:sz="0" w:space="0" w:color="auto"/>
                    <w:left w:val="none" w:sz="0" w:space="0" w:color="auto"/>
                    <w:bottom w:val="none" w:sz="0" w:space="0" w:color="auto"/>
                    <w:right w:val="none" w:sz="0" w:space="0" w:color="auto"/>
                  </w:divBdr>
                  <w:divsChild>
                    <w:div w:id="1342122991">
                      <w:marLeft w:val="0"/>
                      <w:marRight w:val="0"/>
                      <w:marTop w:val="0"/>
                      <w:marBottom w:val="0"/>
                      <w:divBdr>
                        <w:top w:val="none" w:sz="0" w:space="0" w:color="auto"/>
                        <w:left w:val="none" w:sz="0" w:space="0" w:color="auto"/>
                        <w:bottom w:val="none" w:sz="0" w:space="0" w:color="auto"/>
                        <w:right w:val="none" w:sz="0" w:space="0" w:color="auto"/>
                      </w:divBdr>
                    </w:div>
                  </w:divsChild>
                </w:div>
                <w:div w:id="456144961">
                  <w:marLeft w:val="0"/>
                  <w:marRight w:val="0"/>
                  <w:marTop w:val="0"/>
                  <w:marBottom w:val="0"/>
                  <w:divBdr>
                    <w:top w:val="none" w:sz="0" w:space="0" w:color="auto"/>
                    <w:left w:val="none" w:sz="0" w:space="0" w:color="auto"/>
                    <w:bottom w:val="none" w:sz="0" w:space="0" w:color="auto"/>
                    <w:right w:val="none" w:sz="0" w:space="0" w:color="auto"/>
                  </w:divBdr>
                  <w:divsChild>
                    <w:div w:id="128057749">
                      <w:marLeft w:val="0"/>
                      <w:marRight w:val="0"/>
                      <w:marTop w:val="0"/>
                      <w:marBottom w:val="0"/>
                      <w:divBdr>
                        <w:top w:val="none" w:sz="0" w:space="0" w:color="auto"/>
                        <w:left w:val="none" w:sz="0" w:space="0" w:color="auto"/>
                        <w:bottom w:val="none" w:sz="0" w:space="0" w:color="auto"/>
                        <w:right w:val="none" w:sz="0" w:space="0" w:color="auto"/>
                      </w:divBdr>
                    </w:div>
                    <w:div w:id="757020380">
                      <w:marLeft w:val="0"/>
                      <w:marRight w:val="0"/>
                      <w:marTop w:val="0"/>
                      <w:marBottom w:val="0"/>
                      <w:divBdr>
                        <w:top w:val="none" w:sz="0" w:space="0" w:color="auto"/>
                        <w:left w:val="none" w:sz="0" w:space="0" w:color="auto"/>
                        <w:bottom w:val="none" w:sz="0" w:space="0" w:color="auto"/>
                        <w:right w:val="none" w:sz="0" w:space="0" w:color="auto"/>
                      </w:divBdr>
                    </w:div>
                    <w:div w:id="1124227796">
                      <w:marLeft w:val="0"/>
                      <w:marRight w:val="0"/>
                      <w:marTop w:val="0"/>
                      <w:marBottom w:val="0"/>
                      <w:divBdr>
                        <w:top w:val="none" w:sz="0" w:space="0" w:color="auto"/>
                        <w:left w:val="none" w:sz="0" w:space="0" w:color="auto"/>
                        <w:bottom w:val="none" w:sz="0" w:space="0" w:color="auto"/>
                        <w:right w:val="none" w:sz="0" w:space="0" w:color="auto"/>
                      </w:divBdr>
                    </w:div>
                    <w:div w:id="1854567341">
                      <w:marLeft w:val="0"/>
                      <w:marRight w:val="0"/>
                      <w:marTop w:val="0"/>
                      <w:marBottom w:val="0"/>
                      <w:divBdr>
                        <w:top w:val="none" w:sz="0" w:space="0" w:color="auto"/>
                        <w:left w:val="none" w:sz="0" w:space="0" w:color="auto"/>
                        <w:bottom w:val="none" w:sz="0" w:space="0" w:color="auto"/>
                        <w:right w:val="none" w:sz="0" w:space="0" w:color="auto"/>
                      </w:divBdr>
                    </w:div>
                  </w:divsChild>
                </w:div>
                <w:div w:id="615018423">
                  <w:marLeft w:val="0"/>
                  <w:marRight w:val="0"/>
                  <w:marTop w:val="0"/>
                  <w:marBottom w:val="0"/>
                  <w:divBdr>
                    <w:top w:val="none" w:sz="0" w:space="0" w:color="auto"/>
                    <w:left w:val="none" w:sz="0" w:space="0" w:color="auto"/>
                    <w:bottom w:val="none" w:sz="0" w:space="0" w:color="auto"/>
                    <w:right w:val="none" w:sz="0" w:space="0" w:color="auto"/>
                  </w:divBdr>
                  <w:divsChild>
                    <w:div w:id="491531521">
                      <w:marLeft w:val="0"/>
                      <w:marRight w:val="0"/>
                      <w:marTop w:val="0"/>
                      <w:marBottom w:val="0"/>
                      <w:divBdr>
                        <w:top w:val="none" w:sz="0" w:space="0" w:color="auto"/>
                        <w:left w:val="none" w:sz="0" w:space="0" w:color="auto"/>
                        <w:bottom w:val="none" w:sz="0" w:space="0" w:color="auto"/>
                        <w:right w:val="none" w:sz="0" w:space="0" w:color="auto"/>
                      </w:divBdr>
                    </w:div>
                  </w:divsChild>
                </w:div>
                <w:div w:id="632565604">
                  <w:marLeft w:val="0"/>
                  <w:marRight w:val="0"/>
                  <w:marTop w:val="0"/>
                  <w:marBottom w:val="0"/>
                  <w:divBdr>
                    <w:top w:val="none" w:sz="0" w:space="0" w:color="auto"/>
                    <w:left w:val="none" w:sz="0" w:space="0" w:color="auto"/>
                    <w:bottom w:val="none" w:sz="0" w:space="0" w:color="auto"/>
                    <w:right w:val="none" w:sz="0" w:space="0" w:color="auto"/>
                  </w:divBdr>
                  <w:divsChild>
                    <w:div w:id="328220684">
                      <w:marLeft w:val="0"/>
                      <w:marRight w:val="0"/>
                      <w:marTop w:val="0"/>
                      <w:marBottom w:val="0"/>
                      <w:divBdr>
                        <w:top w:val="none" w:sz="0" w:space="0" w:color="auto"/>
                        <w:left w:val="none" w:sz="0" w:space="0" w:color="auto"/>
                        <w:bottom w:val="none" w:sz="0" w:space="0" w:color="auto"/>
                        <w:right w:val="none" w:sz="0" w:space="0" w:color="auto"/>
                      </w:divBdr>
                    </w:div>
                  </w:divsChild>
                </w:div>
                <w:div w:id="660356060">
                  <w:marLeft w:val="0"/>
                  <w:marRight w:val="0"/>
                  <w:marTop w:val="0"/>
                  <w:marBottom w:val="0"/>
                  <w:divBdr>
                    <w:top w:val="none" w:sz="0" w:space="0" w:color="auto"/>
                    <w:left w:val="none" w:sz="0" w:space="0" w:color="auto"/>
                    <w:bottom w:val="none" w:sz="0" w:space="0" w:color="auto"/>
                    <w:right w:val="none" w:sz="0" w:space="0" w:color="auto"/>
                  </w:divBdr>
                  <w:divsChild>
                    <w:div w:id="952588549">
                      <w:marLeft w:val="0"/>
                      <w:marRight w:val="0"/>
                      <w:marTop w:val="0"/>
                      <w:marBottom w:val="0"/>
                      <w:divBdr>
                        <w:top w:val="none" w:sz="0" w:space="0" w:color="auto"/>
                        <w:left w:val="none" w:sz="0" w:space="0" w:color="auto"/>
                        <w:bottom w:val="none" w:sz="0" w:space="0" w:color="auto"/>
                        <w:right w:val="none" w:sz="0" w:space="0" w:color="auto"/>
                      </w:divBdr>
                    </w:div>
                  </w:divsChild>
                </w:div>
                <w:div w:id="967661411">
                  <w:marLeft w:val="0"/>
                  <w:marRight w:val="0"/>
                  <w:marTop w:val="0"/>
                  <w:marBottom w:val="0"/>
                  <w:divBdr>
                    <w:top w:val="none" w:sz="0" w:space="0" w:color="auto"/>
                    <w:left w:val="none" w:sz="0" w:space="0" w:color="auto"/>
                    <w:bottom w:val="none" w:sz="0" w:space="0" w:color="auto"/>
                    <w:right w:val="none" w:sz="0" w:space="0" w:color="auto"/>
                  </w:divBdr>
                  <w:divsChild>
                    <w:div w:id="1628121075">
                      <w:marLeft w:val="0"/>
                      <w:marRight w:val="0"/>
                      <w:marTop w:val="0"/>
                      <w:marBottom w:val="0"/>
                      <w:divBdr>
                        <w:top w:val="none" w:sz="0" w:space="0" w:color="auto"/>
                        <w:left w:val="none" w:sz="0" w:space="0" w:color="auto"/>
                        <w:bottom w:val="none" w:sz="0" w:space="0" w:color="auto"/>
                        <w:right w:val="none" w:sz="0" w:space="0" w:color="auto"/>
                      </w:divBdr>
                    </w:div>
                  </w:divsChild>
                </w:div>
                <w:div w:id="1062485759">
                  <w:marLeft w:val="0"/>
                  <w:marRight w:val="0"/>
                  <w:marTop w:val="0"/>
                  <w:marBottom w:val="0"/>
                  <w:divBdr>
                    <w:top w:val="none" w:sz="0" w:space="0" w:color="auto"/>
                    <w:left w:val="none" w:sz="0" w:space="0" w:color="auto"/>
                    <w:bottom w:val="none" w:sz="0" w:space="0" w:color="auto"/>
                    <w:right w:val="none" w:sz="0" w:space="0" w:color="auto"/>
                  </w:divBdr>
                  <w:divsChild>
                    <w:div w:id="602345713">
                      <w:marLeft w:val="0"/>
                      <w:marRight w:val="0"/>
                      <w:marTop w:val="0"/>
                      <w:marBottom w:val="0"/>
                      <w:divBdr>
                        <w:top w:val="none" w:sz="0" w:space="0" w:color="auto"/>
                        <w:left w:val="none" w:sz="0" w:space="0" w:color="auto"/>
                        <w:bottom w:val="none" w:sz="0" w:space="0" w:color="auto"/>
                        <w:right w:val="none" w:sz="0" w:space="0" w:color="auto"/>
                      </w:divBdr>
                    </w:div>
                    <w:div w:id="812982942">
                      <w:marLeft w:val="0"/>
                      <w:marRight w:val="0"/>
                      <w:marTop w:val="0"/>
                      <w:marBottom w:val="0"/>
                      <w:divBdr>
                        <w:top w:val="none" w:sz="0" w:space="0" w:color="auto"/>
                        <w:left w:val="none" w:sz="0" w:space="0" w:color="auto"/>
                        <w:bottom w:val="none" w:sz="0" w:space="0" w:color="auto"/>
                        <w:right w:val="none" w:sz="0" w:space="0" w:color="auto"/>
                      </w:divBdr>
                    </w:div>
                    <w:div w:id="1927641902">
                      <w:marLeft w:val="0"/>
                      <w:marRight w:val="0"/>
                      <w:marTop w:val="0"/>
                      <w:marBottom w:val="0"/>
                      <w:divBdr>
                        <w:top w:val="none" w:sz="0" w:space="0" w:color="auto"/>
                        <w:left w:val="none" w:sz="0" w:space="0" w:color="auto"/>
                        <w:bottom w:val="none" w:sz="0" w:space="0" w:color="auto"/>
                        <w:right w:val="none" w:sz="0" w:space="0" w:color="auto"/>
                      </w:divBdr>
                    </w:div>
                  </w:divsChild>
                </w:div>
                <w:div w:id="1251505973">
                  <w:marLeft w:val="0"/>
                  <w:marRight w:val="0"/>
                  <w:marTop w:val="0"/>
                  <w:marBottom w:val="0"/>
                  <w:divBdr>
                    <w:top w:val="none" w:sz="0" w:space="0" w:color="auto"/>
                    <w:left w:val="none" w:sz="0" w:space="0" w:color="auto"/>
                    <w:bottom w:val="none" w:sz="0" w:space="0" w:color="auto"/>
                    <w:right w:val="none" w:sz="0" w:space="0" w:color="auto"/>
                  </w:divBdr>
                  <w:divsChild>
                    <w:div w:id="148862538">
                      <w:marLeft w:val="0"/>
                      <w:marRight w:val="0"/>
                      <w:marTop w:val="0"/>
                      <w:marBottom w:val="0"/>
                      <w:divBdr>
                        <w:top w:val="none" w:sz="0" w:space="0" w:color="auto"/>
                        <w:left w:val="none" w:sz="0" w:space="0" w:color="auto"/>
                        <w:bottom w:val="none" w:sz="0" w:space="0" w:color="auto"/>
                        <w:right w:val="none" w:sz="0" w:space="0" w:color="auto"/>
                      </w:divBdr>
                    </w:div>
                    <w:div w:id="845444800">
                      <w:marLeft w:val="0"/>
                      <w:marRight w:val="0"/>
                      <w:marTop w:val="0"/>
                      <w:marBottom w:val="0"/>
                      <w:divBdr>
                        <w:top w:val="none" w:sz="0" w:space="0" w:color="auto"/>
                        <w:left w:val="none" w:sz="0" w:space="0" w:color="auto"/>
                        <w:bottom w:val="none" w:sz="0" w:space="0" w:color="auto"/>
                        <w:right w:val="none" w:sz="0" w:space="0" w:color="auto"/>
                      </w:divBdr>
                    </w:div>
                    <w:div w:id="1234003917">
                      <w:marLeft w:val="0"/>
                      <w:marRight w:val="0"/>
                      <w:marTop w:val="0"/>
                      <w:marBottom w:val="0"/>
                      <w:divBdr>
                        <w:top w:val="none" w:sz="0" w:space="0" w:color="auto"/>
                        <w:left w:val="none" w:sz="0" w:space="0" w:color="auto"/>
                        <w:bottom w:val="none" w:sz="0" w:space="0" w:color="auto"/>
                        <w:right w:val="none" w:sz="0" w:space="0" w:color="auto"/>
                      </w:divBdr>
                    </w:div>
                    <w:div w:id="1365709977">
                      <w:marLeft w:val="0"/>
                      <w:marRight w:val="0"/>
                      <w:marTop w:val="0"/>
                      <w:marBottom w:val="0"/>
                      <w:divBdr>
                        <w:top w:val="none" w:sz="0" w:space="0" w:color="auto"/>
                        <w:left w:val="none" w:sz="0" w:space="0" w:color="auto"/>
                        <w:bottom w:val="none" w:sz="0" w:space="0" w:color="auto"/>
                        <w:right w:val="none" w:sz="0" w:space="0" w:color="auto"/>
                      </w:divBdr>
                    </w:div>
                    <w:div w:id="1365981368">
                      <w:marLeft w:val="0"/>
                      <w:marRight w:val="0"/>
                      <w:marTop w:val="0"/>
                      <w:marBottom w:val="0"/>
                      <w:divBdr>
                        <w:top w:val="none" w:sz="0" w:space="0" w:color="auto"/>
                        <w:left w:val="none" w:sz="0" w:space="0" w:color="auto"/>
                        <w:bottom w:val="none" w:sz="0" w:space="0" w:color="auto"/>
                        <w:right w:val="none" w:sz="0" w:space="0" w:color="auto"/>
                      </w:divBdr>
                    </w:div>
                    <w:div w:id="1659991898">
                      <w:marLeft w:val="0"/>
                      <w:marRight w:val="0"/>
                      <w:marTop w:val="0"/>
                      <w:marBottom w:val="0"/>
                      <w:divBdr>
                        <w:top w:val="none" w:sz="0" w:space="0" w:color="auto"/>
                        <w:left w:val="none" w:sz="0" w:space="0" w:color="auto"/>
                        <w:bottom w:val="none" w:sz="0" w:space="0" w:color="auto"/>
                        <w:right w:val="none" w:sz="0" w:space="0" w:color="auto"/>
                      </w:divBdr>
                    </w:div>
                    <w:div w:id="1700659545">
                      <w:marLeft w:val="0"/>
                      <w:marRight w:val="0"/>
                      <w:marTop w:val="0"/>
                      <w:marBottom w:val="0"/>
                      <w:divBdr>
                        <w:top w:val="none" w:sz="0" w:space="0" w:color="auto"/>
                        <w:left w:val="none" w:sz="0" w:space="0" w:color="auto"/>
                        <w:bottom w:val="none" w:sz="0" w:space="0" w:color="auto"/>
                        <w:right w:val="none" w:sz="0" w:space="0" w:color="auto"/>
                      </w:divBdr>
                    </w:div>
                  </w:divsChild>
                </w:div>
                <w:div w:id="1428647361">
                  <w:marLeft w:val="0"/>
                  <w:marRight w:val="0"/>
                  <w:marTop w:val="0"/>
                  <w:marBottom w:val="0"/>
                  <w:divBdr>
                    <w:top w:val="none" w:sz="0" w:space="0" w:color="auto"/>
                    <w:left w:val="none" w:sz="0" w:space="0" w:color="auto"/>
                    <w:bottom w:val="none" w:sz="0" w:space="0" w:color="auto"/>
                    <w:right w:val="none" w:sz="0" w:space="0" w:color="auto"/>
                  </w:divBdr>
                  <w:divsChild>
                    <w:div w:id="194735504">
                      <w:marLeft w:val="0"/>
                      <w:marRight w:val="0"/>
                      <w:marTop w:val="0"/>
                      <w:marBottom w:val="0"/>
                      <w:divBdr>
                        <w:top w:val="none" w:sz="0" w:space="0" w:color="auto"/>
                        <w:left w:val="none" w:sz="0" w:space="0" w:color="auto"/>
                        <w:bottom w:val="none" w:sz="0" w:space="0" w:color="auto"/>
                        <w:right w:val="none" w:sz="0" w:space="0" w:color="auto"/>
                      </w:divBdr>
                    </w:div>
                  </w:divsChild>
                </w:div>
                <w:div w:id="1493718637">
                  <w:marLeft w:val="0"/>
                  <w:marRight w:val="0"/>
                  <w:marTop w:val="0"/>
                  <w:marBottom w:val="0"/>
                  <w:divBdr>
                    <w:top w:val="none" w:sz="0" w:space="0" w:color="auto"/>
                    <w:left w:val="none" w:sz="0" w:space="0" w:color="auto"/>
                    <w:bottom w:val="none" w:sz="0" w:space="0" w:color="auto"/>
                    <w:right w:val="none" w:sz="0" w:space="0" w:color="auto"/>
                  </w:divBdr>
                  <w:divsChild>
                    <w:div w:id="129246690">
                      <w:marLeft w:val="0"/>
                      <w:marRight w:val="0"/>
                      <w:marTop w:val="0"/>
                      <w:marBottom w:val="0"/>
                      <w:divBdr>
                        <w:top w:val="none" w:sz="0" w:space="0" w:color="auto"/>
                        <w:left w:val="none" w:sz="0" w:space="0" w:color="auto"/>
                        <w:bottom w:val="none" w:sz="0" w:space="0" w:color="auto"/>
                        <w:right w:val="none" w:sz="0" w:space="0" w:color="auto"/>
                      </w:divBdr>
                    </w:div>
                  </w:divsChild>
                </w:div>
                <w:div w:id="1827283237">
                  <w:marLeft w:val="0"/>
                  <w:marRight w:val="0"/>
                  <w:marTop w:val="0"/>
                  <w:marBottom w:val="0"/>
                  <w:divBdr>
                    <w:top w:val="none" w:sz="0" w:space="0" w:color="auto"/>
                    <w:left w:val="none" w:sz="0" w:space="0" w:color="auto"/>
                    <w:bottom w:val="none" w:sz="0" w:space="0" w:color="auto"/>
                    <w:right w:val="none" w:sz="0" w:space="0" w:color="auto"/>
                  </w:divBdr>
                  <w:divsChild>
                    <w:div w:id="113865498">
                      <w:marLeft w:val="0"/>
                      <w:marRight w:val="0"/>
                      <w:marTop w:val="0"/>
                      <w:marBottom w:val="0"/>
                      <w:divBdr>
                        <w:top w:val="none" w:sz="0" w:space="0" w:color="auto"/>
                        <w:left w:val="none" w:sz="0" w:space="0" w:color="auto"/>
                        <w:bottom w:val="none" w:sz="0" w:space="0" w:color="auto"/>
                        <w:right w:val="none" w:sz="0" w:space="0" w:color="auto"/>
                      </w:divBdr>
                    </w:div>
                    <w:div w:id="455296250">
                      <w:marLeft w:val="0"/>
                      <w:marRight w:val="0"/>
                      <w:marTop w:val="0"/>
                      <w:marBottom w:val="0"/>
                      <w:divBdr>
                        <w:top w:val="none" w:sz="0" w:space="0" w:color="auto"/>
                        <w:left w:val="none" w:sz="0" w:space="0" w:color="auto"/>
                        <w:bottom w:val="none" w:sz="0" w:space="0" w:color="auto"/>
                        <w:right w:val="none" w:sz="0" w:space="0" w:color="auto"/>
                      </w:divBdr>
                    </w:div>
                    <w:div w:id="724333823">
                      <w:marLeft w:val="0"/>
                      <w:marRight w:val="0"/>
                      <w:marTop w:val="0"/>
                      <w:marBottom w:val="0"/>
                      <w:divBdr>
                        <w:top w:val="none" w:sz="0" w:space="0" w:color="auto"/>
                        <w:left w:val="none" w:sz="0" w:space="0" w:color="auto"/>
                        <w:bottom w:val="none" w:sz="0" w:space="0" w:color="auto"/>
                        <w:right w:val="none" w:sz="0" w:space="0" w:color="auto"/>
                      </w:divBdr>
                    </w:div>
                    <w:div w:id="1172261303">
                      <w:marLeft w:val="0"/>
                      <w:marRight w:val="0"/>
                      <w:marTop w:val="0"/>
                      <w:marBottom w:val="0"/>
                      <w:divBdr>
                        <w:top w:val="none" w:sz="0" w:space="0" w:color="auto"/>
                        <w:left w:val="none" w:sz="0" w:space="0" w:color="auto"/>
                        <w:bottom w:val="none" w:sz="0" w:space="0" w:color="auto"/>
                        <w:right w:val="none" w:sz="0" w:space="0" w:color="auto"/>
                      </w:divBdr>
                    </w:div>
                    <w:div w:id="1479420090">
                      <w:marLeft w:val="0"/>
                      <w:marRight w:val="0"/>
                      <w:marTop w:val="0"/>
                      <w:marBottom w:val="0"/>
                      <w:divBdr>
                        <w:top w:val="none" w:sz="0" w:space="0" w:color="auto"/>
                        <w:left w:val="none" w:sz="0" w:space="0" w:color="auto"/>
                        <w:bottom w:val="none" w:sz="0" w:space="0" w:color="auto"/>
                        <w:right w:val="none" w:sz="0" w:space="0" w:color="auto"/>
                      </w:divBdr>
                    </w:div>
                    <w:div w:id="1833518917">
                      <w:marLeft w:val="0"/>
                      <w:marRight w:val="0"/>
                      <w:marTop w:val="0"/>
                      <w:marBottom w:val="0"/>
                      <w:divBdr>
                        <w:top w:val="none" w:sz="0" w:space="0" w:color="auto"/>
                        <w:left w:val="none" w:sz="0" w:space="0" w:color="auto"/>
                        <w:bottom w:val="none" w:sz="0" w:space="0" w:color="auto"/>
                        <w:right w:val="none" w:sz="0" w:space="0" w:color="auto"/>
                      </w:divBdr>
                    </w:div>
                    <w:div w:id="1840921945">
                      <w:marLeft w:val="0"/>
                      <w:marRight w:val="0"/>
                      <w:marTop w:val="0"/>
                      <w:marBottom w:val="0"/>
                      <w:divBdr>
                        <w:top w:val="none" w:sz="0" w:space="0" w:color="auto"/>
                        <w:left w:val="none" w:sz="0" w:space="0" w:color="auto"/>
                        <w:bottom w:val="none" w:sz="0" w:space="0" w:color="auto"/>
                        <w:right w:val="none" w:sz="0" w:space="0" w:color="auto"/>
                      </w:divBdr>
                    </w:div>
                  </w:divsChild>
                </w:div>
                <w:div w:id="1857116994">
                  <w:marLeft w:val="0"/>
                  <w:marRight w:val="0"/>
                  <w:marTop w:val="0"/>
                  <w:marBottom w:val="0"/>
                  <w:divBdr>
                    <w:top w:val="none" w:sz="0" w:space="0" w:color="auto"/>
                    <w:left w:val="none" w:sz="0" w:space="0" w:color="auto"/>
                    <w:bottom w:val="none" w:sz="0" w:space="0" w:color="auto"/>
                    <w:right w:val="none" w:sz="0" w:space="0" w:color="auto"/>
                  </w:divBdr>
                  <w:divsChild>
                    <w:div w:id="78204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2556">
          <w:marLeft w:val="0"/>
          <w:marRight w:val="0"/>
          <w:marTop w:val="0"/>
          <w:marBottom w:val="0"/>
          <w:divBdr>
            <w:top w:val="none" w:sz="0" w:space="0" w:color="auto"/>
            <w:left w:val="none" w:sz="0" w:space="0" w:color="auto"/>
            <w:bottom w:val="none" w:sz="0" w:space="0" w:color="auto"/>
            <w:right w:val="none" w:sz="0" w:space="0" w:color="auto"/>
          </w:divBdr>
        </w:div>
        <w:div w:id="144980061">
          <w:marLeft w:val="0"/>
          <w:marRight w:val="0"/>
          <w:marTop w:val="0"/>
          <w:marBottom w:val="0"/>
          <w:divBdr>
            <w:top w:val="none" w:sz="0" w:space="0" w:color="auto"/>
            <w:left w:val="none" w:sz="0" w:space="0" w:color="auto"/>
            <w:bottom w:val="none" w:sz="0" w:space="0" w:color="auto"/>
            <w:right w:val="none" w:sz="0" w:space="0" w:color="auto"/>
          </w:divBdr>
        </w:div>
        <w:div w:id="171919429">
          <w:marLeft w:val="0"/>
          <w:marRight w:val="0"/>
          <w:marTop w:val="0"/>
          <w:marBottom w:val="0"/>
          <w:divBdr>
            <w:top w:val="none" w:sz="0" w:space="0" w:color="auto"/>
            <w:left w:val="none" w:sz="0" w:space="0" w:color="auto"/>
            <w:bottom w:val="none" w:sz="0" w:space="0" w:color="auto"/>
            <w:right w:val="none" w:sz="0" w:space="0" w:color="auto"/>
          </w:divBdr>
        </w:div>
        <w:div w:id="180559709">
          <w:marLeft w:val="0"/>
          <w:marRight w:val="0"/>
          <w:marTop w:val="0"/>
          <w:marBottom w:val="0"/>
          <w:divBdr>
            <w:top w:val="none" w:sz="0" w:space="0" w:color="auto"/>
            <w:left w:val="none" w:sz="0" w:space="0" w:color="auto"/>
            <w:bottom w:val="none" w:sz="0" w:space="0" w:color="auto"/>
            <w:right w:val="none" w:sz="0" w:space="0" w:color="auto"/>
          </w:divBdr>
        </w:div>
        <w:div w:id="303387425">
          <w:marLeft w:val="0"/>
          <w:marRight w:val="0"/>
          <w:marTop w:val="0"/>
          <w:marBottom w:val="0"/>
          <w:divBdr>
            <w:top w:val="none" w:sz="0" w:space="0" w:color="auto"/>
            <w:left w:val="none" w:sz="0" w:space="0" w:color="auto"/>
            <w:bottom w:val="none" w:sz="0" w:space="0" w:color="auto"/>
            <w:right w:val="none" w:sz="0" w:space="0" w:color="auto"/>
          </w:divBdr>
        </w:div>
        <w:div w:id="342316568">
          <w:marLeft w:val="0"/>
          <w:marRight w:val="0"/>
          <w:marTop w:val="0"/>
          <w:marBottom w:val="0"/>
          <w:divBdr>
            <w:top w:val="none" w:sz="0" w:space="0" w:color="auto"/>
            <w:left w:val="none" w:sz="0" w:space="0" w:color="auto"/>
            <w:bottom w:val="none" w:sz="0" w:space="0" w:color="auto"/>
            <w:right w:val="none" w:sz="0" w:space="0" w:color="auto"/>
          </w:divBdr>
        </w:div>
        <w:div w:id="433399696">
          <w:marLeft w:val="0"/>
          <w:marRight w:val="0"/>
          <w:marTop w:val="0"/>
          <w:marBottom w:val="0"/>
          <w:divBdr>
            <w:top w:val="none" w:sz="0" w:space="0" w:color="auto"/>
            <w:left w:val="none" w:sz="0" w:space="0" w:color="auto"/>
            <w:bottom w:val="none" w:sz="0" w:space="0" w:color="auto"/>
            <w:right w:val="none" w:sz="0" w:space="0" w:color="auto"/>
          </w:divBdr>
        </w:div>
        <w:div w:id="645285310">
          <w:marLeft w:val="0"/>
          <w:marRight w:val="0"/>
          <w:marTop w:val="0"/>
          <w:marBottom w:val="0"/>
          <w:divBdr>
            <w:top w:val="none" w:sz="0" w:space="0" w:color="auto"/>
            <w:left w:val="none" w:sz="0" w:space="0" w:color="auto"/>
            <w:bottom w:val="none" w:sz="0" w:space="0" w:color="auto"/>
            <w:right w:val="none" w:sz="0" w:space="0" w:color="auto"/>
          </w:divBdr>
        </w:div>
        <w:div w:id="658466270">
          <w:marLeft w:val="0"/>
          <w:marRight w:val="0"/>
          <w:marTop w:val="0"/>
          <w:marBottom w:val="0"/>
          <w:divBdr>
            <w:top w:val="none" w:sz="0" w:space="0" w:color="auto"/>
            <w:left w:val="none" w:sz="0" w:space="0" w:color="auto"/>
            <w:bottom w:val="none" w:sz="0" w:space="0" w:color="auto"/>
            <w:right w:val="none" w:sz="0" w:space="0" w:color="auto"/>
          </w:divBdr>
        </w:div>
        <w:div w:id="671639405">
          <w:marLeft w:val="0"/>
          <w:marRight w:val="0"/>
          <w:marTop w:val="0"/>
          <w:marBottom w:val="0"/>
          <w:divBdr>
            <w:top w:val="none" w:sz="0" w:space="0" w:color="auto"/>
            <w:left w:val="none" w:sz="0" w:space="0" w:color="auto"/>
            <w:bottom w:val="none" w:sz="0" w:space="0" w:color="auto"/>
            <w:right w:val="none" w:sz="0" w:space="0" w:color="auto"/>
          </w:divBdr>
        </w:div>
        <w:div w:id="716658929">
          <w:marLeft w:val="0"/>
          <w:marRight w:val="0"/>
          <w:marTop w:val="0"/>
          <w:marBottom w:val="0"/>
          <w:divBdr>
            <w:top w:val="none" w:sz="0" w:space="0" w:color="auto"/>
            <w:left w:val="none" w:sz="0" w:space="0" w:color="auto"/>
            <w:bottom w:val="none" w:sz="0" w:space="0" w:color="auto"/>
            <w:right w:val="none" w:sz="0" w:space="0" w:color="auto"/>
          </w:divBdr>
        </w:div>
        <w:div w:id="727076688">
          <w:marLeft w:val="0"/>
          <w:marRight w:val="0"/>
          <w:marTop w:val="0"/>
          <w:marBottom w:val="0"/>
          <w:divBdr>
            <w:top w:val="none" w:sz="0" w:space="0" w:color="auto"/>
            <w:left w:val="none" w:sz="0" w:space="0" w:color="auto"/>
            <w:bottom w:val="none" w:sz="0" w:space="0" w:color="auto"/>
            <w:right w:val="none" w:sz="0" w:space="0" w:color="auto"/>
          </w:divBdr>
        </w:div>
        <w:div w:id="754783079">
          <w:marLeft w:val="0"/>
          <w:marRight w:val="0"/>
          <w:marTop w:val="0"/>
          <w:marBottom w:val="0"/>
          <w:divBdr>
            <w:top w:val="none" w:sz="0" w:space="0" w:color="auto"/>
            <w:left w:val="none" w:sz="0" w:space="0" w:color="auto"/>
            <w:bottom w:val="none" w:sz="0" w:space="0" w:color="auto"/>
            <w:right w:val="none" w:sz="0" w:space="0" w:color="auto"/>
          </w:divBdr>
        </w:div>
        <w:div w:id="895360924">
          <w:marLeft w:val="0"/>
          <w:marRight w:val="0"/>
          <w:marTop w:val="0"/>
          <w:marBottom w:val="0"/>
          <w:divBdr>
            <w:top w:val="none" w:sz="0" w:space="0" w:color="auto"/>
            <w:left w:val="none" w:sz="0" w:space="0" w:color="auto"/>
            <w:bottom w:val="none" w:sz="0" w:space="0" w:color="auto"/>
            <w:right w:val="none" w:sz="0" w:space="0" w:color="auto"/>
          </w:divBdr>
        </w:div>
        <w:div w:id="948927365">
          <w:marLeft w:val="0"/>
          <w:marRight w:val="0"/>
          <w:marTop w:val="0"/>
          <w:marBottom w:val="0"/>
          <w:divBdr>
            <w:top w:val="none" w:sz="0" w:space="0" w:color="auto"/>
            <w:left w:val="none" w:sz="0" w:space="0" w:color="auto"/>
            <w:bottom w:val="none" w:sz="0" w:space="0" w:color="auto"/>
            <w:right w:val="none" w:sz="0" w:space="0" w:color="auto"/>
          </w:divBdr>
        </w:div>
        <w:div w:id="1010762591">
          <w:marLeft w:val="0"/>
          <w:marRight w:val="0"/>
          <w:marTop w:val="0"/>
          <w:marBottom w:val="0"/>
          <w:divBdr>
            <w:top w:val="none" w:sz="0" w:space="0" w:color="auto"/>
            <w:left w:val="none" w:sz="0" w:space="0" w:color="auto"/>
            <w:bottom w:val="none" w:sz="0" w:space="0" w:color="auto"/>
            <w:right w:val="none" w:sz="0" w:space="0" w:color="auto"/>
          </w:divBdr>
        </w:div>
        <w:div w:id="1038118871">
          <w:marLeft w:val="0"/>
          <w:marRight w:val="0"/>
          <w:marTop w:val="0"/>
          <w:marBottom w:val="0"/>
          <w:divBdr>
            <w:top w:val="none" w:sz="0" w:space="0" w:color="auto"/>
            <w:left w:val="none" w:sz="0" w:space="0" w:color="auto"/>
            <w:bottom w:val="none" w:sz="0" w:space="0" w:color="auto"/>
            <w:right w:val="none" w:sz="0" w:space="0" w:color="auto"/>
          </w:divBdr>
        </w:div>
        <w:div w:id="1043939778">
          <w:marLeft w:val="0"/>
          <w:marRight w:val="0"/>
          <w:marTop w:val="0"/>
          <w:marBottom w:val="0"/>
          <w:divBdr>
            <w:top w:val="none" w:sz="0" w:space="0" w:color="auto"/>
            <w:left w:val="none" w:sz="0" w:space="0" w:color="auto"/>
            <w:bottom w:val="none" w:sz="0" w:space="0" w:color="auto"/>
            <w:right w:val="none" w:sz="0" w:space="0" w:color="auto"/>
          </w:divBdr>
        </w:div>
        <w:div w:id="1101071984">
          <w:marLeft w:val="0"/>
          <w:marRight w:val="0"/>
          <w:marTop w:val="0"/>
          <w:marBottom w:val="0"/>
          <w:divBdr>
            <w:top w:val="none" w:sz="0" w:space="0" w:color="auto"/>
            <w:left w:val="none" w:sz="0" w:space="0" w:color="auto"/>
            <w:bottom w:val="none" w:sz="0" w:space="0" w:color="auto"/>
            <w:right w:val="none" w:sz="0" w:space="0" w:color="auto"/>
          </w:divBdr>
        </w:div>
        <w:div w:id="1139230912">
          <w:marLeft w:val="0"/>
          <w:marRight w:val="0"/>
          <w:marTop w:val="0"/>
          <w:marBottom w:val="0"/>
          <w:divBdr>
            <w:top w:val="none" w:sz="0" w:space="0" w:color="auto"/>
            <w:left w:val="none" w:sz="0" w:space="0" w:color="auto"/>
            <w:bottom w:val="none" w:sz="0" w:space="0" w:color="auto"/>
            <w:right w:val="none" w:sz="0" w:space="0" w:color="auto"/>
          </w:divBdr>
        </w:div>
        <w:div w:id="1204052706">
          <w:marLeft w:val="0"/>
          <w:marRight w:val="0"/>
          <w:marTop w:val="0"/>
          <w:marBottom w:val="0"/>
          <w:divBdr>
            <w:top w:val="none" w:sz="0" w:space="0" w:color="auto"/>
            <w:left w:val="none" w:sz="0" w:space="0" w:color="auto"/>
            <w:bottom w:val="none" w:sz="0" w:space="0" w:color="auto"/>
            <w:right w:val="none" w:sz="0" w:space="0" w:color="auto"/>
          </w:divBdr>
        </w:div>
        <w:div w:id="1219898980">
          <w:marLeft w:val="0"/>
          <w:marRight w:val="0"/>
          <w:marTop w:val="0"/>
          <w:marBottom w:val="0"/>
          <w:divBdr>
            <w:top w:val="none" w:sz="0" w:space="0" w:color="auto"/>
            <w:left w:val="none" w:sz="0" w:space="0" w:color="auto"/>
            <w:bottom w:val="none" w:sz="0" w:space="0" w:color="auto"/>
            <w:right w:val="none" w:sz="0" w:space="0" w:color="auto"/>
          </w:divBdr>
        </w:div>
        <w:div w:id="1342316961">
          <w:marLeft w:val="0"/>
          <w:marRight w:val="0"/>
          <w:marTop w:val="0"/>
          <w:marBottom w:val="0"/>
          <w:divBdr>
            <w:top w:val="none" w:sz="0" w:space="0" w:color="auto"/>
            <w:left w:val="none" w:sz="0" w:space="0" w:color="auto"/>
            <w:bottom w:val="none" w:sz="0" w:space="0" w:color="auto"/>
            <w:right w:val="none" w:sz="0" w:space="0" w:color="auto"/>
          </w:divBdr>
        </w:div>
        <w:div w:id="1396706743">
          <w:marLeft w:val="0"/>
          <w:marRight w:val="0"/>
          <w:marTop w:val="0"/>
          <w:marBottom w:val="0"/>
          <w:divBdr>
            <w:top w:val="none" w:sz="0" w:space="0" w:color="auto"/>
            <w:left w:val="none" w:sz="0" w:space="0" w:color="auto"/>
            <w:bottom w:val="none" w:sz="0" w:space="0" w:color="auto"/>
            <w:right w:val="none" w:sz="0" w:space="0" w:color="auto"/>
          </w:divBdr>
        </w:div>
        <w:div w:id="1406806603">
          <w:marLeft w:val="0"/>
          <w:marRight w:val="0"/>
          <w:marTop w:val="0"/>
          <w:marBottom w:val="0"/>
          <w:divBdr>
            <w:top w:val="none" w:sz="0" w:space="0" w:color="auto"/>
            <w:left w:val="none" w:sz="0" w:space="0" w:color="auto"/>
            <w:bottom w:val="none" w:sz="0" w:space="0" w:color="auto"/>
            <w:right w:val="none" w:sz="0" w:space="0" w:color="auto"/>
          </w:divBdr>
        </w:div>
        <w:div w:id="1413548767">
          <w:marLeft w:val="0"/>
          <w:marRight w:val="0"/>
          <w:marTop w:val="0"/>
          <w:marBottom w:val="0"/>
          <w:divBdr>
            <w:top w:val="none" w:sz="0" w:space="0" w:color="auto"/>
            <w:left w:val="none" w:sz="0" w:space="0" w:color="auto"/>
            <w:bottom w:val="none" w:sz="0" w:space="0" w:color="auto"/>
            <w:right w:val="none" w:sz="0" w:space="0" w:color="auto"/>
          </w:divBdr>
        </w:div>
        <w:div w:id="1590238290">
          <w:marLeft w:val="0"/>
          <w:marRight w:val="0"/>
          <w:marTop w:val="0"/>
          <w:marBottom w:val="0"/>
          <w:divBdr>
            <w:top w:val="none" w:sz="0" w:space="0" w:color="auto"/>
            <w:left w:val="none" w:sz="0" w:space="0" w:color="auto"/>
            <w:bottom w:val="none" w:sz="0" w:space="0" w:color="auto"/>
            <w:right w:val="none" w:sz="0" w:space="0" w:color="auto"/>
          </w:divBdr>
        </w:div>
        <w:div w:id="1596551673">
          <w:marLeft w:val="0"/>
          <w:marRight w:val="0"/>
          <w:marTop w:val="0"/>
          <w:marBottom w:val="0"/>
          <w:divBdr>
            <w:top w:val="none" w:sz="0" w:space="0" w:color="auto"/>
            <w:left w:val="none" w:sz="0" w:space="0" w:color="auto"/>
            <w:bottom w:val="none" w:sz="0" w:space="0" w:color="auto"/>
            <w:right w:val="none" w:sz="0" w:space="0" w:color="auto"/>
          </w:divBdr>
        </w:div>
        <w:div w:id="1648126497">
          <w:marLeft w:val="0"/>
          <w:marRight w:val="0"/>
          <w:marTop w:val="0"/>
          <w:marBottom w:val="0"/>
          <w:divBdr>
            <w:top w:val="none" w:sz="0" w:space="0" w:color="auto"/>
            <w:left w:val="none" w:sz="0" w:space="0" w:color="auto"/>
            <w:bottom w:val="none" w:sz="0" w:space="0" w:color="auto"/>
            <w:right w:val="none" w:sz="0" w:space="0" w:color="auto"/>
          </w:divBdr>
        </w:div>
        <w:div w:id="1850019037">
          <w:marLeft w:val="0"/>
          <w:marRight w:val="0"/>
          <w:marTop w:val="0"/>
          <w:marBottom w:val="0"/>
          <w:divBdr>
            <w:top w:val="none" w:sz="0" w:space="0" w:color="auto"/>
            <w:left w:val="none" w:sz="0" w:space="0" w:color="auto"/>
            <w:bottom w:val="none" w:sz="0" w:space="0" w:color="auto"/>
            <w:right w:val="none" w:sz="0" w:space="0" w:color="auto"/>
          </w:divBdr>
        </w:div>
        <w:div w:id="1961371738">
          <w:marLeft w:val="0"/>
          <w:marRight w:val="0"/>
          <w:marTop w:val="0"/>
          <w:marBottom w:val="0"/>
          <w:divBdr>
            <w:top w:val="none" w:sz="0" w:space="0" w:color="auto"/>
            <w:left w:val="none" w:sz="0" w:space="0" w:color="auto"/>
            <w:bottom w:val="none" w:sz="0" w:space="0" w:color="auto"/>
            <w:right w:val="none" w:sz="0" w:space="0" w:color="auto"/>
          </w:divBdr>
        </w:div>
        <w:div w:id="1981379618">
          <w:marLeft w:val="0"/>
          <w:marRight w:val="0"/>
          <w:marTop w:val="0"/>
          <w:marBottom w:val="0"/>
          <w:divBdr>
            <w:top w:val="none" w:sz="0" w:space="0" w:color="auto"/>
            <w:left w:val="none" w:sz="0" w:space="0" w:color="auto"/>
            <w:bottom w:val="none" w:sz="0" w:space="0" w:color="auto"/>
            <w:right w:val="none" w:sz="0" w:space="0" w:color="auto"/>
          </w:divBdr>
        </w:div>
        <w:div w:id="2054771318">
          <w:marLeft w:val="0"/>
          <w:marRight w:val="0"/>
          <w:marTop w:val="0"/>
          <w:marBottom w:val="0"/>
          <w:divBdr>
            <w:top w:val="none" w:sz="0" w:space="0" w:color="auto"/>
            <w:left w:val="none" w:sz="0" w:space="0" w:color="auto"/>
            <w:bottom w:val="none" w:sz="0" w:space="0" w:color="auto"/>
            <w:right w:val="none" w:sz="0" w:space="0" w:color="auto"/>
          </w:divBdr>
        </w:div>
        <w:div w:id="2120560622">
          <w:marLeft w:val="0"/>
          <w:marRight w:val="0"/>
          <w:marTop w:val="0"/>
          <w:marBottom w:val="0"/>
          <w:divBdr>
            <w:top w:val="none" w:sz="0" w:space="0" w:color="auto"/>
            <w:left w:val="none" w:sz="0" w:space="0" w:color="auto"/>
            <w:bottom w:val="none" w:sz="0" w:space="0" w:color="auto"/>
            <w:right w:val="none" w:sz="0" w:space="0" w:color="auto"/>
          </w:divBdr>
        </w:div>
        <w:div w:id="2137405885">
          <w:marLeft w:val="0"/>
          <w:marRight w:val="0"/>
          <w:marTop w:val="0"/>
          <w:marBottom w:val="0"/>
          <w:divBdr>
            <w:top w:val="none" w:sz="0" w:space="0" w:color="auto"/>
            <w:left w:val="none" w:sz="0" w:space="0" w:color="auto"/>
            <w:bottom w:val="none" w:sz="0" w:space="0" w:color="auto"/>
            <w:right w:val="none" w:sz="0" w:space="0" w:color="auto"/>
          </w:divBdr>
        </w:div>
        <w:div w:id="2144304145">
          <w:marLeft w:val="0"/>
          <w:marRight w:val="0"/>
          <w:marTop w:val="0"/>
          <w:marBottom w:val="0"/>
          <w:divBdr>
            <w:top w:val="none" w:sz="0" w:space="0" w:color="auto"/>
            <w:left w:val="none" w:sz="0" w:space="0" w:color="auto"/>
            <w:bottom w:val="none" w:sz="0" w:space="0" w:color="auto"/>
            <w:right w:val="none" w:sz="0" w:space="0" w:color="auto"/>
          </w:divBdr>
        </w:div>
      </w:divsChild>
    </w:div>
    <w:div w:id="1587375096">
      <w:bodyDiv w:val="1"/>
      <w:marLeft w:val="0"/>
      <w:marRight w:val="0"/>
      <w:marTop w:val="0"/>
      <w:marBottom w:val="0"/>
      <w:divBdr>
        <w:top w:val="none" w:sz="0" w:space="0" w:color="auto"/>
        <w:left w:val="none" w:sz="0" w:space="0" w:color="auto"/>
        <w:bottom w:val="none" w:sz="0" w:space="0" w:color="auto"/>
        <w:right w:val="none" w:sz="0" w:space="0" w:color="auto"/>
      </w:divBdr>
    </w:div>
    <w:div w:id="1619877556">
      <w:bodyDiv w:val="1"/>
      <w:marLeft w:val="0"/>
      <w:marRight w:val="0"/>
      <w:marTop w:val="0"/>
      <w:marBottom w:val="0"/>
      <w:divBdr>
        <w:top w:val="none" w:sz="0" w:space="0" w:color="auto"/>
        <w:left w:val="none" w:sz="0" w:space="0" w:color="auto"/>
        <w:bottom w:val="none" w:sz="0" w:space="0" w:color="auto"/>
        <w:right w:val="none" w:sz="0" w:space="0" w:color="auto"/>
      </w:divBdr>
      <w:divsChild>
        <w:div w:id="177621630">
          <w:marLeft w:val="0"/>
          <w:marRight w:val="0"/>
          <w:marTop w:val="0"/>
          <w:marBottom w:val="0"/>
          <w:divBdr>
            <w:top w:val="none" w:sz="0" w:space="0" w:color="auto"/>
            <w:left w:val="none" w:sz="0" w:space="0" w:color="auto"/>
            <w:bottom w:val="none" w:sz="0" w:space="0" w:color="auto"/>
            <w:right w:val="none" w:sz="0" w:space="0" w:color="auto"/>
          </w:divBdr>
          <w:divsChild>
            <w:div w:id="1165243559">
              <w:marLeft w:val="0"/>
              <w:marRight w:val="0"/>
              <w:marTop w:val="30"/>
              <w:marBottom w:val="30"/>
              <w:divBdr>
                <w:top w:val="none" w:sz="0" w:space="0" w:color="auto"/>
                <w:left w:val="none" w:sz="0" w:space="0" w:color="auto"/>
                <w:bottom w:val="none" w:sz="0" w:space="0" w:color="auto"/>
                <w:right w:val="none" w:sz="0" w:space="0" w:color="auto"/>
              </w:divBdr>
              <w:divsChild>
                <w:div w:id="2636667">
                  <w:marLeft w:val="0"/>
                  <w:marRight w:val="0"/>
                  <w:marTop w:val="0"/>
                  <w:marBottom w:val="0"/>
                  <w:divBdr>
                    <w:top w:val="none" w:sz="0" w:space="0" w:color="auto"/>
                    <w:left w:val="none" w:sz="0" w:space="0" w:color="auto"/>
                    <w:bottom w:val="none" w:sz="0" w:space="0" w:color="auto"/>
                    <w:right w:val="none" w:sz="0" w:space="0" w:color="auto"/>
                  </w:divBdr>
                  <w:divsChild>
                    <w:div w:id="396125251">
                      <w:marLeft w:val="0"/>
                      <w:marRight w:val="0"/>
                      <w:marTop w:val="0"/>
                      <w:marBottom w:val="0"/>
                      <w:divBdr>
                        <w:top w:val="none" w:sz="0" w:space="0" w:color="auto"/>
                        <w:left w:val="none" w:sz="0" w:space="0" w:color="auto"/>
                        <w:bottom w:val="none" w:sz="0" w:space="0" w:color="auto"/>
                        <w:right w:val="none" w:sz="0" w:space="0" w:color="auto"/>
                      </w:divBdr>
                    </w:div>
                  </w:divsChild>
                </w:div>
                <w:div w:id="5910482">
                  <w:marLeft w:val="0"/>
                  <w:marRight w:val="0"/>
                  <w:marTop w:val="0"/>
                  <w:marBottom w:val="0"/>
                  <w:divBdr>
                    <w:top w:val="none" w:sz="0" w:space="0" w:color="auto"/>
                    <w:left w:val="none" w:sz="0" w:space="0" w:color="auto"/>
                    <w:bottom w:val="none" w:sz="0" w:space="0" w:color="auto"/>
                    <w:right w:val="none" w:sz="0" w:space="0" w:color="auto"/>
                  </w:divBdr>
                  <w:divsChild>
                    <w:div w:id="1203009084">
                      <w:marLeft w:val="0"/>
                      <w:marRight w:val="0"/>
                      <w:marTop w:val="0"/>
                      <w:marBottom w:val="0"/>
                      <w:divBdr>
                        <w:top w:val="none" w:sz="0" w:space="0" w:color="auto"/>
                        <w:left w:val="none" w:sz="0" w:space="0" w:color="auto"/>
                        <w:bottom w:val="none" w:sz="0" w:space="0" w:color="auto"/>
                        <w:right w:val="none" w:sz="0" w:space="0" w:color="auto"/>
                      </w:divBdr>
                    </w:div>
                  </w:divsChild>
                </w:div>
                <w:div w:id="18435641">
                  <w:marLeft w:val="0"/>
                  <w:marRight w:val="0"/>
                  <w:marTop w:val="0"/>
                  <w:marBottom w:val="0"/>
                  <w:divBdr>
                    <w:top w:val="none" w:sz="0" w:space="0" w:color="auto"/>
                    <w:left w:val="none" w:sz="0" w:space="0" w:color="auto"/>
                    <w:bottom w:val="none" w:sz="0" w:space="0" w:color="auto"/>
                    <w:right w:val="none" w:sz="0" w:space="0" w:color="auto"/>
                  </w:divBdr>
                  <w:divsChild>
                    <w:div w:id="1388190748">
                      <w:marLeft w:val="0"/>
                      <w:marRight w:val="0"/>
                      <w:marTop w:val="0"/>
                      <w:marBottom w:val="0"/>
                      <w:divBdr>
                        <w:top w:val="none" w:sz="0" w:space="0" w:color="auto"/>
                        <w:left w:val="none" w:sz="0" w:space="0" w:color="auto"/>
                        <w:bottom w:val="none" w:sz="0" w:space="0" w:color="auto"/>
                        <w:right w:val="none" w:sz="0" w:space="0" w:color="auto"/>
                      </w:divBdr>
                    </w:div>
                  </w:divsChild>
                </w:div>
                <w:div w:id="163982544">
                  <w:marLeft w:val="0"/>
                  <w:marRight w:val="0"/>
                  <w:marTop w:val="0"/>
                  <w:marBottom w:val="0"/>
                  <w:divBdr>
                    <w:top w:val="none" w:sz="0" w:space="0" w:color="auto"/>
                    <w:left w:val="none" w:sz="0" w:space="0" w:color="auto"/>
                    <w:bottom w:val="none" w:sz="0" w:space="0" w:color="auto"/>
                    <w:right w:val="none" w:sz="0" w:space="0" w:color="auto"/>
                  </w:divBdr>
                  <w:divsChild>
                    <w:div w:id="1727148035">
                      <w:marLeft w:val="0"/>
                      <w:marRight w:val="0"/>
                      <w:marTop w:val="0"/>
                      <w:marBottom w:val="0"/>
                      <w:divBdr>
                        <w:top w:val="none" w:sz="0" w:space="0" w:color="auto"/>
                        <w:left w:val="none" w:sz="0" w:space="0" w:color="auto"/>
                        <w:bottom w:val="none" w:sz="0" w:space="0" w:color="auto"/>
                        <w:right w:val="none" w:sz="0" w:space="0" w:color="auto"/>
                      </w:divBdr>
                    </w:div>
                  </w:divsChild>
                </w:div>
                <w:div w:id="241725685">
                  <w:marLeft w:val="0"/>
                  <w:marRight w:val="0"/>
                  <w:marTop w:val="0"/>
                  <w:marBottom w:val="0"/>
                  <w:divBdr>
                    <w:top w:val="none" w:sz="0" w:space="0" w:color="auto"/>
                    <w:left w:val="none" w:sz="0" w:space="0" w:color="auto"/>
                    <w:bottom w:val="none" w:sz="0" w:space="0" w:color="auto"/>
                    <w:right w:val="none" w:sz="0" w:space="0" w:color="auto"/>
                  </w:divBdr>
                  <w:divsChild>
                    <w:div w:id="469791856">
                      <w:marLeft w:val="0"/>
                      <w:marRight w:val="0"/>
                      <w:marTop w:val="0"/>
                      <w:marBottom w:val="0"/>
                      <w:divBdr>
                        <w:top w:val="none" w:sz="0" w:space="0" w:color="auto"/>
                        <w:left w:val="none" w:sz="0" w:space="0" w:color="auto"/>
                        <w:bottom w:val="none" w:sz="0" w:space="0" w:color="auto"/>
                        <w:right w:val="none" w:sz="0" w:space="0" w:color="auto"/>
                      </w:divBdr>
                    </w:div>
                  </w:divsChild>
                </w:div>
                <w:div w:id="323821367">
                  <w:marLeft w:val="0"/>
                  <w:marRight w:val="0"/>
                  <w:marTop w:val="0"/>
                  <w:marBottom w:val="0"/>
                  <w:divBdr>
                    <w:top w:val="none" w:sz="0" w:space="0" w:color="auto"/>
                    <w:left w:val="none" w:sz="0" w:space="0" w:color="auto"/>
                    <w:bottom w:val="none" w:sz="0" w:space="0" w:color="auto"/>
                    <w:right w:val="none" w:sz="0" w:space="0" w:color="auto"/>
                  </w:divBdr>
                  <w:divsChild>
                    <w:div w:id="2055277613">
                      <w:marLeft w:val="0"/>
                      <w:marRight w:val="0"/>
                      <w:marTop w:val="0"/>
                      <w:marBottom w:val="0"/>
                      <w:divBdr>
                        <w:top w:val="none" w:sz="0" w:space="0" w:color="auto"/>
                        <w:left w:val="none" w:sz="0" w:space="0" w:color="auto"/>
                        <w:bottom w:val="none" w:sz="0" w:space="0" w:color="auto"/>
                        <w:right w:val="none" w:sz="0" w:space="0" w:color="auto"/>
                      </w:divBdr>
                    </w:div>
                  </w:divsChild>
                </w:div>
                <w:div w:id="421218906">
                  <w:marLeft w:val="0"/>
                  <w:marRight w:val="0"/>
                  <w:marTop w:val="0"/>
                  <w:marBottom w:val="0"/>
                  <w:divBdr>
                    <w:top w:val="none" w:sz="0" w:space="0" w:color="auto"/>
                    <w:left w:val="none" w:sz="0" w:space="0" w:color="auto"/>
                    <w:bottom w:val="none" w:sz="0" w:space="0" w:color="auto"/>
                    <w:right w:val="none" w:sz="0" w:space="0" w:color="auto"/>
                  </w:divBdr>
                  <w:divsChild>
                    <w:div w:id="391006654">
                      <w:marLeft w:val="0"/>
                      <w:marRight w:val="0"/>
                      <w:marTop w:val="0"/>
                      <w:marBottom w:val="0"/>
                      <w:divBdr>
                        <w:top w:val="none" w:sz="0" w:space="0" w:color="auto"/>
                        <w:left w:val="none" w:sz="0" w:space="0" w:color="auto"/>
                        <w:bottom w:val="none" w:sz="0" w:space="0" w:color="auto"/>
                        <w:right w:val="none" w:sz="0" w:space="0" w:color="auto"/>
                      </w:divBdr>
                    </w:div>
                  </w:divsChild>
                </w:div>
                <w:div w:id="602492793">
                  <w:marLeft w:val="0"/>
                  <w:marRight w:val="0"/>
                  <w:marTop w:val="0"/>
                  <w:marBottom w:val="0"/>
                  <w:divBdr>
                    <w:top w:val="none" w:sz="0" w:space="0" w:color="auto"/>
                    <w:left w:val="none" w:sz="0" w:space="0" w:color="auto"/>
                    <w:bottom w:val="none" w:sz="0" w:space="0" w:color="auto"/>
                    <w:right w:val="none" w:sz="0" w:space="0" w:color="auto"/>
                  </w:divBdr>
                  <w:divsChild>
                    <w:div w:id="2055689109">
                      <w:marLeft w:val="0"/>
                      <w:marRight w:val="0"/>
                      <w:marTop w:val="0"/>
                      <w:marBottom w:val="0"/>
                      <w:divBdr>
                        <w:top w:val="none" w:sz="0" w:space="0" w:color="auto"/>
                        <w:left w:val="none" w:sz="0" w:space="0" w:color="auto"/>
                        <w:bottom w:val="none" w:sz="0" w:space="0" w:color="auto"/>
                        <w:right w:val="none" w:sz="0" w:space="0" w:color="auto"/>
                      </w:divBdr>
                    </w:div>
                  </w:divsChild>
                </w:div>
                <w:div w:id="846019358">
                  <w:marLeft w:val="0"/>
                  <w:marRight w:val="0"/>
                  <w:marTop w:val="0"/>
                  <w:marBottom w:val="0"/>
                  <w:divBdr>
                    <w:top w:val="none" w:sz="0" w:space="0" w:color="auto"/>
                    <w:left w:val="none" w:sz="0" w:space="0" w:color="auto"/>
                    <w:bottom w:val="none" w:sz="0" w:space="0" w:color="auto"/>
                    <w:right w:val="none" w:sz="0" w:space="0" w:color="auto"/>
                  </w:divBdr>
                  <w:divsChild>
                    <w:div w:id="1590043448">
                      <w:marLeft w:val="0"/>
                      <w:marRight w:val="0"/>
                      <w:marTop w:val="0"/>
                      <w:marBottom w:val="0"/>
                      <w:divBdr>
                        <w:top w:val="none" w:sz="0" w:space="0" w:color="auto"/>
                        <w:left w:val="none" w:sz="0" w:space="0" w:color="auto"/>
                        <w:bottom w:val="none" w:sz="0" w:space="0" w:color="auto"/>
                        <w:right w:val="none" w:sz="0" w:space="0" w:color="auto"/>
                      </w:divBdr>
                    </w:div>
                  </w:divsChild>
                </w:div>
                <w:div w:id="873348438">
                  <w:marLeft w:val="0"/>
                  <w:marRight w:val="0"/>
                  <w:marTop w:val="0"/>
                  <w:marBottom w:val="0"/>
                  <w:divBdr>
                    <w:top w:val="none" w:sz="0" w:space="0" w:color="auto"/>
                    <w:left w:val="none" w:sz="0" w:space="0" w:color="auto"/>
                    <w:bottom w:val="none" w:sz="0" w:space="0" w:color="auto"/>
                    <w:right w:val="none" w:sz="0" w:space="0" w:color="auto"/>
                  </w:divBdr>
                  <w:divsChild>
                    <w:div w:id="1256675265">
                      <w:marLeft w:val="0"/>
                      <w:marRight w:val="0"/>
                      <w:marTop w:val="0"/>
                      <w:marBottom w:val="0"/>
                      <w:divBdr>
                        <w:top w:val="none" w:sz="0" w:space="0" w:color="auto"/>
                        <w:left w:val="none" w:sz="0" w:space="0" w:color="auto"/>
                        <w:bottom w:val="none" w:sz="0" w:space="0" w:color="auto"/>
                        <w:right w:val="none" w:sz="0" w:space="0" w:color="auto"/>
                      </w:divBdr>
                    </w:div>
                  </w:divsChild>
                </w:div>
                <w:div w:id="896671531">
                  <w:marLeft w:val="0"/>
                  <w:marRight w:val="0"/>
                  <w:marTop w:val="0"/>
                  <w:marBottom w:val="0"/>
                  <w:divBdr>
                    <w:top w:val="none" w:sz="0" w:space="0" w:color="auto"/>
                    <w:left w:val="none" w:sz="0" w:space="0" w:color="auto"/>
                    <w:bottom w:val="none" w:sz="0" w:space="0" w:color="auto"/>
                    <w:right w:val="none" w:sz="0" w:space="0" w:color="auto"/>
                  </w:divBdr>
                  <w:divsChild>
                    <w:div w:id="477573051">
                      <w:marLeft w:val="0"/>
                      <w:marRight w:val="0"/>
                      <w:marTop w:val="0"/>
                      <w:marBottom w:val="0"/>
                      <w:divBdr>
                        <w:top w:val="none" w:sz="0" w:space="0" w:color="auto"/>
                        <w:left w:val="none" w:sz="0" w:space="0" w:color="auto"/>
                        <w:bottom w:val="none" w:sz="0" w:space="0" w:color="auto"/>
                        <w:right w:val="none" w:sz="0" w:space="0" w:color="auto"/>
                      </w:divBdr>
                    </w:div>
                  </w:divsChild>
                </w:div>
                <w:div w:id="909191939">
                  <w:marLeft w:val="0"/>
                  <w:marRight w:val="0"/>
                  <w:marTop w:val="0"/>
                  <w:marBottom w:val="0"/>
                  <w:divBdr>
                    <w:top w:val="none" w:sz="0" w:space="0" w:color="auto"/>
                    <w:left w:val="none" w:sz="0" w:space="0" w:color="auto"/>
                    <w:bottom w:val="none" w:sz="0" w:space="0" w:color="auto"/>
                    <w:right w:val="none" w:sz="0" w:space="0" w:color="auto"/>
                  </w:divBdr>
                  <w:divsChild>
                    <w:div w:id="324481622">
                      <w:marLeft w:val="0"/>
                      <w:marRight w:val="0"/>
                      <w:marTop w:val="0"/>
                      <w:marBottom w:val="0"/>
                      <w:divBdr>
                        <w:top w:val="none" w:sz="0" w:space="0" w:color="auto"/>
                        <w:left w:val="none" w:sz="0" w:space="0" w:color="auto"/>
                        <w:bottom w:val="none" w:sz="0" w:space="0" w:color="auto"/>
                        <w:right w:val="none" w:sz="0" w:space="0" w:color="auto"/>
                      </w:divBdr>
                    </w:div>
                  </w:divsChild>
                </w:div>
                <w:div w:id="930046585">
                  <w:marLeft w:val="0"/>
                  <w:marRight w:val="0"/>
                  <w:marTop w:val="0"/>
                  <w:marBottom w:val="0"/>
                  <w:divBdr>
                    <w:top w:val="none" w:sz="0" w:space="0" w:color="auto"/>
                    <w:left w:val="none" w:sz="0" w:space="0" w:color="auto"/>
                    <w:bottom w:val="none" w:sz="0" w:space="0" w:color="auto"/>
                    <w:right w:val="none" w:sz="0" w:space="0" w:color="auto"/>
                  </w:divBdr>
                  <w:divsChild>
                    <w:div w:id="1647591336">
                      <w:marLeft w:val="0"/>
                      <w:marRight w:val="0"/>
                      <w:marTop w:val="0"/>
                      <w:marBottom w:val="0"/>
                      <w:divBdr>
                        <w:top w:val="none" w:sz="0" w:space="0" w:color="auto"/>
                        <w:left w:val="none" w:sz="0" w:space="0" w:color="auto"/>
                        <w:bottom w:val="none" w:sz="0" w:space="0" w:color="auto"/>
                        <w:right w:val="none" w:sz="0" w:space="0" w:color="auto"/>
                      </w:divBdr>
                    </w:div>
                  </w:divsChild>
                </w:div>
                <w:div w:id="1005980095">
                  <w:marLeft w:val="0"/>
                  <w:marRight w:val="0"/>
                  <w:marTop w:val="0"/>
                  <w:marBottom w:val="0"/>
                  <w:divBdr>
                    <w:top w:val="none" w:sz="0" w:space="0" w:color="auto"/>
                    <w:left w:val="none" w:sz="0" w:space="0" w:color="auto"/>
                    <w:bottom w:val="none" w:sz="0" w:space="0" w:color="auto"/>
                    <w:right w:val="none" w:sz="0" w:space="0" w:color="auto"/>
                  </w:divBdr>
                  <w:divsChild>
                    <w:div w:id="256325310">
                      <w:marLeft w:val="0"/>
                      <w:marRight w:val="0"/>
                      <w:marTop w:val="0"/>
                      <w:marBottom w:val="0"/>
                      <w:divBdr>
                        <w:top w:val="none" w:sz="0" w:space="0" w:color="auto"/>
                        <w:left w:val="none" w:sz="0" w:space="0" w:color="auto"/>
                        <w:bottom w:val="none" w:sz="0" w:space="0" w:color="auto"/>
                        <w:right w:val="none" w:sz="0" w:space="0" w:color="auto"/>
                      </w:divBdr>
                    </w:div>
                  </w:divsChild>
                </w:div>
                <w:div w:id="1107237844">
                  <w:marLeft w:val="0"/>
                  <w:marRight w:val="0"/>
                  <w:marTop w:val="0"/>
                  <w:marBottom w:val="0"/>
                  <w:divBdr>
                    <w:top w:val="none" w:sz="0" w:space="0" w:color="auto"/>
                    <w:left w:val="none" w:sz="0" w:space="0" w:color="auto"/>
                    <w:bottom w:val="none" w:sz="0" w:space="0" w:color="auto"/>
                    <w:right w:val="none" w:sz="0" w:space="0" w:color="auto"/>
                  </w:divBdr>
                  <w:divsChild>
                    <w:div w:id="1569460393">
                      <w:marLeft w:val="0"/>
                      <w:marRight w:val="0"/>
                      <w:marTop w:val="0"/>
                      <w:marBottom w:val="0"/>
                      <w:divBdr>
                        <w:top w:val="none" w:sz="0" w:space="0" w:color="auto"/>
                        <w:left w:val="none" w:sz="0" w:space="0" w:color="auto"/>
                        <w:bottom w:val="none" w:sz="0" w:space="0" w:color="auto"/>
                        <w:right w:val="none" w:sz="0" w:space="0" w:color="auto"/>
                      </w:divBdr>
                    </w:div>
                  </w:divsChild>
                </w:div>
                <w:div w:id="1133402932">
                  <w:marLeft w:val="0"/>
                  <w:marRight w:val="0"/>
                  <w:marTop w:val="0"/>
                  <w:marBottom w:val="0"/>
                  <w:divBdr>
                    <w:top w:val="none" w:sz="0" w:space="0" w:color="auto"/>
                    <w:left w:val="none" w:sz="0" w:space="0" w:color="auto"/>
                    <w:bottom w:val="none" w:sz="0" w:space="0" w:color="auto"/>
                    <w:right w:val="none" w:sz="0" w:space="0" w:color="auto"/>
                  </w:divBdr>
                  <w:divsChild>
                    <w:div w:id="480972482">
                      <w:marLeft w:val="0"/>
                      <w:marRight w:val="0"/>
                      <w:marTop w:val="0"/>
                      <w:marBottom w:val="0"/>
                      <w:divBdr>
                        <w:top w:val="none" w:sz="0" w:space="0" w:color="auto"/>
                        <w:left w:val="none" w:sz="0" w:space="0" w:color="auto"/>
                        <w:bottom w:val="none" w:sz="0" w:space="0" w:color="auto"/>
                        <w:right w:val="none" w:sz="0" w:space="0" w:color="auto"/>
                      </w:divBdr>
                    </w:div>
                  </w:divsChild>
                </w:div>
                <w:div w:id="1191529760">
                  <w:marLeft w:val="0"/>
                  <w:marRight w:val="0"/>
                  <w:marTop w:val="0"/>
                  <w:marBottom w:val="0"/>
                  <w:divBdr>
                    <w:top w:val="none" w:sz="0" w:space="0" w:color="auto"/>
                    <w:left w:val="none" w:sz="0" w:space="0" w:color="auto"/>
                    <w:bottom w:val="none" w:sz="0" w:space="0" w:color="auto"/>
                    <w:right w:val="none" w:sz="0" w:space="0" w:color="auto"/>
                  </w:divBdr>
                  <w:divsChild>
                    <w:div w:id="1779328085">
                      <w:marLeft w:val="0"/>
                      <w:marRight w:val="0"/>
                      <w:marTop w:val="0"/>
                      <w:marBottom w:val="0"/>
                      <w:divBdr>
                        <w:top w:val="none" w:sz="0" w:space="0" w:color="auto"/>
                        <w:left w:val="none" w:sz="0" w:space="0" w:color="auto"/>
                        <w:bottom w:val="none" w:sz="0" w:space="0" w:color="auto"/>
                        <w:right w:val="none" w:sz="0" w:space="0" w:color="auto"/>
                      </w:divBdr>
                    </w:div>
                  </w:divsChild>
                </w:div>
                <w:div w:id="1235237614">
                  <w:marLeft w:val="0"/>
                  <w:marRight w:val="0"/>
                  <w:marTop w:val="0"/>
                  <w:marBottom w:val="0"/>
                  <w:divBdr>
                    <w:top w:val="none" w:sz="0" w:space="0" w:color="auto"/>
                    <w:left w:val="none" w:sz="0" w:space="0" w:color="auto"/>
                    <w:bottom w:val="none" w:sz="0" w:space="0" w:color="auto"/>
                    <w:right w:val="none" w:sz="0" w:space="0" w:color="auto"/>
                  </w:divBdr>
                  <w:divsChild>
                    <w:div w:id="793642086">
                      <w:marLeft w:val="0"/>
                      <w:marRight w:val="0"/>
                      <w:marTop w:val="0"/>
                      <w:marBottom w:val="0"/>
                      <w:divBdr>
                        <w:top w:val="none" w:sz="0" w:space="0" w:color="auto"/>
                        <w:left w:val="none" w:sz="0" w:space="0" w:color="auto"/>
                        <w:bottom w:val="none" w:sz="0" w:space="0" w:color="auto"/>
                        <w:right w:val="none" w:sz="0" w:space="0" w:color="auto"/>
                      </w:divBdr>
                    </w:div>
                  </w:divsChild>
                </w:div>
                <w:div w:id="1251618904">
                  <w:marLeft w:val="0"/>
                  <w:marRight w:val="0"/>
                  <w:marTop w:val="0"/>
                  <w:marBottom w:val="0"/>
                  <w:divBdr>
                    <w:top w:val="none" w:sz="0" w:space="0" w:color="auto"/>
                    <w:left w:val="none" w:sz="0" w:space="0" w:color="auto"/>
                    <w:bottom w:val="none" w:sz="0" w:space="0" w:color="auto"/>
                    <w:right w:val="none" w:sz="0" w:space="0" w:color="auto"/>
                  </w:divBdr>
                  <w:divsChild>
                    <w:div w:id="234750324">
                      <w:marLeft w:val="0"/>
                      <w:marRight w:val="0"/>
                      <w:marTop w:val="0"/>
                      <w:marBottom w:val="0"/>
                      <w:divBdr>
                        <w:top w:val="none" w:sz="0" w:space="0" w:color="auto"/>
                        <w:left w:val="none" w:sz="0" w:space="0" w:color="auto"/>
                        <w:bottom w:val="none" w:sz="0" w:space="0" w:color="auto"/>
                        <w:right w:val="none" w:sz="0" w:space="0" w:color="auto"/>
                      </w:divBdr>
                    </w:div>
                  </w:divsChild>
                </w:div>
                <w:div w:id="1264217863">
                  <w:marLeft w:val="0"/>
                  <w:marRight w:val="0"/>
                  <w:marTop w:val="0"/>
                  <w:marBottom w:val="0"/>
                  <w:divBdr>
                    <w:top w:val="none" w:sz="0" w:space="0" w:color="auto"/>
                    <w:left w:val="none" w:sz="0" w:space="0" w:color="auto"/>
                    <w:bottom w:val="none" w:sz="0" w:space="0" w:color="auto"/>
                    <w:right w:val="none" w:sz="0" w:space="0" w:color="auto"/>
                  </w:divBdr>
                  <w:divsChild>
                    <w:div w:id="684399823">
                      <w:marLeft w:val="0"/>
                      <w:marRight w:val="0"/>
                      <w:marTop w:val="0"/>
                      <w:marBottom w:val="0"/>
                      <w:divBdr>
                        <w:top w:val="none" w:sz="0" w:space="0" w:color="auto"/>
                        <w:left w:val="none" w:sz="0" w:space="0" w:color="auto"/>
                        <w:bottom w:val="none" w:sz="0" w:space="0" w:color="auto"/>
                        <w:right w:val="none" w:sz="0" w:space="0" w:color="auto"/>
                      </w:divBdr>
                    </w:div>
                  </w:divsChild>
                </w:div>
                <w:div w:id="1296717805">
                  <w:marLeft w:val="0"/>
                  <w:marRight w:val="0"/>
                  <w:marTop w:val="0"/>
                  <w:marBottom w:val="0"/>
                  <w:divBdr>
                    <w:top w:val="none" w:sz="0" w:space="0" w:color="auto"/>
                    <w:left w:val="none" w:sz="0" w:space="0" w:color="auto"/>
                    <w:bottom w:val="none" w:sz="0" w:space="0" w:color="auto"/>
                    <w:right w:val="none" w:sz="0" w:space="0" w:color="auto"/>
                  </w:divBdr>
                  <w:divsChild>
                    <w:div w:id="1809205849">
                      <w:marLeft w:val="0"/>
                      <w:marRight w:val="0"/>
                      <w:marTop w:val="0"/>
                      <w:marBottom w:val="0"/>
                      <w:divBdr>
                        <w:top w:val="none" w:sz="0" w:space="0" w:color="auto"/>
                        <w:left w:val="none" w:sz="0" w:space="0" w:color="auto"/>
                        <w:bottom w:val="none" w:sz="0" w:space="0" w:color="auto"/>
                        <w:right w:val="none" w:sz="0" w:space="0" w:color="auto"/>
                      </w:divBdr>
                    </w:div>
                  </w:divsChild>
                </w:div>
                <w:div w:id="1351181978">
                  <w:marLeft w:val="0"/>
                  <w:marRight w:val="0"/>
                  <w:marTop w:val="0"/>
                  <w:marBottom w:val="0"/>
                  <w:divBdr>
                    <w:top w:val="none" w:sz="0" w:space="0" w:color="auto"/>
                    <w:left w:val="none" w:sz="0" w:space="0" w:color="auto"/>
                    <w:bottom w:val="none" w:sz="0" w:space="0" w:color="auto"/>
                    <w:right w:val="none" w:sz="0" w:space="0" w:color="auto"/>
                  </w:divBdr>
                  <w:divsChild>
                    <w:div w:id="1495873198">
                      <w:marLeft w:val="0"/>
                      <w:marRight w:val="0"/>
                      <w:marTop w:val="0"/>
                      <w:marBottom w:val="0"/>
                      <w:divBdr>
                        <w:top w:val="none" w:sz="0" w:space="0" w:color="auto"/>
                        <w:left w:val="none" w:sz="0" w:space="0" w:color="auto"/>
                        <w:bottom w:val="none" w:sz="0" w:space="0" w:color="auto"/>
                        <w:right w:val="none" w:sz="0" w:space="0" w:color="auto"/>
                      </w:divBdr>
                    </w:div>
                  </w:divsChild>
                </w:div>
                <w:div w:id="1357734331">
                  <w:marLeft w:val="0"/>
                  <w:marRight w:val="0"/>
                  <w:marTop w:val="0"/>
                  <w:marBottom w:val="0"/>
                  <w:divBdr>
                    <w:top w:val="none" w:sz="0" w:space="0" w:color="auto"/>
                    <w:left w:val="none" w:sz="0" w:space="0" w:color="auto"/>
                    <w:bottom w:val="none" w:sz="0" w:space="0" w:color="auto"/>
                    <w:right w:val="none" w:sz="0" w:space="0" w:color="auto"/>
                  </w:divBdr>
                  <w:divsChild>
                    <w:div w:id="415980803">
                      <w:marLeft w:val="0"/>
                      <w:marRight w:val="0"/>
                      <w:marTop w:val="0"/>
                      <w:marBottom w:val="0"/>
                      <w:divBdr>
                        <w:top w:val="none" w:sz="0" w:space="0" w:color="auto"/>
                        <w:left w:val="none" w:sz="0" w:space="0" w:color="auto"/>
                        <w:bottom w:val="none" w:sz="0" w:space="0" w:color="auto"/>
                        <w:right w:val="none" w:sz="0" w:space="0" w:color="auto"/>
                      </w:divBdr>
                    </w:div>
                  </w:divsChild>
                </w:div>
                <w:div w:id="1447382569">
                  <w:marLeft w:val="0"/>
                  <w:marRight w:val="0"/>
                  <w:marTop w:val="0"/>
                  <w:marBottom w:val="0"/>
                  <w:divBdr>
                    <w:top w:val="none" w:sz="0" w:space="0" w:color="auto"/>
                    <w:left w:val="none" w:sz="0" w:space="0" w:color="auto"/>
                    <w:bottom w:val="none" w:sz="0" w:space="0" w:color="auto"/>
                    <w:right w:val="none" w:sz="0" w:space="0" w:color="auto"/>
                  </w:divBdr>
                  <w:divsChild>
                    <w:div w:id="654918716">
                      <w:marLeft w:val="0"/>
                      <w:marRight w:val="0"/>
                      <w:marTop w:val="0"/>
                      <w:marBottom w:val="0"/>
                      <w:divBdr>
                        <w:top w:val="none" w:sz="0" w:space="0" w:color="auto"/>
                        <w:left w:val="none" w:sz="0" w:space="0" w:color="auto"/>
                        <w:bottom w:val="none" w:sz="0" w:space="0" w:color="auto"/>
                        <w:right w:val="none" w:sz="0" w:space="0" w:color="auto"/>
                      </w:divBdr>
                    </w:div>
                  </w:divsChild>
                </w:div>
                <w:div w:id="1463308293">
                  <w:marLeft w:val="0"/>
                  <w:marRight w:val="0"/>
                  <w:marTop w:val="0"/>
                  <w:marBottom w:val="0"/>
                  <w:divBdr>
                    <w:top w:val="none" w:sz="0" w:space="0" w:color="auto"/>
                    <w:left w:val="none" w:sz="0" w:space="0" w:color="auto"/>
                    <w:bottom w:val="none" w:sz="0" w:space="0" w:color="auto"/>
                    <w:right w:val="none" w:sz="0" w:space="0" w:color="auto"/>
                  </w:divBdr>
                  <w:divsChild>
                    <w:div w:id="600378041">
                      <w:marLeft w:val="0"/>
                      <w:marRight w:val="0"/>
                      <w:marTop w:val="0"/>
                      <w:marBottom w:val="0"/>
                      <w:divBdr>
                        <w:top w:val="none" w:sz="0" w:space="0" w:color="auto"/>
                        <w:left w:val="none" w:sz="0" w:space="0" w:color="auto"/>
                        <w:bottom w:val="none" w:sz="0" w:space="0" w:color="auto"/>
                        <w:right w:val="none" w:sz="0" w:space="0" w:color="auto"/>
                      </w:divBdr>
                    </w:div>
                  </w:divsChild>
                </w:div>
                <w:div w:id="1471096675">
                  <w:marLeft w:val="0"/>
                  <w:marRight w:val="0"/>
                  <w:marTop w:val="0"/>
                  <w:marBottom w:val="0"/>
                  <w:divBdr>
                    <w:top w:val="none" w:sz="0" w:space="0" w:color="auto"/>
                    <w:left w:val="none" w:sz="0" w:space="0" w:color="auto"/>
                    <w:bottom w:val="none" w:sz="0" w:space="0" w:color="auto"/>
                    <w:right w:val="none" w:sz="0" w:space="0" w:color="auto"/>
                  </w:divBdr>
                  <w:divsChild>
                    <w:div w:id="21252851">
                      <w:marLeft w:val="0"/>
                      <w:marRight w:val="0"/>
                      <w:marTop w:val="0"/>
                      <w:marBottom w:val="0"/>
                      <w:divBdr>
                        <w:top w:val="none" w:sz="0" w:space="0" w:color="auto"/>
                        <w:left w:val="none" w:sz="0" w:space="0" w:color="auto"/>
                        <w:bottom w:val="none" w:sz="0" w:space="0" w:color="auto"/>
                        <w:right w:val="none" w:sz="0" w:space="0" w:color="auto"/>
                      </w:divBdr>
                    </w:div>
                  </w:divsChild>
                </w:div>
                <w:div w:id="1488401406">
                  <w:marLeft w:val="0"/>
                  <w:marRight w:val="0"/>
                  <w:marTop w:val="0"/>
                  <w:marBottom w:val="0"/>
                  <w:divBdr>
                    <w:top w:val="none" w:sz="0" w:space="0" w:color="auto"/>
                    <w:left w:val="none" w:sz="0" w:space="0" w:color="auto"/>
                    <w:bottom w:val="none" w:sz="0" w:space="0" w:color="auto"/>
                    <w:right w:val="none" w:sz="0" w:space="0" w:color="auto"/>
                  </w:divBdr>
                  <w:divsChild>
                    <w:div w:id="78257960">
                      <w:marLeft w:val="0"/>
                      <w:marRight w:val="0"/>
                      <w:marTop w:val="0"/>
                      <w:marBottom w:val="0"/>
                      <w:divBdr>
                        <w:top w:val="none" w:sz="0" w:space="0" w:color="auto"/>
                        <w:left w:val="none" w:sz="0" w:space="0" w:color="auto"/>
                        <w:bottom w:val="none" w:sz="0" w:space="0" w:color="auto"/>
                        <w:right w:val="none" w:sz="0" w:space="0" w:color="auto"/>
                      </w:divBdr>
                    </w:div>
                  </w:divsChild>
                </w:div>
                <w:div w:id="1536891801">
                  <w:marLeft w:val="0"/>
                  <w:marRight w:val="0"/>
                  <w:marTop w:val="0"/>
                  <w:marBottom w:val="0"/>
                  <w:divBdr>
                    <w:top w:val="none" w:sz="0" w:space="0" w:color="auto"/>
                    <w:left w:val="none" w:sz="0" w:space="0" w:color="auto"/>
                    <w:bottom w:val="none" w:sz="0" w:space="0" w:color="auto"/>
                    <w:right w:val="none" w:sz="0" w:space="0" w:color="auto"/>
                  </w:divBdr>
                  <w:divsChild>
                    <w:div w:id="391538928">
                      <w:marLeft w:val="0"/>
                      <w:marRight w:val="0"/>
                      <w:marTop w:val="0"/>
                      <w:marBottom w:val="0"/>
                      <w:divBdr>
                        <w:top w:val="none" w:sz="0" w:space="0" w:color="auto"/>
                        <w:left w:val="none" w:sz="0" w:space="0" w:color="auto"/>
                        <w:bottom w:val="none" w:sz="0" w:space="0" w:color="auto"/>
                        <w:right w:val="none" w:sz="0" w:space="0" w:color="auto"/>
                      </w:divBdr>
                    </w:div>
                  </w:divsChild>
                </w:div>
                <w:div w:id="1570460832">
                  <w:marLeft w:val="0"/>
                  <w:marRight w:val="0"/>
                  <w:marTop w:val="0"/>
                  <w:marBottom w:val="0"/>
                  <w:divBdr>
                    <w:top w:val="none" w:sz="0" w:space="0" w:color="auto"/>
                    <w:left w:val="none" w:sz="0" w:space="0" w:color="auto"/>
                    <w:bottom w:val="none" w:sz="0" w:space="0" w:color="auto"/>
                    <w:right w:val="none" w:sz="0" w:space="0" w:color="auto"/>
                  </w:divBdr>
                  <w:divsChild>
                    <w:div w:id="1569150711">
                      <w:marLeft w:val="0"/>
                      <w:marRight w:val="0"/>
                      <w:marTop w:val="0"/>
                      <w:marBottom w:val="0"/>
                      <w:divBdr>
                        <w:top w:val="none" w:sz="0" w:space="0" w:color="auto"/>
                        <w:left w:val="none" w:sz="0" w:space="0" w:color="auto"/>
                        <w:bottom w:val="none" w:sz="0" w:space="0" w:color="auto"/>
                        <w:right w:val="none" w:sz="0" w:space="0" w:color="auto"/>
                      </w:divBdr>
                    </w:div>
                  </w:divsChild>
                </w:div>
                <w:div w:id="1698310438">
                  <w:marLeft w:val="0"/>
                  <w:marRight w:val="0"/>
                  <w:marTop w:val="0"/>
                  <w:marBottom w:val="0"/>
                  <w:divBdr>
                    <w:top w:val="none" w:sz="0" w:space="0" w:color="auto"/>
                    <w:left w:val="none" w:sz="0" w:space="0" w:color="auto"/>
                    <w:bottom w:val="none" w:sz="0" w:space="0" w:color="auto"/>
                    <w:right w:val="none" w:sz="0" w:space="0" w:color="auto"/>
                  </w:divBdr>
                  <w:divsChild>
                    <w:div w:id="904215972">
                      <w:marLeft w:val="0"/>
                      <w:marRight w:val="0"/>
                      <w:marTop w:val="0"/>
                      <w:marBottom w:val="0"/>
                      <w:divBdr>
                        <w:top w:val="none" w:sz="0" w:space="0" w:color="auto"/>
                        <w:left w:val="none" w:sz="0" w:space="0" w:color="auto"/>
                        <w:bottom w:val="none" w:sz="0" w:space="0" w:color="auto"/>
                        <w:right w:val="none" w:sz="0" w:space="0" w:color="auto"/>
                      </w:divBdr>
                    </w:div>
                  </w:divsChild>
                </w:div>
                <w:div w:id="1727218552">
                  <w:marLeft w:val="0"/>
                  <w:marRight w:val="0"/>
                  <w:marTop w:val="0"/>
                  <w:marBottom w:val="0"/>
                  <w:divBdr>
                    <w:top w:val="none" w:sz="0" w:space="0" w:color="auto"/>
                    <w:left w:val="none" w:sz="0" w:space="0" w:color="auto"/>
                    <w:bottom w:val="none" w:sz="0" w:space="0" w:color="auto"/>
                    <w:right w:val="none" w:sz="0" w:space="0" w:color="auto"/>
                  </w:divBdr>
                  <w:divsChild>
                    <w:div w:id="2024897604">
                      <w:marLeft w:val="0"/>
                      <w:marRight w:val="0"/>
                      <w:marTop w:val="0"/>
                      <w:marBottom w:val="0"/>
                      <w:divBdr>
                        <w:top w:val="none" w:sz="0" w:space="0" w:color="auto"/>
                        <w:left w:val="none" w:sz="0" w:space="0" w:color="auto"/>
                        <w:bottom w:val="none" w:sz="0" w:space="0" w:color="auto"/>
                        <w:right w:val="none" w:sz="0" w:space="0" w:color="auto"/>
                      </w:divBdr>
                    </w:div>
                  </w:divsChild>
                </w:div>
                <w:div w:id="1802384832">
                  <w:marLeft w:val="0"/>
                  <w:marRight w:val="0"/>
                  <w:marTop w:val="0"/>
                  <w:marBottom w:val="0"/>
                  <w:divBdr>
                    <w:top w:val="none" w:sz="0" w:space="0" w:color="auto"/>
                    <w:left w:val="none" w:sz="0" w:space="0" w:color="auto"/>
                    <w:bottom w:val="none" w:sz="0" w:space="0" w:color="auto"/>
                    <w:right w:val="none" w:sz="0" w:space="0" w:color="auto"/>
                  </w:divBdr>
                  <w:divsChild>
                    <w:div w:id="1913348119">
                      <w:marLeft w:val="0"/>
                      <w:marRight w:val="0"/>
                      <w:marTop w:val="0"/>
                      <w:marBottom w:val="0"/>
                      <w:divBdr>
                        <w:top w:val="none" w:sz="0" w:space="0" w:color="auto"/>
                        <w:left w:val="none" w:sz="0" w:space="0" w:color="auto"/>
                        <w:bottom w:val="none" w:sz="0" w:space="0" w:color="auto"/>
                        <w:right w:val="none" w:sz="0" w:space="0" w:color="auto"/>
                      </w:divBdr>
                    </w:div>
                  </w:divsChild>
                </w:div>
                <w:div w:id="1827890235">
                  <w:marLeft w:val="0"/>
                  <w:marRight w:val="0"/>
                  <w:marTop w:val="0"/>
                  <w:marBottom w:val="0"/>
                  <w:divBdr>
                    <w:top w:val="none" w:sz="0" w:space="0" w:color="auto"/>
                    <w:left w:val="none" w:sz="0" w:space="0" w:color="auto"/>
                    <w:bottom w:val="none" w:sz="0" w:space="0" w:color="auto"/>
                    <w:right w:val="none" w:sz="0" w:space="0" w:color="auto"/>
                  </w:divBdr>
                  <w:divsChild>
                    <w:div w:id="285280276">
                      <w:marLeft w:val="0"/>
                      <w:marRight w:val="0"/>
                      <w:marTop w:val="0"/>
                      <w:marBottom w:val="0"/>
                      <w:divBdr>
                        <w:top w:val="none" w:sz="0" w:space="0" w:color="auto"/>
                        <w:left w:val="none" w:sz="0" w:space="0" w:color="auto"/>
                        <w:bottom w:val="none" w:sz="0" w:space="0" w:color="auto"/>
                        <w:right w:val="none" w:sz="0" w:space="0" w:color="auto"/>
                      </w:divBdr>
                    </w:div>
                  </w:divsChild>
                </w:div>
                <w:div w:id="1882083879">
                  <w:marLeft w:val="0"/>
                  <w:marRight w:val="0"/>
                  <w:marTop w:val="0"/>
                  <w:marBottom w:val="0"/>
                  <w:divBdr>
                    <w:top w:val="none" w:sz="0" w:space="0" w:color="auto"/>
                    <w:left w:val="none" w:sz="0" w:space="0" w:color="auto"/>
                    <w:bottom w:val="none" w:sz="0" w:space="0" w:color="auto"/>
                    <w:right w:val="none" w:sz="0" w:space="0" w:color="auto"/>
                  </w:divBdr>
                  <w:divsChild>
                    <w:div w:id="595213676">
                      <w:marLeft w:val="0"/>
                      <w:marRight w:val="0"/>
                      <w:marTop w:val="0"/>
                      <w:marBottom w:val="0"/>
                      <w:divBdr>
                        <w:top w:val="none" w:sz="0" w:space="0" w:color="auto"/>
                        <w:left w:val="none" w:sz="0" w:space="0" w:color="auto"/>
                        <w:bottom w:val="none" w:sz="0" w:space="0" w:color="auto"/>
                        <w:right w:val="none" w:sz="0" w:space="0" w:color="auto"/>
                      </w:divBdr>
                    </w:div>
                  </w:divsChild>
                </w:div>
                <w:div w:id="1991982413">
                  <w:marLeft w:val="0"/>
                  <w:marRight w:val="0"/>
                  <w:marTop w:val="0"/>
                  <w:marBottom w:val="0"/>
                  <w:divBdr>
                    <w:top w:val="none" w:sz="0" w:space="0" w:color="auto"/>
                    <w:left w:val="none" w:sz="0" w:space="0" w:color="auto"/>
                    <w:bottom w:val="none" w:sz="0" w:space="0" w:color="auto"/>
                    <w:right w:val="none" w:sz="0" w:space="0" w:color="auto"/>
                  </w:divBdr>
                  <w:divsChild>
                    <w:div w:id="1037008591">
                      <w:marLeft w:val="0"/>
                      <w:marRight w:val="0"/>
                      <w:marTop w:val="0"/>
                      <w:marBottom w:val="0"/>
                      <w:divBdr>
                        <w:top w:val="none" w:sz="0" w:space="0" w:color="auto"/>
                        <w:left w:val="none" w:sz="0" w:space="0" w:color="auto"/>
                        <w:bottom w:val="none" w:sz="0" w:space="0" w:color="auto"/>
                        <w:right w:val="none" w:sz="0" w:space="0" w:color="auto"/>
                      </w:divBdr>
                    </w:div>
                  </w:divsChild>
                </w:div>
                <w:div w:id="2104177768">
                  <w:marLeft w:val="0"/>
                  <w:marRight w:val="0"/>
                  <w:marTop w:val="0"/>
                  <w:marBottom w:val="0"/>
                  <w:divBdr>
                    <w:top w:val="none" w:sz="0" w:space="0" w:color="auto"/>
                    <w:left w:val="none" w:sz="0" w:space="0" w:color="auto"/>
                    <w:bottom w:val="none" w:sz="0" w:space="0" w:color="auto"/>
                    <w:right w:val="none" w:sz="0" w:space="0" w:color="auto"/>
                  </w:divBdr>
                  <w:divsChild>
                    <w:div w:id="21330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6584">
          <w:marLeft w:val="0"/>
          <w:marRight w:val="0"/>
          <w:marTop w:val="0"/>
          <w:marBottom w:val="0"/>
          <w:divBdr>
            <w:top w:val="none" w:sz="0" w:space="0" w:color="auto"/>
            <w:left w:val="none" w:sz="0" w:space="0" w:color="auto"/>
            <w:bottom w:val="none" w:sz="0" w:space="0" w:color="auto"/>
            <w:right w:val="none" w:sz="0" w:space="0" w:color="auto"/>
          </w:divBdr>
        </w:div>
      </w:divsChild>
    </w:div>
    <w:div w:id="1705642150">
      <w:bodyDiv w:val="1"/>
      <w:marLeft w:val="0"/>
      <w:marRight w:val="0"/>
      <w:marTop w:val="0"/>
      <w:marBottom w:val="0"/>
      <w:divBdr>
        <w:top w:val="none" w:sz="0" w:space="0" w:color="auto"/>
        <w:left w:val="none" w:sz="0" w:space="0" w:color="auto"/>
        <w:bottom w:val="none" w:sz="0" w:space="0" w:color="auto"/>
        <w:right w:val="none" w:sz="0" w:space="0" w:color="auto"/>
      </w:divBdr>
      <w:divsChild>
        <w:div w:id="390808741">
          <w:marLeft w:val="0"/>
          <w:marRight w:val="0"/>
          <w:marTop w:val="0"/>
          <w:marBottom w:val="0"/>
          <w:divBdr>
            <w:top w:val="none" w:sz="0" w:space="0" w:color="auto"/>
            <w:left w:val="none" w:sz="0" w:space="0" w:color="auto"/>
            <w:bottom w:val="none" w:sz="0" w:space="0" w:color="auto"/>
            <w:right w:val="none" w:sz="0" w:space="0" w:color="auto"/>
          </w:divBdr>
        </w:div>
        <w:div w:id="436875559">
          <w:marLeft w:val="0"/>
          <w:marRight w:val="0"/>
          <w:marTop w:val="0"/>
          <w:marBottom w:val="0"/>
          <w:divBdr>
            <w:top w:val="none" w:sz="0" w:space="0" w:color="auto"/>
            <w:left w:val="none" w:sz="0" w:space="0" w:color="auto"/>
            <w:bottom w:val="none" w:sz="0" w:space="0" w:color="auto"/>
            <w:right w:val="none" w:sz="0" w:space="0" w:color="auto"/>
          </w:divBdr>
        </w:div>
        <w:div w:id="533466791">
          <w:marLeft w:val="0"/>
          <w:marRight w:val="0"/>
          <w:marTop w:val="0"/>
          <w:marBottom w:val="0"/>
          <w:divBdr>
            <w:top w:val="none" w:sz="0" w:space="0" w:color="auto"/>
            <w:left w:val="none" w:sz="0" w:space="0" w:color="auto"/>
            <w:bottom w:val="none" w:sz="0" w:space="0" w:color="auto"/>
            <w:right w:val="none" w:sz="0" w:space="0" w:color="auto"/>
          </w:divBdr>
        </w:div>
        <w:div w:id="685332912">
          <w:marLeft w:val="0"/>
          <w:marRight w:val="0"/>
          <w:marTop w:val="0"/>
          <w:marBottom w:val="0"/>
          <w:divBdr>
            <w:top w:val="none" w:sz="0" w:space="0" w:color="auto"/>
            <w:left w:val="none" w:sz="0" w:space="0" w:color="auto"/>
            <w:bottom w:val="none" w:sz="0" w:space="0" w:color="auto"/>
            <w:right w:val="none" w:sz="0" w:space="0" w:color="auto"/>
          </w:divBdr>
        </w:div>
        <w:div w:id="714088719">
          <w:marLeft w:val="0"/>
          <w:marRight w:val="0"/>
          <w:marTop w:val="0"/>
          <w:marBottom w:val="0"/>
          <w:divBdr>
            <w:top w:val="none" w:sz="0" w:space="0" w:color="auto"/>
            <w:left w:val="none" w:sz="0" w:space="0" w:color="auto"/>
            <w:bottom w:val="none" w:sz="0" w:space="0" w:color="auto"/>
            <w:right w:val="none" w:sz="0" w:space="0" w:color="auto"/>
          </w:divBdr>
        </w:div>
        <w:div w:id="822307499">
          <w:marLeft w:val="0"/>
          <w:marRight w:val="0"/>
          <w:marTop w:val="0"/>
          <w:marBottom w:val="0"/>
          <w:divBdr>
            <w:top w:val="none" w:sz="0" w:space="0" w:color="auto"/>
            <w:left w:val="none" w:sz="0" w:space="0" w:color="auto"/>
            <w:bottom w:val="none" w:sz="0" w:space="0" w:color="auto"/>
            <w:right w:val="none" w:sz="0" w:space="0" w:color="auto"/>
          </w:divBdr>
        </w:div>
        <w:div w:id="922685116">
          <w:marLeft w:val="0"/>
          <w:marRight w:val="0"/>
          <w:marTop w:val="0"/>
          <w:marBottom w:val="0"/>
          <w:divBdr>
            <w:top w:val="none" w:sz="0" w:space="0" w:color="auto"/>
            <w:left w:val="none" w:sz="0" w:space="0" w:color="auto"/>
            <w:bottom w:val="none" w:sz="0" w:space="0" w:color="auto"/>
            <w:right w:val="none" w:sz="0" w:space="0" w:color="auto"/>
          </w:divBdr>
        </w:div>
        <w:div w:id="946500358">
          <w:marLeft w:val="0"/>
          <w:marRight w:val="0"/>
          <w:marTop w:val="0"/>
          <w:marBottom w:val="0"/>
          <w:divBdr>
            <w:top w:val="none" w:sz="0" w:space="0" w:color="auto"/>
            <w:left w:val="none" w:sz="0" w:space="0" w:color="auto"/>
            <w:bottom w:val="none" w:sz="0" w:space="0" w:color="auto"/>
            <w:right w:val="none" w:sz="0" w:space="0" w:color="auto"/>
          </w:divBdr>
        </w:div>
        <w:div w:id="980812356">
          <w:marLeft w:val="0"/>
          <w:marRight w:val="0"/>
          <w:marTop w:val="0"/>
          <w:marBottom w:val="0"/>
          <w:divBdr>
            <w:top w:val="none" w:sz="0" w:space="0" w:color="auto"/>
            <w:left w:val="none" w:sz="0" w:space="0" w:color="auto"/>
            <w:bottom w:val="none" w:sz="0" w:space="0" w:color="auto"/>
            <w:right w:val="none" w:sz="0" w:space="0" w:color="auto"/>
          </w:divBdr>
        </w:div>
        <w:div w:id="1087776392">
          <w:marLeft w:val="0"/>
          <w:marRight w:val="0"/>
          <w:marTop w:val="0"/>
          <w:marBottom w:val="0"/>
          <w:divBdr>
            <w:top w:val="none" w:sz="0" w:space="0" w:color="auto"/>
            <w:left w:val="none" w:sz="0" w:space="0" w:color="auto"/>
            <w:bottom w:val="none" w:sz="0" w:space="0" w:color="auto"/>
            <w:right w:val="none" w:sz="0" w:space="0" w:color="auto"/>
          </w:divBdr>
        </w:div>
        <w:div w:id="1125734340">
          <w:marLeft w:val="0"/>
          <w:marRight w:val="0"/>
          <w:marTop w:val="0"/>
          <w:marBottom w:val="0"/>
          <w:divBdr>
            <w:top w:val="none" w:sz="0" w:space="0" w:color="auto"/>
            <w:left w:val="none" w:sz="0" w:space="0" w:color="auto"/>
            <w:bottom w:val="none" w:sz="0" w:space="0" w:color="auto"/>
            <w:right w:val="none" w:sz="0" w:space="0" w:color="auto"/>
          </w:divBdr>
        </w:div>
        <w:div w:id="1133210320">
          <w:marLeft w:val="0"/>
          <w:marRight w:val="0"/>
          <w:marTop w:val="0"/>
          <w:marBottom w:val="0"/>
          <w:divBdr>
            <w:top w:val="none" w:sz="0" w:space="0" w:color="auto"/>
            <w:left w:val="none" w:sz="0" w:space="0" w:color="auto"/>
            <w:bottom w:val="none" w:sz="0" w:space="0" w:color="auto"/>
            <w:right w:val="none" w:sz="0" w:space="0" w:color="auto"/>
          </w:divBdr>
        </w:div>
        <w:div w:id="1173299591">
          <w:marLeft w:val="0"/>
          <w:marRight w:val="0"/>
          <w:marTop w:val="0"/>
          <w:marBottom w:val="0"/>
          <w:divBdr>
            <w:top w:val="none" w:sz="0" w:space="0" w:color="auto"/>
            <w:left w:val="none" w:sz="0" w:space="0" w:color="auto"/>
            <w:bottom w:val="none" w:sz="0" w:space="0" w:color="auto"/>
            <w:right w:val="none" w:sz="0" w:space="0" w:color="auto"/>
          </w:divBdr>
        </w:div>
        <w:div w:id="1204058460">
          <w:marLeft w:val="0"/>
          <w:marRight w:val="0"/>
          <w:marTop w:val="0"/>
          <w:marBottom w:val="0"/>
          <w:divBdr>
            <w:top w:val="none" w:sz="0" w:space="0" w:color="auto"/>
            <w:left w:val="none" w:sz="0" w:space="0" w:color="auto"/>
            <w:bottom w:val="none" w:sz="0" w:space="0" w:color="auto"/>
            <w:right w:val="none" w:sz="0" w:space="0" w:color="auto"/>
          </w:divBdr>
        </w:div>
        <w:div w:id="1287274580">
          <w:marLeft w:val="0"/>
          <w:marRight w:val="0"/>
          <w:marTop w:val="0"/>
          <w:marBottom w:val="0"/>
          <w:divBdr>
            <w:top w:val="none" w:sz="0" w:space="0" w:color="auto"/>
            <w:left w:val="none" w:sz="0" w:space="0" w:color="auto"/>
            <w:bottom w:val="none" w:sz="0" w:space="0" w:color="auto"/>
            <w:right w:val="none" w:sz="0" w:space="0" w:color="auto"/>
          </w:divBdr>
        </w:div>
        <w:div w:id="1341010048">
          <w:marLeft w:val="0"/>
          <w:marRight w:val="0"/>
          <w:marTop w:val="0"/>
          <w:marBottom w:val="0"/>
          <w:divBdr>
            <w:top w:val="none" w:sz="0" w:space="0" w:color="auto"/>
            <w:left w:val="none" w:sz="0" w:space="0" w:color="auto"/>
            <w:bottom w:val="none" w:sz="0" w:space="0" w:color="auto"/>
            <w:right w:val="none" w:sz="0" w:space="0" w:color="auto"/>
          </w:divBdr>
        </w:div>
        <w:div w:id="1468620234">
          <w:marLeft w:val="0"/>
          <w:marRight w:val="0"/>
          <w:marTop w:val="0"/>
          <w:marBottom w:val="0"/>
          <w:divBdr>
            <w:top w:val="none" w:sz="0" w:space="0" w:color="auto"/>
            <w:left w:val="none" w:sz="0" w:space="0" w:color="auto"/>
            <w:bottom w:val="none" w:sz="0" w:space="0" w:color="auto"/>
            <w:right w:val="none" w:sz="0" w:space="0" w:color="auto"/>
          </w:divBdr>
        </w:div>
        <w:div w:id="1594782146">
          <w:marLeft w:val="0"/>
          <w:marRight w:val="0"/>
          <w:marTop w:val="0"/>
          <w:marBottom w:val="0"/>
          <w:divBdr>
            <w:top w:val="none" w:sz="0" w:space="0" w:color="auto"/>
            <w:left w:val="none" w:sz="0" w:space="0" w:color="auto"/>
            <w:bottom w:val="none" w:sz="0" w:space="0" w:color="auto"/>
            <w:right w:val="none" w:sz="0" w:space="0" w:color="auto"/>
          </w:divBdr>
        </w:div>
        <w:div w:id="1649557740">
          <w:marLeft w:val="0"/>
          <w:marRight w:val="0"/>
          <w:marTop w:val="0"/>
          <w:marBottom w:val="0"/>
          <w:divBdr>
            <w:top w:val="none" w:sz="0" w:space="0" w:color="auto"/>
            <w:left w:val="none" w:sz="0" w:space="0" w:color="auto"/>
            <w:bottom w:val="none" w:sz="0" w:space="0" w:color="auto"/>
            <w:right w:val="none" w:sz="0" w:space="0" w:color="auto"/>
          </w:divBdr>
        </w:div>
        <w:div w:id="1694576596">
          <w:marLeft w:val="0"/>
          <w:marRight w:val="0"/>
          <w:marTop w:val="0"/>
          <w:marBottom w:val="0"/>
          <w:divBdr>
            <w:top w:val="none" w:sz="0" w:space="0" w:color="auto"/>
            <w:left w:val="none" w:sz="0" w:space="0" w:color="auto"/>
            <w:bottom w:val="none" w:sz="0" w:space="0" w:color="auto"/>
            <w:right w:val="none" w:sz="0" w:space="0" w:color="auto"/>
          </w:divBdr>
        </w:div>
        <w:div w:id="1706640649">
          <w:marLeft w:val="0"/>
          <w:marRight w:val="0"/>
          <w:marTop w:val="0"/>
          <w:marBottom w:val="0"/>
          <w:divBdr>
            <w:top w:val="none" w:sz="0" w:space="0" w:color="auto"/>
            <w:left w:val="none" w:sz="0" w:space="0" w:color="auto"/>
            <w:bottom w:val="none" w:sz="0" w:space="0" w:color="auto"/>
            <w:right w:val="none" w:sz="0" w:space="0" w:color="auto"/>
          </w:divBdr>
        </w:div>
        <w:div w:id="1842087254">
          <w:marLeft w:val="0"/>
          <w:marRight w:val="0"/>
          <w:marTop w:val="0"/>
          <w:marBottom w:val="0"/>
          <w:divBdr>
            <w:top w:val="none" w:sz="0" w:space="0" w:color="auto"/>
            <w:left w:val="none" w:sz="0" w:space="0" w:color="auto"/>
            <w:bottom w:val="none" w:sz="0" w:space="0" w:color="auto"/>
            <w:right w:val="none" w:sz="0" w:space="0" w:color="auto"/>
          </w:divBdr>
        </w:div>
        <w:div w:id="2041592371">
          <w:marLeft w:val="0"/>
          <w:marRight w:val="0"/>
          <w:marTop w:val="0"/>
          <w:marBottom w:val="0"/>
          <w:divBdr>
            <w:top w:val="none" w:sz="0" w:space="0" w:color="auto"/>
            <w:left w:val="none" w:sz="0" w:space="0" w:color="auto"/>
            <w:bottom w:val="none" w:sz="0" w:space="0" w:color="auto"/>
            <w:right w:val="none" w:sz="0" w:space="0" w:color="auto"/>
          </w:divBdr>
        </w:div>
        <w:div w:id="2043627640">
          <w:marLeft w:val="0"/>
          <w:marRight w:val="0"/>
          <w:marTop w:val="0"/>
          <w:marBottom w:val="0"/>
          <w:divBdr>
            <w:top w:val="none" w:sz="0" w:space="0" w:color="auto"/>
            <w:left w:val="none" w:sz="0" w:space="0" w:color="auto"/>
            <w:bottom w:val="none" w:sz="0" w:space="0" w:color="auto"/>
            <w:right w:val="none" w:sz="0" w:space="0" w:color="auto"/>
          </w:divBdr>
        </w:div>
        <w:div w:id="2077049940">
          <w:marLeft w:val="0"/>
          <w:marRight w:val="0"/>
          <w:marTop w:val="0"/>
          <w:marBottom w:val="0"/>
          <w:divBdr>
            <w:top w:val="none" w:sz="0" w:space="0" w:color="auto"/>
            <w:left w:val="none" w:sz="0" w:space="0" w:color="auto"/>
            <w:bottom w:val="none" w:sz="0" w:space="0" w:color="auto"/>
            <w:right w:val="none" w:sz="0" w:space="0" w:color="auto"/>
          </w:divBdr>
        </w:div>
      </w:divsChild>
    </w:div>
    <w:div w:id="1783765969">
      <w:bodyDiv w:val="1"/>
      <w:marLeft w:val="0"/>
      <w:marRight w:val="0"/>
      <w:marTop w:val="0"/>
      <w:marBottom w:val="0"/>
      <w:divBdr>
        <w:top w:val="none" w:sz="0" w:space="0" w:color="auto"/>
        <w:left w:val="none" w:sz="0" w:space="0" w:color="auto"/>
        <w:bottom w:val="none" w:sz="0" w:space="0" w:color="auto"/>
        <w:right w:val="none" w:sz="0" w:space="0" w:color="auto"/>
      </w:divBdr>
    </w:div>
    <w:div w:id="1972593124">
      <w:bodyDiv w:val="1"/>
      <w:marLeft w:val="0"/>
      <w:marRight w:val="0"/>
      <w:marTop w:val="0"/>
      <w:marBottom w:val="0"/>
      <w:divBdr>
        <w:top w:val="none" w:sz="0" w:space="0" w:color="auto"/>
        <w:left w:val="none" w:sz="0" w:space="0" w:color="auto"/>
        <w:bottom w:val="none" w:sz="0" w:space="0" w:color="auto"/>
        <w:right w:val="none" w:sz="0" w:space="0" w:color="auto"/>
      </w:divBdr>
    </w:div>
    <w:div w:id="2021735152">
      <w:bodyDiv w:val="1"/>
      <w:marLeft w:val="0"/>
      <w:marRight w:val="0"/>
      <w:marTop w:val="0"/>
      <w:marBottom w:val="0"/>
      <w:divBdr>
        <w:top w:val="none" w:sz="0" w:space="0" w:color="auto"/>
        <w:left w:val="none" w:sz="0" w:space="0" w:color="auto"/>
        <w:bottom w:val="none" w:sz="0" w:space="0" w:color="auto"/>
        <w:right w:val="none" w:sz="0" w:space="0" w:color="auto"/>
      </w:divBdr>
    </w:div>
    <w:div w:id="2103455655">
      <w:bodyDiv w:val="1"/>
      <w:marLeft w:val="0"/>
      <w:marRight w:val="0"/>
      <w:marTop w:val="0"/>
      <w:marBottom w:val="0"/>
      <w:divBdr>
        <w:top w:val="none" w:sz="0" w:space="0" w:color="auto"/>
        <w:left w:val="none" w:sz="0" w:space="0" w:color="auto"/>
        <w:bottom w:val="none" w:sz="0" w:space="0" w:color="auto"/>
        <w:right w:val="none" w:sz="0" w:space="0" w:color="auto"/>
      </w:divBdr>
      <w:divsChild>
        <w:div w:id="73167974">
          <w:marLeft w:val="0"/>
          <w:marRight w:val="0"/>
          <w:marTop w:val="0"/>
          <w:marBottom w:val="0"/>
          <w:divBdr>
            <w:top w:val="none" w:sz="0" w:space="0" w:color="auto"/>
            <w:left w:val="none" w:sz="0" w:space="0" w:color="auto"/>
            <w:bottom w:val="none" w:sz="0" w:space="0" w:color="auto"/>
            <w:right w:val="none" w:sz="0" w:space="0" w:color="auto"/>
          </w:divBdr>
        </w:div>
        <w:div w:id="132989164">
          <w:marLeft w:val="0"/>
          <w:marRight w:val="0"/>
          <w:marTop w:val="0"/>
          <w:marBottom w:val="0"/>
          <w:divBdr>
            <w:top w:val="none" w:sz="0" w:space="0" w:color="auto"/>
            <w:left w:val="none" w:sz="0" w:space="0" w:color="auto"/>
            <w:bottom w:val="none" w:sz="0" w:space="0" w:color="auto"/>
            <w:right w:val="none" w:sz="0" w:space="0" w:color="auto"/>
          </w:divBdr>
        </w:div>
        <w:div w:id="178475979">
          <w:marLeft w:val="0"/>
          <w:marRight w:val="0"/>
          <w:marTop w:val="0"/>
          <w:marBottom w:val="0"/>
          <w:divBdr>
            <w:top w:val="none" w:sz="0" w:space="0" w:color="auto"/>
            <w:left w:val="none" w:sz="0" w:space="0" w:color="auto"/>
            <w:bottom w:val="none" w:sz="0" w:space="0" w:color="auto"/>
            <w:right w:val="none" w:sz="0" w:space="0" w:color="auto"/>
          </w:divBdr>
        </w:div>
        <w:div w:id="195433006">
          <w:marLeft w:val="0"/>
          <w:marRight w:val="0"/>
          <w:marTop w:val="0"/>
          <w:marBottom w:val="0"/>
          <w:divBdr>
            <w:top w:val="none" w:sz="0" w:space="0" w:color="auto"/>
            <w:left w:val="none" w:sz="0" w:space="0" w:color="auto"/>
            <w:bottom w:val="none" w:sz="0" w:space="0" w:color="auto"/>
            <w:right w:val="none" w:sz="0" w:space="0" w:color="auto"/>
          </w:divBdr>
        </w:div>
        <w:div w:id="424346848">
          <w:marLeft w:val="0"/>
          <w:marRight w:val="0"/>
          <w:marTop w:val="0"/>
          <w:marBottom w:val="0"/>
          <w:divBdr>
            <w:top w:val="none" w:sz="0" w:space="0" w:color="auto"/>
            <w:left w:val="none" w:sz="0" w:space="0" w:color="auto"/>
            <w:bottom w:val="none" w:sz="0" w:space="0" w:color="auto"/>
            <w:right w:val="none" w:sz="0" w:space="0" w:color="auto"/>
          </w:divBdr>
        </w:div>
        <w:div w:id="433407112">
          <w:marLeft w:val="0"/>
          <w:marRight w:val="0"/>
          <w:marTop w:val="0"/>
          <w:marBottom w:val="0"/>
          <w:divBdr>
            <w:top w:val="none" w:sz="0" w:space="0" w:color="auto"/>
            <w:left w:val="none" w:sz="0" w:space="0" w:color="auto"/>
            <w:bottom w:val="none" w:sz="0" w:space="0" w:color="auto"/>
            <w:right w:val="none" w:sz="0" w:space="0" w:color="auto"/>
          </w:divBdr>
        </w:div>
        <w:div w:id="569341743">
          <w:marLeft w:val="0"/>
          <w:marRight w:val="0"/>
          <w:marTop w:val="0"/>
          <w:marBottom w:val="0"/>
          <w:divBdr>
            <w:top w:val="none" w:sz="0" w:space="0" w:color="auto"/>
            <w:left w:val="none" w:sz="0" w:space="0" w:color="auto"/>
            <w:bottom w:val="none" w:sz="0" w:space="0" w:color="auto"/>
            <w:right w:val="none" w:sz="0" w:space="0" w:color="auto"/>
          </w:divBdr>
        </w:div>
        <w:div w:id="587272411">
          <w:marLeft w:val="0"/>
          <w:marRight w:val="0"/>
          <w:marTop w:val="0"/>
          <w:marBottom w:val="0"/>
          <w:divBdr>
            <w:top w:val="none" w:sz="0" w:space="0" w:color="auto"/>
            <w:left w:val="none" w:sz="0" w:space="0" w:color="auto"/>
            <w:bottom w:val="none" w:sz="0" w:space="0" w:color="auto"/>
            <w:right w:val="none" w:sz="0" w:space="0" w:color="auto"/>
          </w:divBdr>
        </w:div>
        <w:div w:id="601184026">
          <w:marLeft w:val="0"/>
          <w:marRight w:val="0"/>
          <w:marTop w:val="0"/>
          <w:marBottom w:val="0"/>
          <w:divBdr>
            <w:top w:val="none" w:sz="0" w:space="0" w:color="auto"/>
            <w:left w:val="none" w:sz="0" w:space="0" w:color="auto"/>
            <w:bottom w:val="none" w:sz="0" w:space="0" w:color="auto"/>
            <w:right w:val="none" w:sz="0" w:space="0" w:color="auto"/>
          </w:divBdr>
        </w:div>
        <w:div w:id="614946416">
          <w:marLeft w:val="0"/>
          <w:marRight w:val="0"/>
          <w:marTop w:val="0"/>
          <w:marBottom w:val="0"/>
          <w:divBdr>
            <w:top w:val="none" w:sz="0" w:space="0" w:color="auto"/>
            <w:left w:val="none" w:sz="0" w:space="0" w:color="auto"/>
            <w:bottom w:val="none" w:sz="0" w:space="0" w:color="auto"/>
            <w:right w:val="none" w:sz="0" w:space="0" w:color="auto"/>
          </w:divBdr>
        </w:div>
        <w:div w:id="674503488">
          <w:marLeft w:val="0"/>
          <w:marRight w:val="0"/>
          <w:marTop w:val="0"/>
          <w:marBottom w:val="0"/>
          <w:divBdr>
            <w:top w:val="none" w:sz="0" w:space="0" w:color="auto"/>
            <w:left w:val="none" w:sz="0" w:space="0" w:color="auto"/>
            <w:bottom w:val="none" w:sz="0" w:space="0" w:color="auto"/>
            <w:right w:val="none" w:sz="0" w:space="0" w:color="auto"/>
          </w:divBdr>
        </w:div>
        <w:div w:id="676343979">
          <w:marLeft w:val="0"/>
          <w:marRight w:val="0"/>
          <w:marTop w:val="0"/>
          <w:marBottom w:val="0"/>
          <w:divBdr>
            <w:top w:val="none" w:sz="0" w:space="0" w:color="auto"/>
            <w:left w:val="none" w:sz="0" w:space="0" w:color="auto"/>
            <w:bottom w:val="none" w:sz="0" w:space="0" w:color="auto"/>
            <w:right w:val="none" w:sz="0" w:space="0" w:color="auto"/>
          </w:divBdr>
        </w:div>
        <w:div w:id="768236061">
          <w:marLeft w:val="0"/>
          <w:marRight w:val="0"/>
          <w:marTop w:val="0"/>
          <w:marBottom w:val="0"/>
          <w:divBdr>
            <w:top w:val="none" w:sz="0" w:space="0" w:color="auto"/>
            <w:left w:val="none" w:sz="0" w:space="0" w:color="auto"/>
            <w:bottom w:val="none" w:sz="0" w:space="0" w:color="auto"/>
            <w:right w:val="none" w:sz="0" w:space="0" w:color="auto"/>
          </w:divBdr>
        </w:div>
        <w:div w:id="795955524">
          <w:marLeft w:val="0"/>
          <w:marRight w:val="0"/>
          <w:marTop w:val="0"/>
          <w:marBottom w:val="0"/>
          <w:divBdr>
            <w:top w:val="none" w:sz="0" w:space="0" w:color="auto"/>
            <w:left w:val="none" w:sz="0" w:space="0" w:color="auto"/>
            <w:bottom w:val="none" w:sz="0" w:space="0" w:color="auto"/>
            <w:right w:val="none" w:sz="0" w:space="0" w:color="auto"/>
          </w:divBdr>
        </w:div>
        <w:div w:id="830098173">
          <w:marLeft w:val="0"/>
          <w:marRight w:val="0"/>
          <w:marTop w:val="0"/>
          <w:marBottom w:val="0"/>
          <w:divBdr>
            <w:top w:val="none" w:sz="0" w:space="0" w:color="auto"/>
            <w:left w:val="none" w:sz="0" w:space="0" w:color="auto"/>
            <w:bottom w:val="none" w:sz="0" w:space="0" w:color="auto"/>
            <w:right w:val="none" w:sz="0" w:space="0" w:color="auto"/>
          </w:divBdr>
        </w:div>
        <w:div w:id="894396419">
          <w:marLeft w:val="0"/>
          <w:marRight w:val="0"/>
          <w:marTop w:val="0"/>
          <w:marBottom w:val="0"/>
          <w:divBdr>
            <w:top w:val="none" w:sz="0" w:space="0" w:color="auto"/>
            <w:left w:val="none" w:sz="0" w:space="0" w:color="auto"/>
            <w:bottom w:val="none" w:sz="0" w:space="0" w:color="auto"/>
            <w:right w:val="none" w:sz="0" w:space="0" w:color="auto"/>
          </w:divBdr>
        </w:div>
        <w:div w:id="905452800">
          <w:marLeft w:val="0"/>
          <w:marRight w:val="0"/>
          <w:marTop w:val="0"/>
          <w:marBottom w:val="0"/>
          <w:divBdr>
            <w:top w:val="none" w:sz="0" w:space="0" w:color="auto"/>
            <w:left w:val="none" w:sz="0" w:space="0" w:color="auto"/>
            <w:bottom w:val="none" w:sz="0" w:space="0" w:color="auto"/>
            <w:right w:val="none" w:sz="0" w:space="0" w:color="auto"/>
          </w:divBdr>
        </w:div>
        <w:div w:id="910775172">
          <w:marLeft w:val="0"/>
          <w:marRight w:val="0"/>
          <w:marTop w:val="0"/>
          <w:marBottom w:val="0"/>
          <w:divBdr>
            <w:top w:val="none" w:sz="0" w:space="0" w:color="auto"/>
            <w:left w:val="none" w:sz="0" w:space="0" w:color="auto"/>
            <w:bottom w:val="none" w:sz="0" w:space="0" w:color="auto"/>
            <w:right w:val="none" w:sz="0" w:space="0" w:color="auto"/>
          </w:divBdr>
        </w:div>
        <w:div w:id="974258516">
          <w:marLeft w:val="0"/>
          <w:marRight w:val="0"/>
          <w:marTop w:val="0"/>
          <w:marBottom w:val="0"/>
          <w:divBdr>
            <w:top w:val="none" w:sz="0" w:space="0" w:color="auto"/>
            <w:left w:val="none" w:sz="0" w:space="0" w:color="auto"/>
            <w:bottom w:val="none" w:sz="0" w:space="0" w:color="auto"/>
            <w:right w:val="none" w:sz="0" w:space="0" w:color="auto"/>
          </w:divBdr>
        </w:div>
        <w:div w:id="986668864">
          <w:marLeft w:val="0"/>
          <w:marRight w:val="0"/>
          <w:marTop w:val="0"/>
          <w:marBottom w:val="0"/>
          <w:divBdr>
            <w:top w:val="none" w:sz="0" w:space="0" w:color="auto"/>
            <w:left w:val="none" w:sz="0" w:space="0" w:color="auto"/>
            <w:bottom w:val="none" w:sz="0" w:space="0" w:color="auto"/>
            <w:right w:val="none" w:sz="0" w:space="0" w:color="auto"/>
          </w:divBdr>
        </w:div>
        <w:div w:id="1024474715">
          <w:marLeft w:val="0"/>
          <w:marRight w:val="0"/>
          <w:marTop w:val="0"/>
          <w:marBottom w:val="0"/>
          <w:divBdr>
            <w:top w:val="none" w:sz="0" w:space="0" w:color="auto"/>
            <w:left w:val="none" w:sz="0" w:space="0" w:color="auto"/>
            <w:bottom w:val="none" w:sz="0" w:space="0" w:color="auto"/>
            <w:right w:val="none" w:sz="0" w:space="0" w:color="auto"/>
          </w:divBdr>
        </w:div>
        <w:div w:id="1027024708">
          <w:marLeft w:val="0"/>
          <w:marRight w:val="0"/>
          <w:marTop w:val="0"/>
          <w:marBottom w:val="0"/>
          <w:divBdr>
            <w:top w:val="none" w:sz="0" w:space="0" w:color="auto"/>
            <w:left w:val="none" w:sz="0" w:space="0" w:color="auto"/>
            <w:bottom w:val="none" w:sz="0" w:space="0" w:color="auto"/>
            <w:right w:val="none" w:sz="0" w:space="0" w:color="auto"/>
          </w:divBdr>
        </w:div>
        <w:div w:id="1308778041">
          <w:marLeft w:val="0"/>
          <w:marRight w:val="0"/>
          <w:marTop w:val="0"/>
          <w:marBottom w:val="0"/>
          <w:divBdr>
            <w:top w:val="none" w:sz="0" w:space="0" w:color="auto"/>
            <w:left w:val="none" w:sz="0" w:space="0" w:color="auto"/>
            <w:bottom w:val="none" w:sz="0" w:space="0" w:color="auto"/>
            <w:right w:val="none" w:sz="0" w:space="0" w:color="auto"/>
          </w:divBdr>
          <w:divsChild>
            <w:div w:id="1228149513">
              <w:marLeft w:val="-75"/>
              <w:marRight w:val="0"/>
              <w:marTop w:val="30"/>
              <w:marBottom w:val="30"/>
              <w:divBdr>
                <w:top w:val="none" w:sz="0" w:space="0" w:color="auto"/>
                <w:left w:val="none" w:sz="0" w:space="0" w:color="auto"/>
                <w:bottom w:val="none" w:sz="0" w:space="0" w:color="auto"/>
                <w:right w:val="none" w:sz="0" w:space="0" w:color="auto"/>
              </w:divBdr>
              <w:divsChild>
                <w:div w:id="117339301">
                  <w:marLeft w:val="0"/>
                  <w:marRight w:val="0"/>
                  <w:marTop w:val="0"/>
                  <w:marBottom w:val="0"/>
                  <w:divBdr>
                    <w:top w:val="none" w:sz="0" w:space="0" w:color="auto"/>
                    <w:left w:val="none" w:sz="0" w:space="0" w:color="auto"/>
                    <w:bottom w:val="none" w:sz="0" w:space="0" w:color="auto"/>
                    <w:right w:val="none" w:sz="0" w:space="0" w:color="auto"/>
                  </w:divBdr>
                  <w:divsChild>
                    <w:div w:id="2041664114">
                      <w:marLeft w:val="0"/>
                      <w:marRight w:val="0"/>
                      <w:marTop w:val="0"/>
                      <w:marBottom w:val="0"/>
                      <w:divBdr>
                        <w:top w:val="none" w:sz="0" w:space="0" w:color="auto"/>
                        <w:left w:val="none" w:sz="0" w:space="0" w:color="auto"/>
                        <w:bottom w:val="none" w:sz="0" w:space="0" w:color="auto"/>
                        <w:right w:val="none" w:sz="0" w:space="0" w:color="auto"/>
                      </w:divBdr>
                    </w:div>
                  </w:divsChild>
                </w:div>
                <w:div w:id="236013916">
                  <w:marLeft w:val="0"/>
                  <w:marRight w:val="0"/>
                  <w:marTop w:val="0"/>
                  <w:marBottom w:val="0"/>
                  <w:divBdr>
                    <w:top w:val="none" w:sz="0" w:space="0" w:color="auto"/>
                    <w:left w:val="none" w:sz="0" w:space="0" w:color="auto"/>
                    <w:bottom w:val="none" w:sz="0" w:space="0" w:color="auto"/>
                    <w:right w:val="none" w:sz="0" w:space="0" w:color="auto"/>
                  </w:divBdr>
                  <w:divsChild>
                    <w:div w:id="55514327">
                      <w:marLeft w:val="0"/>
                      <w:marRight w:val="0"/>
                      <w:marTop w:val="0"/>
                      <w:marBottom w:val="0"/>
                      <w:divBdr>
                        <w:top w:val="none" w:sz="0" w:space="0" w:color="auto"/>
                        <w:left w:val="none" w:sz="0" w:space="0" w:color="auto"/>
                        <w:bottom w:val="none" w:sz="0" w:space="0" w:color="auto"/>
                        <w:right w:val="none" w:sz="0" w:space="0" w:color="auto"/>
                      </w:divBdr>
                    </w:div>
                  </w:divsChild>
                </w:div>
                <w:div w:id="275138346">
                  <w:marLeft w:val="0"/>
                  <w:marRight w:val="0"/>
                  <w:marTop w:val="0"/>
                  <w:marBottom w:val="0"/>
                  <w:divBdr>
                    <w:top w:val="none" w:sz="0" w:space="0" w:color="auto"/>
                    <w:left w:val="none" w:sz="0" w:space="0" w:color="auto"/>
                    <w:bottom w:val="none" w:sz="0" w:space="0" w:color="auto"/>
                    <w:right w:val="none" w:sz="0" w:space="0" w:color="auto"/>
                  </w:divBdr>
                  <w:divsChild>
                    <w:div w:id="1677420795">
                      <w:marLeft w:val="0"/>
                      <w:marRight w:val="0"/>
                      <w:marTop w:val="0"/>
                      <w:marBottom w:val="0"/>
                      <w:divBdr>
                        <w:top w:val="none" w:sz="0" w:space="0" w:color="auto"/>
                        <w:left w:val="none" w:sz="0" w:space="0" w:color="auto"/>
                        <w:bottom w:val="none" w:sz="0" w:space="0" w:color="auto"/>
                        <w:right w:val="none" w:sz="0" w:space="0" w:color="auto"/>
                      </w:divBdr>
                    </w:div>
                  </w:divsChild>
                </w:div>
                <w:div w:id="425535530">
                  <w:marLeft w:val="0"/>
                  <w:marRight w:val="0"/>
                  <w:marTop w:val="0"/>
                  <w:marBottom w:val="0"/>
                  <w:divBdr>
                    <w:top w:val="none" w:sz="0" w:space="0" w:color="auto"/>
                    <w:left w:val="none" w:sz="0" w:space="0" w:color="auto"/>
                    <w:bottom w:val="none" w:sz="0" w:space="0" w:color="auto"/>
                    <w:right w:val="none" w:sz="0" w:space="0" w:color="auto"/>
                  </w:divBdr>
                  <w:divsChild>
                    <w:div w:id="210263170">
                      <w:marLeft w:val="0"/>
                      <w:marRight w:val="0"/>
                      <w:marTop w:val="0"/>
                      <w:marBottom w:val="0"/>
                      <w:divBdr>
                        <w:top w:val="none" w:sz="0" w:space="0" w:color="auto"/>
                        <w:left w:val="none" w:sz="0" w:space="0" w:color="auto"/>
                        <w:bottom w:val="none" w:sz="0" w:space="0" w:color="auto"/>
                        <w:right w:val="none" w:sz="0" w:space="0" w:color="auto"/>
                      </w:divBdr>
                    </w:div>
                    <w:div w:id="626205459">
                      <w:marLeft w:val="0"/>
                      <w:marRight w:val="0"/>
                      <w:marTop w:val="0"/>
                      <w:marBottom w:val="0"/>
                      <w:divBdr>
                        <w:top w:val="none" w:sz="0" w:space="0" w:color="auto"/>
                        <w:left w:val="none" w:sz="0" w:space="0" w:color="auto"/>
                        <w:bottom w:val="none" w:sz="0" w:space="0" w:color="auto"/>
                        <w:right w:val="none" w:sz="0" w:space="0" w:color="auto"/>
                      </w:divBdr>
                    </w:div>
                    <w:div w:id="816802141">
                      <w:marLeft w:val="0"/>
                      <w:marRight w:val="0"/>
                      <w:marTop w:val="0"/>
                      <w:marBottom w:val="0"/>
                      <w:divBdr>
                        <w:top w:val="none" w:sz="0" w:space="0" w:color="auto"/>
                        <w:left w:val="none" w:sz="0" w:space="0" w:color="auto"/>
                        <w:bottom w:val="none" w:sz="0" w:space="0" w:color="auto"/>
                        <w:right w:val="none" w:sz="0" w:space="0" w:color="auto"/>
                      </w:divBdr>
                    </w:div>
                    <w:div w:id="969743389">
                      <w:marLeft w:val="0"/>
                      <w:marRight w:val="0"/>
                      <w:marTop w:val="0"/>
                      <w:marBottom w:val="0"/>
                      <w:divBdr>
                        <w:top w:val="none" w:sz="0" w:space="0" w:color="auto"/>
                        <w:left w:val="none" w:sz="0" w:space="0" w:color="auto"/>
                        <w:bottom w:val="none" w:sz="0" w:space="0" w:color="auto"/>
                        <w:right w:val="none" w:sz="0" w:space="0" w:color="auto"/>
                      </w:divBdr>
                    </w:div>
                    <w:div w:id="1007291688">
                      <w:marLeft w:val="0"/>
                      <w:marRight w:val="0"/>
                      <w:marTop w:val="0"/>
                      <w:marBottom w:val="0"/>
                      <w:divBdr>
                        <w:top w:val="none" w:sz="0" w:space="0" w:color="auto"/>
                        <w:left w:val="none" w:sz="0" w:space="0" w:color="auto"/>
                        <w:bottom w:val="none" w:sz="0" w:space="0" w:color="auto"/>
                        <w:right w:val="none" w:sz="0" w:space="0" w:color="auto"/>
                      </w:divBdr>
                    </w:div>
                    <w:div w:id="1560557568">
                      <w:marLeft w:val="0"/>
                      <w:marRight w:val="0"/>
                      <w:marTop w:val="0"/>
                      <w:marBottom w:val="0"/>
                      <w:divBdr>
                        <w:top w:val="none" w:sz="0" w:space="0" w:color="auto"/>
                        <w:left w:val="none" w:sz="0" w:space="0" w:color="auto"/>
                        <w:bottom w:val="none" w:sz="0" w:space="0" w:color="auto"/>
                        <w:right w:val="none" w:sz="0" w:space="0" w:color="auto"/>
                      </w:divBdr>
                    </w:div>
                    <w:div w:id="1852992290">
                      <w:marLeft w:val="0"/>
                      <w:marRight w:val="0"/>
                      <w:marTop w:val="0"/>
                      <w:marBottom w:val="0"/>
                      <w:divBdr>
                        <w:top w:val="none" w:sz="0" w:space="0" w:color="auto"/>
                        <w:left w:val="none" w:sz="0" w:space="0" w:color="auto"/>
                        <w:bottom w:val="none" w:sz="0" w:space="0" w:color="auto"/>
                        <w:right w:val="none" w:sz="0" w:space="0" w:color="auto"/>
                      </w:divBdr>
                    </w:div>
                  </w:divsChild>
                </w:div>
                <w:div w:id="928586833">
                  <w:marLeft w:val="0"/>
                  <w:marRight w:val="0"/>
                  <w:marTop w:val="0"/>
                  <w:marBottom w:val="0"/>
                  <w:divBdr>
                    <w:top w:val="none" w:sz="0" w:space="0" w:color="auto"/>
                    <w:left w:val="none" w:sz="0" w:space="0" w:color="auto"/>
                    <w:bottom w:val="none" w:sz="0" w:space="0" w:color="auto"/>
                    <w:right w:val="none" w:sz="0" w:space="0" w:color="auto"/>
                  </w:divBdr>
                  <w:divsChild>
                    <w:div w:id="279068806">
                      <w:marLeft w:val="0"/>
                      <w:marRight w:val="0"/>
                      <w:marTop w:val="0"/>
                      <w:marBottom w:val="0"/>
                      <w:divBdr>
                        <w:top w:val="none" w:sz="0" w:space="0" w:color="auto"/>
                        <w:left w:val="none" w:sz="0" w:space="0" w:color="auto"/>
                        <w:bottom w:val="none" w:sz="0" w:space="0" w:color="auto"/>
                        <w:right w:val="none" w:sz="0" w:space="0" w:color="auto"/>
                      </w:divBdr>
                    </w:div>
                    <w:div w:id="1380129286">
                      <w:marLeft w:val="0"/>
                      <w:marRight w:val="0"/>
                      <w:marTop w:val="0"/>
                      <w:marBottom w:val="0"/>
                      <w:divBdr>
                        <w:top w:val="none" w:sz="0" w:space="0" w:color="auto"/>
                        <w:left w:val="none" w:sz="0" w:space="0" w:color="auto"/>
                        <w:bottom w:val="none" w:sz="0" w:space="0" w:color="auto"/>
                        <w:right w:val="none" w:sz="0" w:space="0" w:color="auto"/>
                      </w:divBdr>
                    </w:div>
                    <w:div w:id="1625965422">
                      <w:marLeft w:val="0"/>
                      <w:marRight w:val="0"/>
                      <w:marTop w:val="0"/>
                      <w:marBottom w:val="0"/>
                      <w:divBdr>
                        <w:top w:val="none" w:sz="0" w:space="0" w:color="auto"/>
                        <w:left w:val="none" w:sz="0" w:space="0" w:color="auto"/>
                        <w:bottom w:val="none" w:sz="0" w:space="0" w:color="auto"/>
                        <w:right w:val="none" w:sz="0" w:space="0" w:color="auto"/>
                      </w:divBdr>
                    </w:div>
                    <w:div w:id="2126070290">
                      <w:marLeft w:val="0"/>
                      <w:marRight w:val="0"/>
                      <w:marTop w:val="0"/>
                      <w:marBottom w:val="0"/>
                      <w:divBdr>
                        <w:top w:val="none" w:sz="0" w:space="0" w:color="auto"/>
                        <w:left w:val="none" w:sz="0" w:space="0" w:color="auto"/>
                        <w:bottom w:val="none" w:sz="0" w:space="0" w:color="auto"/>
                        <w:right w:val="none" w:sz="0" w:space="0" w:color="auto"/>
                      </w:divBdr>
                    </w:div>
                  </w:divsChild>
                </w:div>
                <w:div w:id="938021978">
                  <w:marLeft w:val="0"/>
                  <w:marRight w:val="0"/>
                  <w:marTop w:val="0"/>
                  <w:marBottom w:val="0"/>
                  <w:divBdr>
                    <w:top w:val="none" w:sz="0" w:space="0" w:color="auto"/>
                    <w:left w:val="none" w:sz="0" w:space="0" w:color="auto"/>
                    <w:bottom w:val="none" w:sz="0" w:space="0" w:color="auto"/>
                    <w:right w:val="none" w:sz="0" w:space="0" w:color="auto"/>
                  </w:divBdr>
                  <w:divsChild>
                    <w:div w:id="996571743">
                      <w:marLeft w:val="0"/>
                      <w:marRight w:val="0"/>
                      <w:marTop w:val="0"/>
                      <w:marBottom w:val="0"/>
                      <w:divBdr>
                        <w:top w:val="none" w:sz="0" w:space="0" w:color="auto"/>
                        <w:left w:val="none" w:sz="0" w:space="0" w:color="auto"/>
                        <w:bottom w:val="none" w:sz="0" w:space="0" w:color="auto"/>
                        <w:right w:val="none" w:sz="0" w:space="0" w:color="auto"/>
                      </w:divBdr>
                    </w:div>
                  </w:divsChild>
                </w:div>
                <w:div w:id="945308409">
                  <w:marLeft w:val="0"/>
                  <w:marRight w:val="0"/>
                  <w:marTop w:val="0"/>
                  <w:marBottom w:val="0"/>
                  <w:divBdr>
                    <w:top w:val="none" w:sz="0" w:space="0" w:color="auto"/>
                    <w:left w:val="none" w:sz="0" w:space="0" w:color="auto"/>
                    <w:bottom w:val="none" w:sz="0" w:space="0" w:color="auto"/>
                    <w:right w:val="none" w:sz="0" w:space="0" w:color="auto"/>
                  </w:divBdr>
                  <w:divsChild>
                    <w:div w:id="279268799">
                      <w:marLeft w:val="0"/>
                      <w:marRight w:val="0"/>
                      <w:marTop w:val="0"/>
                      <w:marBottom w:val="0"/>
                      <w:divBdr>
                        <w:top w:val="none" w:sz="0" w:space="0" w:color="auto"/>
                        <w:left w:val="none" w:sz="0" w:space="0" w:color="auto"/>
                        <w:bottom w:val="none" w:sz="0" w:space="0" w:color="auto"/>
                        <w:right w:val="none" w:sz="0" w:space="0" w:color="auto"/>
                      </w:divBdr>
                    </w:div>
                  </w:divsChild>
                </w:div>
                <w:div w:id="953170465">
                  <w:marLeft w:val="0"/>
                  <w:marRight w:val="0"/>
                  <w:marTop w:val="0"/>
                  <w:marBottom w:val="0"/>
                  <w:divBdr>
                    <w:top w:val="none" w:sz="0" w:space="0" w:color="auto"/>
                    <w:left w:val="none" w:sz="0" w:space="0" w:color="auto"/>
                    <w:bottom w:val="none" w:sz="0" w:space="0" w:color="auto"/>
                    <w:right w:val="none" w:sz="0" w:space="0" w:color="auto"/>
                  </w:divBdr>
                  <w:divsChild>
                    <w:div w:id="1553810038">
                      <w:marLeft w:val="0"/>
                      <w:marRight w:val="0"/>
                      <w:marTop w:val="0"/>
                      <w:marBottom w:val="0"/>
                      <w:divBdr>
                        <w:top w:val="none" w:sz="0" w:space="0" w:color="auto"/>
                        <w:left w:val="none" w:sz="0" w:space="0" w:color="auto"/>
                        <w:bottom w:val="none" w:sz="0" w:space="0" w:color="auto"/>
                        <w:right w:val="none" w:sz="0" w:space="0" w:color="auto"/>
                      </w:divBdr>
                    </w:div>
                  </w:divsChild>
                </w:div>
                <w:div w:id="968705399">
                  <w:marLeft w:val="0"/>
                  <w:marRight w:val="0"/>
                  <w:marTop w:val="0"/>
                  <w:marBottom w:val="0"/>
                  <w:divBdr>
                    <w:top w:val="none" w:sz="0" w:space="0" w:color="auto"/>
                    <w:left w:val="none" w:sz="0" w:space="0" w:color="auto"/>
                    <w:bottom w:val="none" w:sz="0" w:space="0" w:color="auto"/>
                    <w:right w:val="none" w:sz="0" w:space="0" w:color="auto"/>
                  </w:divBdr>
                  <w:divsChild>
                    <w:div w:id="788864733">
                      <w:marLeft w:val="0"/>
                      <w:marRight w:val="0"/>
                      <w:marTop w:val="0"/>
                      <w:marBottom w:val="0"/>
                      <w:divBdr>
                        <w:top w:val="none" w:sz="0" w:space="0" w:color="auto"/>
                        <w:left w:val="none" w:sz="0" w:space="0" w:color="auto"/>
                        <w:bottom w:val="none" w:sz="0" w:space="0" w:color="auto"/>
                        <w:right w:val="none" w:sz="0" w:space="0" w:color="auto"/>
                      </w:divBdr>
                    </w:div>
                    <w:div w:id="1330406356">
                      <w:marLeft w:val="0"/>
                      <w:marRight w:val="0"/>
                      <w:marTop w:val="0"/>
                      <w:marBottom w:val="0"/>
                      <w:divBdr>
                        <w:top w:val="none" w:sz="0" w:space="0" w:color="auto"/>
                        <w:left w:val="none" w:sz="0" w:space="0" w:color="auto"/>
                        <w:bottom w:val="none" w:sz="0" w:space="0" w:color="auto"/>
                        <w:right w:val="none" w:sz="0" w:space="0" w:color="auto"/>
                      </w:divBdr>
                    </w:div>
                    <w:div w:id="1333795109">
                      <w:marLeft w:val="0"/>
                      <w:marRight w:val="0"/>
                      <w:marTop w:val="0"/>
                      <w:marBottom w:val="0"/>
                      <w:divBdr>
                        <w:top w:val="none" w:sz="0" w:space="0" w:color="auto"/>
                        <w:left w:val="none" w:sz="0" w:space="0" w:color="auto"/>
                        <w:bottom w:val="none" w:sz="0" w:space="0" w:color="auto"/>
                        <w:right w:val="none" w:sz="0" w:space="0" w:color="auto"/>
                      </w:divBdr>
                    </w:div>
                    <w:div w:id="1561012916">
                      <w:marLeft w:val="0"/>
                      <w:marRight w:val="0"/>
                      <w:marTop w:val="0"/>
                      <w:marBottom w:val="0"/>
                      <w:divBdr>
                        <w:top w:val="none" w:sz="0" w:space="0" w:color="auto"/>
                        <w:left w:val="none" w:sz="0" w:space="0" w:color="auto"/>
                        <w:bottom w:val="none" w:sz="0" w:space="0" w:color="auto"/>
                        <w:right w:val="none" w:sz="0" w:space="0" w:color="auto"/>
                      </w:divBdr>
                    </w:div>
                    <w:div w:id="1653754220">
                      <w:marLeft w:val="0"/>
                      <w:marRight w:val="0"/>
                      <w:marTop w:val="0"/>
                      <w:marBottom w:val="0"/>
                      <w:divBdr>
                        <w:top w:val="none" w:sz="0" w:space="0" w:color="auto"/>
                        <w:left w:val="none" w:sz="0" w:space="0" w:color="auto"/>
                        <w:bottom w:val="none" w:sz="0" w:space="0" w:color="auto"/>
                        <w:right w:val="none" w:sz="0" w:space="0" w:color="auto"/>
                      </w:divBdr>
                    </w:div>
                    <w:div w:id="1671563406">
                      <w:marLeft w:val="0"/>
                      <w:marRight w:val="0"/>
                      <w:marTop w:val="0"/>
                      <w:marBottom w:val="0"/>
                      <w:divBdr>
                        <w:top w:val="none" w:sz="0" w:space="0" w:color="auto"/>
                        <w:left w:val="none" w:sz="0" w:space="0" w:color="auto"/>
                        <w:bottom w:val="none" w:sz="0" w:space="0" w:color="auto"/>
                        <w:right w:val="none" w:sz="0" w:space="0" w:color="auto"/>
                      </w:divBdr>
                    </w:div>
                    <w:div w:id="2096781850">
                      <w:marLeft w:val="0"/>
                      <w:marRight w:val="0"/>
                      <w:marTop w:val="0"/>
                      <w:marBottom w:val="0"/>
                      <w:divBdr>
                        <w:top w:val="none" w:sz="0" w:space="0" w:color="auto"/>
                        <w:left w:val="none" w:sz="0" w:space="0" w:color="auto"/>
                        <w:bottom w:val="none" w:sz="0" w:space="0" w:color="auto"/>
                        <w:right w:val="none" w:sz="0" w:space="0" w:color="auto"/>
                      </w:divBdr>
                    </w:div>
                  </w:divsChild>
                </w:div>
                <w:div w:id="1023748892">
                  <w:marLeft w:val="0"/>
                  <w:marRight w:val="0"/>
                  <w:marTop w:val="0"/>
                  <w:marBottom w:val="0"/>
                  <w:divBdr>
                    <w:top w:val="none" w:sz="0" w:space="0" w:color="auto"/>
                    <w:left w:val="none" w:sz="0" w:space="0" w:color="auto"/>
                    <w:bottom w:val="none" w:sz="0" w:space="0" w:color="auto"/>
                    <w:right w:val="none" w:sz="0" w:space="0" w:color="auto"/>
                  </w:divBdr>
                  <w:divsChild>
                    <w:div w:id="1510021463">
                      <w:marLeft w:val="0"/>
                      <w:marRight w:val="0"/>
                      <w:marTop w:val="0"/>
                      <w:marBottom w:val="0"/>
                      <w:divBdr>
                        <w:top w:val="none" w:sz="0" w:space="0" w:color="auto"/>
                        <w:left w:val="none" w:sz="0" w:space="0" w:color="auto"/>
                        <w:bottom w:val="none" w:sz="0" w:space="0" w:color="auto"/>
                        <w:right w:val="none" w:sz="0" w:space="0" w:color="auto"/>
                      </w:divBdr>
                    </w:div>
                  </w:divsChild>
                </w:div>
                <w:div w:id="1146969166">
                  <w:marLeft w:val="0"/>
                  <w:marRight w:val="0"/>
                  <w:marTop w:val="0"/>
                  <w:marBottom w:val="0"/>
                  <w:divBdr>
                    <w:top w:val="none" w:sz="0" w:space="0" w:color="auto"/>
                    <w:left w:val="none" w:sz="0" w:space="0" w:color="auto"/>
                    <w:bottom w:val="none" w:sz="0" w:space="0" w:color="auto"/>
                    <w:right w:val="none" w:sz="0" w:space="0" w:color="auto"/>
                  </w:divBdr>
                  <w:divsChild>
                    <w:div w:id="1584216213">
                      <w:marLeft w:val="0"/>
                      <w:marRight w:val="0"/>
                      <w:marTop w:val="0"/>
                      <w:marBottom w:val="0"/>
                      <w:divBdr>
                        <w:top w:val="none" w:sz="0" w:space="0" w:color="auto"/>
                        <w:left w:val="none" w:sz="0" w:space="0" w:color="auto"/>
                        <w:bottom w:val="none" w:sz="0" w:space="0" w:color="auto"/>
                        <w:right w:val="none" w:sz="0" w:space="0" w:color="auto"/>
                      </w:divBdr>
                    </w:div>
                  </w:divsChild>
                </w:div>
                <w:div w:id="1330981931">
                  <w:marLeft w:val="0"/>
                  <w:marRight w:val="0"/>
                  <w:marTop w:val="0"/>
                  <w:marBottom w:val="0"/>
                  <w:divBdr>
                    <w:top w:val="none" w:sz="0" w:space="0" w:color="auto"/>
                    <w:left w:val="none" w:sz="0" w:space="0" w:color="auto"/>
                    <w:bottom w:val="none" w:sz="0" w:space="0" w:color="auto"/>
                    <w:right w:val="none" w:sz="0" w:space="0" w:color="auto"/>
                  </w:divBdr>
                  <w:divsChild>
                    <w:div w:id="570583850">
                      <w:marLeft w:val="0"/>
                      <w:marRight w:val="0"/>
                      <w:marTop w:val="0"/>
                      <w:marBottom w:val="0"/>
                      <w:divBdr>
                        <w:top w:val="none" w:sz="0" w:space="0" w:color="auto"/>
                        <w:left w:val="none" w:sz="0" w:space="0" w:color="auto"/>
                        <w:bottom w:val="none" w:sz="0" w:space="0" w:color="auto"/>
                        <w:right w:val="none" w:sz="0" w:space="0" w:color="auto"/>
                      </w:divBdr>
                    </w:div>
                    <w:div w:id="1626811409">
                      <w:marLeft w:val="0"/>
                      <w:marRight w:val="0"/>
                      <w:marTop w:val="0"/>
                      <w:marBottom w:val="0"/>
                      <w:divBdr>
                        <w:top w:val="none" w:sz="0" w:space="0" w:color="auto"/>
                        <w:left w:val="none" w:sz="0" w:space="0" w:color="auto"/>
                        <w:bottom w:val="none" w:sz="0" w:space="0" w:color="auto"/>
                        <w:right w:val="none" w:sz="0" w:space="0" w:color="auto"/>
                      </w:divBdr>
                    </w:div>
                    <w:div w:id="17186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8150">
          <w:marLeft w:val="0"/>
          <w:marRight w:val="0"/>
          <w:marTop w:val="0"/>
          <w:marBottom w:val="0"/>
          <w:divBdr>
            <w:top w:val="none" w:sz="0" w:space="0" w:color="auto"/>
            <w:left w:val="none" w:sz="0" w:space="0" w:color="auto"/>
            <w:bottom w:val="none" w:sz="0" w:space="0" w:color="auto"/>
            <w:right w:val="none" w:sz="0" w:space="0" w:color="auto"/>
          </w:divBdr>
        </w:div>
        <w:div w:id="1365327242">
          <w:marLeft w:val="0"/>
          <w:marRight w:val="0"/>
          <w:marTop w:val="0"/>
          <w:marBottom w:val="0"/>
          <w:divBdr>
            <w:top w:val="none" w:sz="0" w:space="0" w:color="auto"/>
            <w:left w:val="none" w:sz="0" w:space="0" w:color="auto"/>
            <w:bottom w:val="none" w:sz="0" w:space="0" w:color="auto"/>
            <w:right w:val="none" w:sz="0" w:space="0" w:color="auto"/>
          </w:divBdr>
        </w:div>
        <w:div w:id="1390223413">
          <w:marLeft w:val="0"/>
          <w:marRight w:val="0"/>
          <w:marTop w:val="0"/>
          <w:marBottom w:val="0"/>
          <w:divBdr>
            <w:top w:val="none" w:sz="0" w:space="0" w:color="auto"/>
            <w:left w:val="none" w:sz="0" w:space="0" w:color="auto"/>
            <w:bottom w:val="none" w:sz="0" w:space="0" w:color="auto"/>
            <w:right w:val="none" w:sz="0" w:space="0" w:color="auto"/>
          </w:divBdr>
        </w:div>
        <w:div w:id="1412656738">
          <w:marLeft w:val="0"/>
          <w:marRight w:val="0"/>
          <w:marTop w:val="0"/>
          <w:marBottom w:val="0"/>
          <w:divBdr>
            <w:top w:val="none" w:sz="0" w:space="0" w:color="auto"/>
            <w:left w:val="none" w:sz="0" w:space="0" w:color="auto"/>
            <w:bottom w:val="none" w:sz="0" w:space="0" w:color="auto"/>
            <w:right w:val="none" w:sz="0" w:space="0" w:color="auto"/>
          </w:divBdr>
        </w:div>
        <w:div w:id="1449860628">
          <w:marLeft w:val="0"/>
          <w:marRight w:val="0"/>
          <w:marTop w:val="0"/>
          <w:marBottom w:val="0"/>
          <w:divBdr>
            <w:top w:val="none" w:sz="0" w:space="0" w:color="auto"/>
            <w:left w:val="none" w:sz="0" w:space="0" w:color="auto"/>
            <w:bottom w:val="none" w:sz="0" w:space="0" w:color="auto"/>
            <w:right w:val="none" w:sz="0" w:space="0" w:color="auto"/>
          </w:divBdr>
        </w:div>
        <w:div w:id="1509099926">
          <w:marLeft w:val="0"/>
          <w:marRight w:val="0"/>
          <w:marTop w:val="0"/>
          <w:marBottom w:val="0"/>
          <w:divBdr>
            <w:top w:val="none" w:sz="0" w:space="0" w:color="auto"/>
            <w:left w:val="none" w:sz="0" w:space="0" w:color="auto"/>
            <w:bottom w:val="none" w:sz="0" w:space="0" w:color="auto"/>
            <w:right w:val="none" w:sz="0" w:space="0" w:color="auto"/>
          </w:divBdr>
        </w:div>
        <w:div w:id="1511604541">
          <w:marLeft w:val="0"/>
          <w:marRight w:val="0"/>
          <w:marTop w:val="0"/>
          <w:marBottom w:val="0"/>
          <w:divBdr>
            <w:top w:val="none" w:sz="0" w:space="0" w:color="auto"/>
            <w:left w:val="none" w:sz="0" w:space="0" w:color="auto"/>
            <w:bottom w:val="none" w:sz="0" w:space="0" w:color="auto"/>
            <w:right w:val="none" w:sz="0" w:space="0" w:color="auto"/>
          </w:divBdr>
        </w:div>
        <w:div w:id="1660381642">
          <w:marLeft w:val="0"/>
          <w:marRight w:val="0"/>
          <w:marTop w:val="0"/>
          <w:marBottom w:val="0"/>
          <w:divBdr>
            <w:top w:val="none" w:sz="0" w:space="0" w:color="auto"/>
            <w:left w:val="none" w:sz="0" w:space="0" w:color="auto"/>
            <w:bottom w:val="none" w:sz="0" w:space="0" w:color="auto"/>
            <w:right w:val="none" w:sz="0" w:space="0" w:color="auto"/>
          </w:divBdr>
        </w:div>
        <w:div w:id="1759673123">
          <w:marLeft w:val="0"/>
          <w:marRight w:val="0"/>
          <w:marTop w:val="0"/>
          <w:marBottom w:val="0"/>
          <w:divBdr>
            <w:top w:val="none" w:sz="0" w:space="0" w:color="auto"/>
            <w:left w:val="none" w:sz="0" w:space="0" w:color="auto"/>
            <w:bottom w:val="none" w:sz="0" w:space="0" w:color="auto"/>
            <w:right w:val="none" w:sz="0" w:space="0" w:color="auto"/>
          </w:divBdr>
        </w:div>
        <w:div w:id="1809855397">
          <w:marLeft w:val="0"/>
          <w:marRight w:val="0"/>
          <w:marTop w:val="0"/>
          <w:marBottom w:val="0"/>
          <w:divBdr>
            <w:top w:val="none" w:sz="0" w:space="0" w:color="auto"/>
            <w:left w:val="none" w:sz="0" w:space="0" w:color="auto"/>
            <w:bottom w:val="none" w:sz="0" w:space="0" w:color="auto"/>
            <w:right w:val="none" w:sz="0" w:space="0" w:color="auto"/>
          </w:divBdr>
        </w:div>
        <w:div w:id="1817260737">
          <w:marLeft w:val="0"/>
          <w:marRight w:val="0"/>
          <w:marTop w:val="0"/>
          <w:marBottom w:val="0"/>
          <w:divBdr>
            <w:top w:val="none" w:sz="0" w:space="0" w:color="auto"/>
            <w:left w:val="none" w:sz="0" w:space="0" w:color="auto"/>
            <w:bottom w:val="none" w:sz="0" w:space="0" w:color="auto"/>
            <w:right w:val="none" w:sz="0" w:space="0" w:color="auto"/>
          </w:divBdr>
        </w:div>
        <w:div w:id="1912883993">
          <w:marLeft w:val="0"/>
          <w:marRight w:val="0"/>
          <w:marTop w:val="0"/>
          <w:marBottom w:val="0"/>
          <w:divBdr>
            <w:top w:val="none" w:sz="0" w:space="0" w:color="auto"/>
            <w:left w:val="none" w:sz="0" w:space="0" w:color="auto"/>
            <w:bottom w:val="none" w:sz="0" w:space="0" w:color="auto"/>
            <w:right w:val="none" w:sz="0" w:space="0" w:color="auto"/>
          </w:divBdr>
        </w:div>
        <w:div w:id="1976836847">
          <w:marLeft w:val="0"/>
          <w:marRight w:val="0"/>
          <w:marTop w:val="0"/>
          <w:marBottom w:val="0"/>
          <w:divBdr>
            <w:top w:val="none" w:sz="0" w:space="0" w:color="auto"/>
            <w:left w:val="none" w:sz="0" w:space="0" w:color="auto"/>
            <w:bottom w:val="none" w:sz="0" w:space="0" w:color="auto"/>
            <w:right w:val="none" w:sz="0" w:space="0" w:color="auto"/>
          </w:divBdr>
        </w:div>
        <w:div w:id="2099058661">
          <w:marLeft w:val="0"/>
          <w:marRight w:val="0"/>
          <w:marTop w:val="0"/>
          <w:marBottom w:val="0"/>
          <w:divBdr>
            <w:top w:val="none" w:sz="0" w:space="0" w:color="auto"/>
            <w:left w:val="none" w:sz="0" w:space="0" w:color="auto"/>
            <w:bottom w:val="none" w:sz="0" w:space="0" w:color="auto"/>
            <w:right w:val="none" w:sz="0" w:space="0" w:color="auto"/>
          </w:divBdr>
        </w:div>
        <w:div w:id="212071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roehamptonprod.sharepoint.com/teams/academico/teamsite/Shared%20Documents/Forms/AllItems.aspx?id=%2Fteams%2Facademico%2Fteamsite%2FShared%20Documents%2FWebsite%20%28Old%29%2FCollaborative%20Partnerships%2FGuidance%20on%20Moderation%20of%20Collaborative%20Provision%20March%202018%2Epdf&amp;parent=%2Fteams%2Facademico%2Fteamsite%2FShared%20Documents%2FWebsite%20%28Old%29%2FCollaborative%20Partnerships" TargetMode="External"/><Relationship Id="rId3" Type="http://schemas.openxmlformats.org/officeDocument/2006/relationships/styles" Target="styles.xml"/><Relationship Id="rId7" Type="http://schemas.openxmlformats.org/officeDocument/2006/relationships/hyperlink" Target="https://www.roehampton.ac.uk/corporate-information/quality-and-standards/" TargetMode="Externa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ttps://www.roehampton.ac.uk/Corporate-Information/Quality-and-Standards/Academic-Regulations/%23:~:text=The%20University%20operates%20separate%20sets%20of%20regulations%20for,enable%20the%20University%20to%20confer%20its%20academic%20awards.?subject=https://www.roehampton.ac.uk/Corporate-Information/Quality-and-Standards/Academic-Regulations/%23:~:text=The%20University%20operates%20separate%20sets%20of%20regulations%20for,enable%20the%20University%20to%20confer%20its%20academic%20award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ehamptonprod.sharepoint.com/sites/extprojectsites/sail/files/Forms/AllItems.aspx?viewpath=%2Fsites%2Fextprojectsites%2Fsail%2Ffiles%2FForms%2FAllItems%2Easpx&amp;id=%2Fsites%2Fextprojectsites%2Fsail%2Ffiles%2F1%2E%20SAIL%20Framework%20document%2FSAIL%20framework%20final%2014%2E10%20EE%2Epdf&amp;viewid=4df597f3%2D1ca7%2D4feb%2Da3dd%2Da75bfa448875&amp;parent=%2Fsites%2Fextprojectsites%2Fsail%2Ffiles%2F1%2E%20SAIL%20Framework%20document" TargetMode="External"/></Relationships>
</file>

<file path=word/documenttasks/documenttasks1.xml><?xml version="1.0" encoding="utf-8"?>
<t:Tasks xmlns:t="http://schemas.microsoft.com/office/tasks/2019/documenttasks" xmlns:oel="http://schemas.microsoft.com/office/2019/extlst">
  <t:Task id="{498AE0F2-9650-4844-8252-5DB2D6EB44C7}">
    <t:Anchor>
      <t:Comment id="135375521"/>
    </t:Anchor>
    <t:History>
      <t:Event id="{2444F5AC-CA28-4B57-8488-AD1BBDB3B543}" time="2025-01-28T13:34:41.853Z">
        <t:Attribution userId="S::tracey.moore@roehampton.ac.uk::8dce72a5-5402-402e-8aa0-95aa3463000a" userProvider="AD" userName="Tracey Moore"/>
        <t:Anchor>
          <t:Comment id="135375521"/>
        </t:Anchor>
        <t:Create/>
      </t:Event>
      <t:Event id="{C8BD6B6A-8CEC-4391-BE03-BEC282721A1A}" time="2025-01-28T13:34:41.853Z">
        <t:Attribution userId="S::tracey.moore@roehampton.ac.uk::8dce72a5-5402-402e-8aa0-95aa3463000a" userProvider="AD" userName="Tracey Moore"/>
        <t:Anchor>
          <t:Comment id="135375521"/>
        </t:Anchor>
        <t:Assign userId="S::Vaithehy.Shanmuganat@ROEHAMPTON.AC.UK::2d33bcb1-adbe-4235-a7eb-e96a1080377a" userProvider="AD" userName="Vaithehy Shanmuganathan-Felton"/>
      </t:Event>
      <t:Event id="{522A7A29-C614-4F4D-9700-FC00E9B14294}" time="2025-01-28T13:34:41.853Z">
        <t:Attribution userId="S::tracey.moore@roehampton.ac.uk::8dce72a5-5402-402e-8aa0-95aa3463000a" userProvider="AD" userName="Tracey Moore"/>
        <t:Anchor>
          <t:Comment id="135375521"/>
        </t:Anchor>
        <t:SetTitle title="@Vaithehy Shanmuganathan-Felton do we need to explicitly say that exams are only for those with PSRB requirements to do so?"/>
      </t:Event>
      <t:Event id="{5B4A0D43-9861-4140-B64C-2F2B56BEA0C0}" time="2025-02-10T17:57:30.154Z">
        <t:Attribution userId="S::tracey.moore@roehampton.ac.uk::8dce72a5-5402-402e-8aa0-95aa3463000a" userProvider="AD" userName="Tracey Moore"/>
        <t:Progress percentComplete="100"/>
      </t:Event>
    </t:History>
  </t:Task>
  <t:Task id="{BE0D39E4-C44D-43D4-9EE0-35BC7AEF150F}">
    <t:Anchor>
      <t:Comment id="551415724"/>
    </t:Anchor>
    <t:History>
      <t:Event id="{2BE281F8-0324-4C99-82C5-9F402733E1AA}" time="2025-01-28T13:36:07.063Z">
        <t:Attribution userId="S::tracey.moore@roehampton.ac.uk::8dce72a5-5402-402e-8aa0-95aa3463000a" userProvider="AD" userName="Tracey Moore"/>
        <t:Anchor>
          <t:Comment id="551415724"/>
        </t:Anchor>
        <t:Create/>
      </t:Event>
      <t:Event id="{38EC57C0-5BC8-4940-95D5-5F2EF10229C9}" time="2025-01-28T13:36:07.063Z">
        <t:Attribution userId="S::tracey.moore@roehampton.ac.uk::8dce72a5-5402-402e-8aa0-95aa3463000a" userProvider="AD" userName="Tracey Moore"/>
        <t:Anchor>
          <t:Comment id="551415724"/>
        </t:Anchor>
        <t:Assign userId="S::Vaithehy.Shanmuganat@ROEHAMPTON.AC.UK::2d33bcb1-adbe-4235-a7eb-e96a1080377a" userProvider="AD" userName="Vaithehy Shanmuganathan-Felton"/>
      </t:Event>
      <t:Event id="{6C420082-0122-4F03-A7E6-A55D7FEA1010}" time="2025-01-28T13:36:07.063Z">
        <t:Attribution userId="S::tracey.moore@roehampton.ac.uk::8dce72a5-5402-402e-8aa0-95aa3463000a" userProvider="AD" userName="Tracey Moore"/>
        <t:Anchor>
          <t:Comment id="551415724"/>
        </t:Anchor>
        <t:SetTitle title="@Vaithehy Shanmuganathan-Felton the one that GB mentioned about SEC decision, should this change?"/>
      </t:Event>
      <t:Event id="{4753FB14-FA56-4FDC-BADE-A9AD39792BC9}" time="2025-02-10T18:04:36.541Z">
        <t:Attribution userId="S::tracey.moore@roehampton.ac.uk::8dce72a5-5402-402e-8aa0-95aa3463000a" userProvider="AD" userName="Tracey Moo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1223C-040E-49AB-8A60-1CC7DD67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4228</Words>
  <Characters>23173</Characters>
  <Application>Microsoft Office Word</Application>
  <DocSecurity>0</DocSecurity>
  <Lines>551</Lines>
  <Paragraphs>215</Paragraphs>
  <ScaleCrop>false</ScaleCrop>
  <HeadingPairs>
    <vt:vector size="2" baseType="variant">
      <vt:variant>
        <vt:lpstr>Title</vt:lpstr>
      </vt:variant>
      <vt:variant>
        <vt:i4>1</vt:i4>
      </vt:variant>
    </vt:vector>
  </HeadingPairs>
  <TitlesOfParts>
    <vt:vector size="1" baseType="lpstr">
      <vt:lpstr/>
    </vt:vector>
  </TitlesOfParts>
  <Company>University of Roehampton</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Gillian Baldwin</cp:lastModifiedBy>
  <cp:revision>2</cp:revision>
  <dcterms:created xsi:type="dcterms:W3CDTF">2025-11-05T13:26:00Z</dcterms:created>
  <dcterms:modified xsi:type="dcterms:W3CDTF">2025-11-05T13:26:00Z</dcterms:modified>
</cp:coreProperties>
</file>