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2FD69" w14:textId="39476637" w:rsidR="004E76DD" w:rsidRDefault="00447314" w:rsidP="00447314">
      <w:pPr>
        <w:pStyle w:val="NoSpacing"/>
        <w:rPr>
          <w:rFonts w:ascii="Arial" w:hAnsi="Arial" w:cs="Arial"/>
          <w:b/>
          <w:bCs/>
        </w:rPr>
      </w:pPr>
      <w:r>
        <w:rPr>
          <w:rFonts w:ascii="Arial" w:hAnsi="Arial" w:cs="Arial"/>
          <w:b/>
          <w:bCs/>
        </w:rPr>
        <w:t>Doctor of Education (EdD) regulations</w:t>
      </w:r>
    </w:p>
    <w:p w14:paraId="39BD87B8" w14:textId="77777777" w:rsidR="00447314" w:rsidRDefault="00447314" w:rsidP="00447314">
      <w:pPr>
        <w:pStyle w:val="NoSpacing"/>
        <w:rPr>
          <w:rFonts w:ascii="Arial" w:hAnsi="Arial" w:cs="Arial"/>
          <w:b/>
          <w:bCs/>
        </w:rPr>
      </w:pPr>
    </w:p>
    <w:p w14:paraId="7192344E" w14:textId="77777777" w:rsidR="00AB15F1" w:rsidRDefault="00AB15F1" w:rsidP="00447314">
      <w:pPr>
        <w:pStyle w:val="NoSpacing"/>
        <w:rPr>
          <w:rFonts w:ascii="Arial" w:hAnsi="Arial" w:cs="Arial"/>
          <w:b/>
          <w:bCs/>
        </w:rPr>
      </w:pPr>
    </w:p>
    <w:p w14:paraId="72869B32" w14:textId="4F9A67F0" w:rsidR="00447314" w:rsidRDefault="00447314" w:rsidP="00447314">
      <w:pPr>
        <w:pStyle w:val="NoSpacing"/>
        <w:rPr>
          <w:rFonts w:ascii="Arial" w:hAnsi="Arial" w:cs="Arial"/>
          <w:b/>
          <w:bCs/>
        </w:rPr>
      </w:pPr>
      <w:r>
        <w:rPr>
          <w:rFonts w:ascii="Arial" w:hAnsi="Arial" w:cs="Arial"/>
          <w:b/>
          <w:bCs/>
        </w:rPr>
        <w:t>Introduction</w:t>
      </w:r>
    </w:p>
    <w:p w14:paraId="3D6546B6" w14:textId="3AB3035C" w:rsidR="00447314" w:rsidRPr="00447314" w:rsidRDefault="00447314" w:rsidP="00447314">
      <w:pPr>
        <w:pStyle w:val="NormalWeb"/>
        <w:rPr>
          <w:rFonts w:ascii="Arial" w:hAnsi="Arial" w:cs="Arial"/>
          <w:color w:val="000000"/>
          <w:sz w:val="22"/>
          <w:szCs w:val="22"/>
        </w:rPr>
      </w:pPr>
      <w:r w:rsidRPr="00447314">
        <w:rPr>
          <w:rFonts w:ascii="Arial" w:hAnsi="Arial" w:cs="Arial"/>
          <w:color w:val="000000"/>
          <w:sz w:val="22"/>
          <w:szCs w:val="22"/>
        </w:rPr>
        <w:t xml:space="preserve">These regulations set out distinctive rules pertinent to the </w:t>
      </w:r>
      <w:r w:rsidR="003F5AC0">
        <w:rPr>
          <w:rFonts w:ascii="Arial" w:hAnsi="Arial" w:cs="Arial"/>
          <w:color w:val="000000"/>
          <w:sz w:val="22"/>
          <w:szCs w:val="22"/>
        </w:rPr>
        <w:t>EdD</w:t>
      </w:r>
      <w:r w:rsidR="003F5AC0" w:rsidRPr="00447314">
        <w:rPr>
          <w:rFonts w:ascii="Arial" w:hAnsi="Arial" w:cs="Arial"/>
          <w:color w:val="000000"/>
          <w:sz w:val="22"/>
          <w:szCs w:val="22"/>
        </w:rPr>
        <w:t xml:space="preserve"> but</w:t>
      </w:r>
      <w:r w:rsidRPr="00447314">
        <w:rPr>
          <w:rFonts w:ascii="Arial" w:hAnsi="Arial" w:cs="Arial"/>
          <w:color w:val="000000"/>
          <w:sz w:val="22"/>
          <w:szCs w:val="22"/>
        </w:rPr>
        <w:t xml:space="preserve"> should otherwise be read </w:t>
      </w:r>
      <w:r w:rsidR="00284887">
        <w:rPr>
          <w:rFonts w:ascii="Arial" w:hAnsi="Arial" w:cs="Arial"/>
          <w:color w:val="000000"/>
          <w:sz w:val="22"/>
          <w:szCs w:val="22"/>
        </w:rPr>
        <w:t xml:space="preserve">in conjunction with </w:t>
      </w:r>
      <w:r w:rsidRPr="00447314">
        <w:rPr>
          <w:rFonts w:ascii="Arial" w:hAnsi="Arial" w:cs="Arial"/>
          <w:color w:val="000000"/>
          <w:sz w:val="22"/>
          <w:szCs w:val="22"/>
        </w:rPr>
        <w:t>the Research Degrees Regulations.</w:t>
      </w:r>
    </w:p>
    <w:p w14:paraId="715685B6" w14:textId="0A6175C3" w:rsidR="00447314" w:rsidRDefault="06DCF5F9" w:rsidP="00447314">
      <w:pPr>
        <w:pStyle w:val="NormalWeb"/>
        <w:rPr>
          <w:rFonts w:ascii="Arial" w:hAnsi="Arial" w:cs="Arial"/>
          <w:color w:val="000000"/>
          <w:sz w:val="22"/>
          <w:szCs w:val="22"/>
        </w:rPr>
      </w:pPr>
      <w:r w:rsidRPr="1F9FF70C">
        <w:rPr>
          <w:rFonts w:ascii="Arial" w:hAnsi="Arial" w:cs="Arial"/>
          <w:color w:val="000000" w:themeColor="text1"/>
          <w:sz w:val="22"/>
          <w:szCs w:val="22"/>
        </w:rPr>
        <w:t>T</w:t>
      </w:r>
      <w:r w:rsidR="1794249B" w:rsidRPr="1F9FF70C">
        <w:rPr>
          <w:rFonts w:ascii="Arial" w:hAnsi="Arial" w:cs="Arial"/>
          <w:color w:val="000000" w:themeColor="text1"/>
          <w:sz w:val="22"/>
          <w:szCs w:val="22"/>
        </w:rPr>
        <w:t xml:space="preserve">he aims and learning outcomes of the programme as approved by the University are set out in the </w:t>
      </w:r>
      <w:r w:rsidR="0E8D0515" w:rsidRPr="1F9FF70C">
        <w:rPr>
          <w:rFonts w:ascii="Arial" w:hAnsi="Arial" w:cs="Arial"/>
          <w:color w:val="000000" w:themeColor="text1"/>
          <w:sz w:val="22"/>
          <w:szCs w:val="22"/>
        </w:rPr>
        <w:t xml:space="preserve">Research Degrees </w:t>
      </w:r>
      <w:r w:rsidR="277D527F" w:rsidRPr="1F9FF70C">
        <w:rPr>
          <w:rFonts w:ascii="Arial" w:hAnsi="Arial" w:cs="Arial"/>
          <w:color w:val="000000" w:themeColor="text1"/>
          <w:sz w:val="22"/>
          <w:szCs w:val="22"/>
        </w:rPr>
        <w:t>Handbook and</w:t>
      </w:r>
      <w:r w:rsidR="1794249B" w:rsidRPr="1F9FF70C">
        <w:rPr>
          <w:rFonts w:ascii="Arial" w:hAnsi="Arial" w:cs="Arial"/>
          <w:color w:val="000000" w:themeColor="text1"/>
          <w:sz w:val="22"/>
          <w:szCs w:val="22"/>
        </w:rPr>
        <w:t xml:space="preserve"> in the </w:t>
      </w:r>
      <w:r w:rsidR="6E1A03FB" w:rsidRPr="1F9FF70C">
        <w:rPr>
          <w:rFonts w:ascii="Arial" w:hAnsi="Arial" w:cs="Arial"/>
          <w:color w:val="000000" w:themeColor="text1"/>
          <w:sz w:val="22"/>
          <w:szCs w:val="22"/>
        </w:rPr>
        <w:t>p</w:t>
      </w:r>
      <w:r w:rsidR="1794249B" w:rsidRPr="1F9FF70C">
        <w:rPr>
          <w:rFonts w:ascii="Arial" w:hAnsi="Arial" w:cs="Arial"/>
          <w:color w:val="000000" w:themeColor="text1"/>
          <w:sz w:val="22"/>
          <w:szCs w:val="22"/>
        </w:rPr>
        <w:t xml:space="preserve">rogramme </w:t>
      </w:r>
      <w:r w:rsidR="6E1A03FB" w:rsidRPr="1F9FF70C">
        <w:rPr>
          <w:rFonts w:ascii="Arial" w:hAnsi="Arial" w:cs="Arial"/>
          <w:color w:val="000000" w:themeColor="text1"/>
          <w:sz w:val="22"/>
          <w:szCs w:val="22"/>
        </w:rPr>
        <w:t>s</w:t>
      </w:r>
      <w:r w:rsidR="1794249B" w:rsidRPr="1F9FF70C">
        <w:rPr>
          <w:rFonts w:ascii="Arial" w:hAnsi="Arial" w:cs="Arial"/>
          <w:color w:val="000000" w:themeColor="text1"/>
          <w:sz w:val="22"/>
          <w:szCs w:val="22"/>
        </w:rPr>
        <w:t>pecification.</w:t>
      </w:r>
    </w:p>
    <w:p w14:paraId="2323E675" w14:textId="77777777" w:rsidR="003F5AC0" w:rsidRPr="003F5AC0" w:rsidRDefault="003F5AC0" w:rsidP="003F5AC0">
      <w:pPr>
        <w:pStyle w:val="NoSpacing"/>
        <w:rPr>
          <w:rFonts w:ascii="Arial" w:hAnsi="Arial" w:cs="Arial"/>
          <w:b/>
          <w:bCs/>
        </w:rPr>
      </w:pPr>
      <w:r w:rsidRPr="003F5AC0">
        <w:rPr>
          <w:rFonts w:ascii="Arial" w:hAnsi="Arial" w:cs="Arial"/>
          <w:b/>
          <w:bCs/>
        </w:rPr>
        <w:t>Definitions</w:t>
      </w:r>
      <w:r w:rsidRPr="003F5AC0">
        <w:rPr>
          <w:rFonts w:ascii="Arial" w:hAnsi="Arial" w:cs="Arial"/>
          <w:b/>
          <w:bCs/>
          <w:spacing w:val="-5"/>
        </w:rPr>
        <w:t xml:space="preserve"> </w:t>
      </w:r>
      <w:r w:rsidRPr="003F5AC0">
        <w:rPr>
          <w:rFonts w:ascii="Arial" w:hAnsi="Arial" w:cs="Arial"/>
          <w:b/>
          <w:bCs/>
        </w:rPr>
        <w:t>of</w:t>
      </w:r>
      <w:r w:rsidRPr="003F5AC0">
        <w:rPr>
          <w:rFonts w:ascii="Arial" w:hAnsi="Arial" w:cs="Arial"/>
          <w:b/>
          <w:bCs/>
          <w:spacing w:val="-5"/>
        </w:rPr>
        <w:t xml:space="preserve"> </w:t>
      </w:r>
      <w:r w:rsidRPr="003F5AC0">
        <w:rPr>
          <w:rFonts w:ascii="Arial" w:hAnsi="Arial" w:cs="Arial"/>
          <w:b/>
          <w:bCs/>
        </w:rPr>
        <w:t>the</w:t>
      </w:r>
      <w:r w:rsidRPr="003F5AC0">
        <w:rPr>
          <w:rFonts w:ascii="Arial" w:hAnsi="Arial" w:cs="Arial"/>
          <w:b/>
          <w:bCs/>
          <w:spacing w:val="-4"/>
        </w:rPr>
        <w:t xml:space="preserve"> </w:t>
      </w:r>
      <w:r w:rsidRPr="003F5AC0">
        <w:rPr>
          <w:rFonts w:ascii="Arial" w:hAnsi="Arial" w:cs="Arial"/>
          <w:b/>
          <w:bCs/>
        </w:rPr>
        <w:t>terms</w:t>
      </w:r>
      <w:r w:rsidRPr="003F5AC0">
        <w:rPr>
          <w:rFonts w:ascii="Arial" w:hAnsi="Arial" w:cs="Arial"/>
          <w:b/>
          <w:bCs/>
          <w:spacing w:val="-5"/>
        </w:rPr>
        <w:t xml:space="preserve"> </w:t>
      </w:r>
      <w:r w:rsidRPr="003F5AC0">
        <w:rPr>
          <w:rFonts w:ascii="Arial" w:hAnsi="Arial" w:cs="Arial"/>
          <w:b/>
          <w:bCs/>
        </w:rPr>
        <w:t>are</w:t>
      </w:r>
      <w:r w:rsidRPr="003F5AC0">
        <w:rPr>
          <w:rFonts w:ascii="Arial" w:hAnsi="Arial" w:cs="Arial"/>
          <w:b/>
          <w:bCs/>
          <w:spacing w:val="-5"/>
        </w:rPr>
        <w:t xml:space="preserve"> </w:t>
      </w:r>
      <w:r w:rsidRPr="003F5AC0">
        <w:rPr>
          <w:rFonts w:ascii="Arial" w:hAnsi="Arial" w:cs="Arial"/>
          <w:b/>
          <w:bCs/>
        </w:rPr>
        <w:t>as</w:t>
      </w:r>
      <w:r w:rsidRPr="003F5AC0">
        <w:rPr>
          <w:rFonts w:ascii="Arial" w:hAnsi="Arial" w:cs="Arial"/>
          <w:b/>
          <w:bCs/>
          <w:spacing w:val="-4"/>
        </w:rPr>
        <w:t xml:space="preserve"> </w:t>
      </w:r>
      <w:r w:rsidRPr="003F5AC0">
        <w:rPr>
          <w:rFonts w:ascii="Arial" w:hAnsi="Arial" w:cs="Arial"/>
          <w:b/>
          <w:bCs/>
          <w:spacing w:val="-2"/>
        </w:rPr>
        <w:t>follows</w:t>
      </w:r>
    </w:p>
    <w:p w14:paraId="5D0BA774" w14:textId="4863804A" w:rsidR="003F5AC0" w:rsidRPr="003F5AC0" w:rsidRDefault="003F5AC0" w:rsidP="00447314">
      <w:pPr>
        <w:pStyle w:val="NormalWeb"/>
        <w:rPr>
          <w:rFonts w:ascii="Arial" w:hAnsi="Arial" w:cs="Arial"/>
          <w:b/>
          <w:bCs/>
          <w:color w:val="000000"/>
          <w:sz w:val="22"/>
          <w:szCs w:val="22"/>
        </w:rPr>
      </w:pPr>
      <w:r>
        <w:rPr>
          <w:rFonts w:ascii="Arial" w:hAnsi="Arial" w:cs="Arial"/>
          <w:b/>
          <w:bCs/>
          <w:color w:val="000000"/>
          <w:sz w:val="22"/>
          <w:szCs w:val="22"/>
        </w:rPr>
        <w:t xml:space="preserve">Programme </w:t>
      </w:r>
    </w:p>
    <w:p w14:paraId="04E2D1F4" w14:textId="112CDC03" w:rsidR="00447314" w:rsidRPr="0016212F" w:rsidRDefault="003F5AC0" w:rsidP="00AB15F1">
      <w:pPr>
        <w:pStyle w:val="NoSpacing"/>
        <w:jc w:val="both"/>
        <w:rPr>
          <w:rStyle w:val="eop"/>
          <w:rFonts w:ascii="Arial" w:hAnsi="Arial" w:cs="Arial"/>
          <w:color w:val="000000"/>
          <w:shd w:val="clear" w:color="auto" w:fill="FFFFFF"/>
        </w:rPr>
      </w:pPr>
      <w:r w:rsidRPr="00AB15F1">
        <w:rPr>
          <w:rStyle w:val="normaltextrun"/>
          <w:rFonts w:ascii="Arial" w:hAnsi="Arial" w:cs="Arial"/>
          <w:color w:val="000000"/>
          <w:shd w:val="clear" w:color="auto" w:fill="FFFFFF"/>
        </w:rPr>
        <w:t xml:space="preserve">Programmes of study are determined for each student individually and will </w:t>
      </w:r>
      <w:r w:rsidR="5AFE19F2" w:rsidRPr="00AB15F1">
        <w:rPr>
          <w:rStyle w:val="normaltextrun"/>
          <w:rFonts w:ascii="Arial" w:hAnsi="Arial" w:cs="Arial"/>
          <w:color w:val="000000"/>
          <w:shd w:val="clear" w:color="auto" w:fill="FFFFFF"/>
        </w:rPr>
        <w:t>consist of</w:t>
      </w:r>
      <w:r w:rsidRPr="00AB15F1">
        <w:rPr>
          <w:rStyle w:val="normaltextrun"/>
          <w:rFonts w:ascii="Arial" w:hAnsi="Arial" w:cs="Arial"/>
          <w:color w:val="000000"/>
          <w:shd w:val="clear" w:color="auto" w:fill="FFFFFF"/>
        </w:rPr>
        <w:t> supervised research, assessed through submission of</w:t>
      </w:r>
      <w:r w:rsidR="00616B06">
        <w:rPr>
          <w:rStyle w:val="normaltextrun"/>
          <w:rFonts w:ascii="Arial" w:hAnsi="Arial" w:cs="Arial"/>
          <w:color w:val="000000"/>
          <w:shd w:val="clear" w:color="auto" w:fill="FFFFFF"/>
        </w:rPr>
        <w:t xml:space="preserve"> a written thesis</w:t>
      </w:r>
      <w:r w:rsidRPr="00AB15F1">
        <w:rPr>
          <w:rStyle w:val="normaltextrun"/>
          <w:rFonts w:ascii="Arial" w:hAnsi="Arial" w:cs="Arial"/>
          <w:color w:val="000000"/>
          <w:shd w:val="clear" w:color="auto" w:fill="FFFFFF"/>
        </w:rPr>
        <w:t xml:space="preserve"> and an oral examination, together with a complementary programme of research skills development</w:t>
      </w:r>
      <w:r>
        <w:rPr>
          <w:rStyle w:val="normaltextrun"/>
          <w:rFonts w:ascii="Arial" w:hAnsi="Arial" w:cs="Arial"/>
          <w:color w:val="000000"/>
          <w:sz w:val="20"/>
          <w:szCs w:val="20"/>
          <w:shd w:val="clear" w:color="auto" w:fill="FFFFFF"/>
        </w:rPr>
        <w:t>.</w:t>
      </w:r>
      <w:r>
        <w:rPr>
          <w:rStyle w:val="eop"/>
          <w:rFonts w:ascii="Arial" w:hAnsi="Arial" w:cs="Arial"/>
          <w:color w:val="000000"/>
          <w:sz w:val="20"/>
          <w:szCs w:val="20"/>
          <w:shd w:val="clear" w:color="auto" w:fill="FFFFFF"/>
        </w:rPr>
        <w:t> </w:t>
      </w:r>
    </w:p>
    <w:p w14:paraId="2EFCA68C" w14:textId="77777777" w:rsidR="003F5AC0" w:rsidRDefault="003F5AC0" w:rsidP="00447314">
      <w:pPr>
        <w:pStyle w:val="NoSpacing"/>
        <w:rPr>
          <w:rStyle w:val="eop"/>
          <w:rFonts w:ascii="Arial" w:hAnsi="Arial" w:cs="Arial"/>
          <w:color w:val="000000"/>
          <w:sz w:val="20"/>
          <w:szCs w:val="20"/>
          <w:shd w:val="clear" w:color="auto" w:fill="FFFFFF"/>
        </w:rPr>
      </w:pPr>
    </w:p>
    <w:p w14:paraId="3DD0C17D" w14:textId="22C6FF65" w:rsidR="003F5AC0" w:rsidRPr="008016C0" w:rsidRDefault="003F5AC0" w:rsidP="00447314">
      <w:pPr>
        <w:pStyle w:val="NoSpacing"/>
        <w:rPr>
          <w:rStyle w:val="eop"/>
          <w:rFonts w:ascii="Arial" w:hAnsi="Arial" w:cs="Arial"/>
          <w:b/>
          <w:bCs/>
          <w:color w:val="000000"/>
          <w:shd w:val="clear" w:color="auto" w:fill="FFFFFF"/>
        </w:rPr>
      </w:pPr>
      <w:r w:rsidRPr="008016C0">
        <w:rPr>
          <w:rStyle w:val="eop"/>
          <w:rFonts w:ascii="Arial" w:hAnsi="Arial" w:cs="Arial"/>
          <w:b/>
          <w:bCs/>
          <w:color w:val="000000"/>
          <w:shd w:val="clear" w:color="auto" w:fill="FFFFFF"/>
        </w:rPr>
        <w:t>Programme Leader</w:t>
      </w:r>
    </w:p>
    <w:p w14:paraId="11B41E6E" w14:textId="77777777" w:rsidR="003F5AC0" w:rsidRDefault="003F5AC0" w:rsidP="00447314">
      <w:pPr>
        <w:pStyle w:val="NoSpacing"/>
        <w:rPr>
          <w:rStyle w:val="eop"/>
          <w:rFonts w:ascii="Arial" w:hAnsi="Arial" w:cs="Arial"/>
          <w:b/>
          <w:bCs/>
          <w:color w:val="000000"/>
          <w:sz w:val="20"/>
          <w:szCs w:val="20"/>
          <w:shd w:val="clear" w:color="auto" w:fill="FFFFFF"/>
        </w:rPr>
      </w:pPr>
    </w:p>
    <w:p w14:paraId="2D3FC99B" w14:textId="1FB23FBE" w:rsidR="003F5AC0" w:rsidRPr="00AB15F1" w:rsidRDefault="003F5AC0" w:rsidP="00AB15F1">
      <w:pPr>
        <w:pStyle w:val="NoSpacing"/>
        <w:jc w:val="both"/>
        <w:rPr>
          <w:rFonts w:ascii="Arial" w:hAnsi="Arial" w:cs="Arial"/>
        </w:rPr>
      </w:pPr>
      <w:r w:rsidRPr="00AB15F1">
        <w:rPr>
          <w:rFonts w:ascii="Arial" w:hAnsi="Arial" w:cs="Arial"/>
        </w:rPr>
        <w:t>The Programme Leader will be responsible for all students within a cohort and tasked with supporting continuation and timely completion. Co-supervisors will provide the main academic/professional input</w:t>
      </w:r>
      <w:r w:rsidR="00722D93">
        <w:rPr>
          <w:rFonts w:ascii="Arial" w:hAnsi="Arial" w:cs="Arial"/>
        </w:rPr>
        <w:t>,</w:t>
      </w:r>
      <w:r w:rsidRPr="00AB15F1">
        <w:rPr>
          <w:rFonts w:ascii="Arial" w:hAnsi="Arial" w:cs="Arial"/>
        </w:rPr>
        <w:t xml:space="preserve"> with externals sourced to provide additional capacity and expertise</w:t>
      </w:r>
    </w:p>
    <w:p w14:paraId="641E8ECF" w14:textId="77777777" w:rsidR="00486278" w:rsidRDefault="00486278" w:rsidP="00486278">
      <w:pPr>
        <w:pStyle w:val="NoSpacing"/>
      </w:pPr>
    </w:p>
    <w:p w14:paraId="035989CC" w14:textId="41C6EED0" w:rsidR="00486278" w:rsidRPr="00AB15F1" w:rsidRDefault="00D67D52" w:rsidP="00486278">
      <w:pPr>
        <w:pStyle w:val="NoSpacing"/>
        <w:rPr>
          <w:rFonts w:ascii="Arial" w:hAnsi="Arial" w:cs="Arial"/>
          <w:b/>
          <w:bCs/>
        </w:rPr>
      </w:pPr>
      <w:r w:rsidRPr="00AB15F1">
        <w:rPr>
          <w:rFonts w:ascii="Arial" w:hAnsi="Arial" w:cs="Arial"/>
          <w:b/>
          <w:bCs/>
        </w:rPr>
        <w:t xml:space="preserve">Module Assessment </w:t>
      </w:r>
      <w:r w:rsidR="00486278" w:rsidRPr="00AB15F1">
        <w:rPr>
          <w:rFonts w:ascii="Arial" w:hAnsi="Arial" w:cs="Arial"/>
          <w:b/>
          <w:bCs/>
          <w:spacing w:val="-4"/>
        </w:rPr>
        <w:t>Board</w:t>
      </w:r>
    </w:p>
    <w:p w14:paraId="1D080E7C" w14:textId="77777777" w:rsidR="00486278" w:rsidRPr="00AB15F1" w:rsidRDefault="00486278" w:rsidP="00486278">
      <w:pPr>
        <w:pStyle w:val="NoSpacing"/>
        <w:rPr>
          <w:rFonts w:ascii="Arial" w:hAnsi="Arial" w:cs="Arial"/>
          <w:b/>
          <w:i/>
        </w:rPr>
      </w:pPr>
    </w:p>
    <w:p w14:paraId="59206770" w14:textId="008CFF80" w:rsidR="00486278" w:rsidRPr="00AB15F1" w:rsidRDefault="00486278" w:rsidP="00AB15F1">
      <w:pPr>
        <w:pStyle w:val="NoSpacing"/>
        <w:jc w:val="both"/>
        <w:rPr>
          <w:rFonts w:ascii="Arial" w:hAnsi="Arial" w:cs="Arial"/>
        </w:rPr>
      </w:pPr>
      <w:r w:rsidRPr="00AB15F1">
        <w:rPr>
          <w:rFonts w:ascii="Arial" w:hAnsi="Arial" w:cs="Arial"/>
        </w:rPr>
        <w:t>A</w:t>
      </w:r>
      <w:r w:rsidRPr="00AB15F1">
        <w:rPr>
          <w:rFonts w:ascii="Arial" w:hAnsi="Arial" w:cs="Arial"/>
          <w:spacing w:val="-4"/>
        </w:rPr>
        <w:t xml:space="preserve"> </w:t>
      </w:r>
      <w:r w:rsidR="00D67D52" w:rsidRPr="00AB15F1">
        <w:rPr>
          <w:rFonts w:ascii="Arial" w:hAnsi="Arial" w:cs="Arial"/>
        </w:rPr>
        <w:t xml:space="preserve">Module Assessment </w:t>
      </w:r>
      <w:r w:rsidRPr="00AB15F1">
        <w:rPr>
          <w:rFonts w:ascii="Arial" w:hAnsi="Arial" w:cs="Arial"/>
        </w:rPr>
        <w:t>Board</w:t>
      </w:r>
      <w:r w:rsidRPr="00AB15F1">
        <w:rPr>
          <w:rFonts w:ascii="Arial" w:hAnsi="Arial" w:cs="Arial"/>
          <w:spacing w:val="-3"/>
        </w:rPr>
        <w:t xml:space="preserve"> </w:t>
      </w:r>
      <w:r w:rsidR="0037349B" w:rsidRPr="00AB15F1">
        <w:rPr>
          <w:rFonts w:ascii="Arial" w:hAnsi="Arial" w:cs="Arial"/>
        </w:rPr>
        <w:t xml:space="preserve">confirms the marks </w:t>
      </w:r>
      <w:r w:rsidRPr="00AB15F1">
        <w:rPr>
          <w:rFonts w:ascii="Arial" w:hAnsi="Arial" w:cs="Arial"/>
        </w:rPr>
        <w:t>of</w:t>
      </w:r>
      <w:r w:rsidRPr="00AB15F1">
        <w:rPr>
          <w:rFonts w:ascii="Arial" w:hAnsi="Arial" w:cs="Arial"/>
          <w:spacing w:val="-3"/>
        </w:rPr>
        <w:t xml:space="preserve"> </w:t>
      </w:r>
      <w:r w:rsidRPr="00AB15F1">
        <w:rPr>
          <w:rFonts w:ascii="Arial" w:hAnsi="Arial" w:cs="Arial"/>
        </w:rPr>
        <w:t>taught</w:t>
      </w:r>
      <w:r w:rsidR="00D67D52" w:rsidRPr="00AB15F1">
        <w:rPr>
          <w:rFonts w:ascii="Arial" w:hAnsi="Arial" w:cs="Arial"/>
          <w:spacing w:val="-3"/>
        </w:rPr>
        <w:t xml:space="preserve"> modules within</w:t>
      </w:r>
      <w:r w:rsidRPr="00AB15F1">
        <w:rPr>
          <w:rFonts w:ascii="Arial" w:hAnsi="Arial" w:cs="Arial"/>
          <w:spacing w:val="-3"/>
        </w:rPr>
        <w:t xml:space="preserve"> </w:t>
      </w:r>
      <w:r w:rsidRPr="00AB15F1">
        <w:rPr>
          <w:rFonts w:ascii="Arial" w:hAnsi="Arial" w:cs="Arial"/>
        </w:rPr>
        <w:t>the programme</w:t>
      </w:r>
      <w:r w:rsidR="00777809" w:rsidRPr="00AB15F1">
        <w:rPr>
          <w:rFonts w:ascii="Arial" w:hAnsi="Arial" w:cs="Arial"/>
        </w:rPr>
        <w:t xml:space="preserve"> for those students who exit with a </w:t>
      </w:r>
      <w:r w:rsidR="009700A4" w:rsidRPr="00AB15F1">
        <w:rPr>
          <w:rFonts w:ascii="Arial" w:hAnsi="Arial" w:cs="Arial"/>
        </w:rPr>
        <w:t>P</w:t>
      </w:r>
      <w:r w:rsidR="00777809" w:rsidRPr="00AB15F1">
        <w:rPr>
          <w:rFonts w:ascii="Arial" w:hAnsi="Arial" w:cs="Arial"/>
        </w:rPr>
        <w:t xml:space="preserve">ostgraduate </w:t>
      </w:r>
      <w:r w:rsidR="009700A4" w:rsidRPr="00AB15F1">
        <w:rPr>
          <w:rFonts w:ascii="Arial" w:hAnsi="Arial" w:cs="Arial"/>
        </w:rPr>
        <w:t>C</w:t>
      </w:r>
      <w:r w:rsidR="00777809" w:rsidRPr="00AB15F1">
        <w:rPr>
          <w:rFonts w:ascii="Arial" w:hAnsi="Arial" w:cs="Arial"/>
        </w:rPr>
        <w:t>ertificate award.</w:t>
      </w:r>
      <w:r w:rsidR="00D67D52" w:rsidRPr="00AB15F1">
        <w:rPr>
          <w:rFonts w:ascii="Arial" w:hAnsi="Arial" w:cs="Arial"/>
        </w:rPr>
        <w:t xml:space="preserve">  Its membership and </w:t>
      </w:r>
      <w:r w:rsidRPr="00AB15F1">
        <w:rPr>
          <w:rFonts w:ascii="Arial" w:hAnsi="Arial" w:cs="Arial"/>
        </w:rPr>
        <w:t xml:space="preserve">responsibilities </w:t>
      </w:r>
      <w:r w:rsidR="00D67D52" w:rsidRPr="00AB15F1">
        <w:rPr>
          <w:rFonts w:ascii="Arial" w:hAnsi="Arial" w:cs="Arial"/>
        </w:rPr>
        <w:t xml:space="preserve">are </w:t>
      </w:r>
      <w:r w:rsidRPr="00AB15F1">
        <w:rPr>
          <w:rFonts w:ascii="Arial" w:hAnsi="Arial" w:cs="Arial"/>
        </w:rPr>
        <w:t>set out in the Taught Degree Regulations.</w:t>
      </w:r>
    </w:p>
    <w:p w14:paraId="36D0CD0F" w14:textId="77777777" w:rsidR="005C2217" w:rsidRPr="00AB15F1" w:rsidRDefault="005C2217" w:rsidP="00AB15F1">
      <w:pPr>
        <w:pStyle w:val="NoSpacing"/>
        <w:jc w:val="both"/>
        <w:rPr>
          <w:rFonts w:ascii="Arial" w:hAnsi="Arial" w:cs="Arial"/>
        </w:rPr>
      </w:pPr>
    </w:p>
    <w:p w14:paraId="52320B71" w14:textId="5E85DC81" w:rsidR="005C2217" w:rsidRPr="00AB15F1" w:rsidRDefault="005C2217" w:rsidP="00486278">
      <w:pPr>
        <w:pStyle w:val="NoSpacing"/>
        <w:rPr>
          <w:rFonts w:ascii="Arial" w:hAnsi="Arial" w:cs="Arial"/>
          <w:b/>
          <w:bCs/>
        </w:rPr>
      </w:pPr>
      <w:r w:rsidRPr="00AB15F1">
        <w:rPr>
          <w:rFonts w:ascii="Arial" w:hAnsi="Arial" w:cs="Arial"/>
          <w:b/>
          <w:bCs/>
        </w:rPr>
        <w:t>Awards and Progression Board</w:t>
      </w:r>
    </w:p>
    <w:p w14:paraId="6CDA3A06" w14:textId="77777777" w:rsidR="005C2217" w:rsidRPr="00AB15F1" w:rsidRDefault="005C2217" w:rsidP="00486278">
      <w:pPr>
        <w:pStyle w:val="NoSpacing"/>
        <w:rPr>
          <w:rFonts w:ascii="Arial" w:hAnsi="Arial" w:cs="Arial"/>
          <w:b/>
          <w:bCs/>
        </w:rPr>
      </w:pPr>
    </w:p>
    <w:p w14:paraId="550ECC0B" w14:textId="37E7C788" w:rsidR="005C2217" w:rsidRPr="00AB15F1" w:rsidRDefault="0037349B" w:rsidP="00486278">
      <w:pPr>
        <w:pStyle w:val="NoSpacing"/>
        <w:rPr>
          <w:rFonts w:ascii="Arial" w:hAnsi="Arial" w:cs="Arial"/>
        </w:rPr>
      </w:pPr>
      <w:r w:rsidRPr="00AB15F1">
        <w:rPr>
          <w:rFonts w:ascii="Arial" w:hAnsi="Arial" w:cs="Arial"/>
        </w:rPr>
        <w:t xml:space="preserve">The Awards and Progression Board will </w:t>
      </w:r>
      <w:r w:rsidR="009700A4" w:rsidRPr="00AB15F1">
        <w:rPr>
          <w:rFonts w:ascii="Arial" w:hAnsi="Arial" w:cs="Arial"/>
        </w:rPr>
        <w:t>confirm the exit award of Postgraduate Certificate.</w:t>
      </w:r>
    </w:p>
    <w:p w14:paraId="403DF718" w14:textId="77777777" w:rsidR="00486278" w:rsidRPr="00AB15F1" w:rsidRDefault="00486278" w:rsidP="00486278">
      <w:pPr>
        <w:pStyle w:val="NoSpacing"/>
        <w:rPr>
          <w:rFonts w:ascii="Arial" w:hAnsi="Arial" w:cs="Arial"/>
        </w:rPr>
      </w:pPr>
    </w:p>
    <w:p w14:paraId="401FAA37" w14:textId="7ED57018" w:rsidR="001F02B9" w:rsidRDefault="001F02B9" w:rsidP="00D67D52">
      <w:pPr>
        <w:pStyle w:val="NoSpacing"/>
        <w:rPr>
          <w:rFonts w:ascii="Arial" w:hAnsi="Arial" w:cs="Arial"/>
          <w:b/>
          <w:bCs/>
        </w:rPr>
      </w:pPr>
      <w:r>
        <w:rPr>
          <w:rFonts w:ascii="Arial" w:hAnsi="Arial" w:cs="Arial"/>
          <w:b/>
          <w:bCs/>
        </w:rPr>
        <w:t>Research Degrees Committee</w:t>
      </w:r>
    </w:p>
    <w:p w14:paraId="1E20CD86" w14:textId="77777777" w:rsidR="001F02B9" w:rsidRDefault="001F02B9" w:rsidP="00D67D52">
      <w:pPr>
        <w:pStyle w:val="NoSpacing"/>
        <w:rPr>
          <w:rFonts w:ascii="Arial" w:hAnsi="Arial" w:cs="Arial"/>
          <w:b/>
          <w:bCs/>
        </w:rPr>
      </w:pPr>
    </w:p>
    <w:p w14:paraId="27D3758A" w14:textId="24B5042F" w:rsidR="001F02B9" w:rsidRPr="002B2697" w:rsidRDefault="001F02B9" w:rsidP="00D67D52">
      <w:pPr>
        <w:pStyle w:val="NoSpacing"/>
        <w:rPr>
          <w:rFonts w:ascii="Arial" w:hAnsi="Arial" w:cs="Arial"/>
        </w:rPr>
      </w:pPr>
      <w:r w:rsidRPr="002B2697">
        <w:rPr>
          <w:rFonts w:ascii="Arial" w:hAnsi="Arial" w:cs="Arial"/>
        </w:rPr>
        <w:t>T</w:t>
      </w:r>
      <w:r w:rsidR="002B2697" w:rsidRPr="002B2697">
        <w:rPr>
          <w:rStyle w:val="normaltextrun"/>
          <w:rFonts w:ascii="Arial" w:hAnsi="Arial" w:cs="Arial"/>
          <w:color w:val="000000"/>
          <w:shd w:val="clear" w:color="auto" w:fill="FFFFFF"/>
        </w:rPr>
        <w:t>he Research Degrees Committee</w:t>
      </w:r>
      <w:r w:rsidR="00915D78">
        <w:rPr>
          <w:rStyle w:val="normaltextrun"/>
          <w:rFonts w:ascii="Arial" w:hAnsi="Arial" w:cs="Arial"/>
          <w:color w:val="000000"/>
          <w:shd w:val="clear" w:color="auto" w:fill="FFFFFF"/>
        </w:rPr>
        <w:t xml:space="preserve"> (</w:t>
      </w:r>
      <w:proofErr w:type="spellStart"/>
      <w:r w:rsidR="00915D78">
        <w:rPr>
          <w:rStyle w:val="normaltextrun"/>
          <w:rFonts w:ascii="Arial" w:hAnsi="Arial" w:cs="Arial"/>
          <w:color w:val="000000"/>
          <w:shd w:val="clear" w:color="auto" w:fill="FFFFFF"/>
        </w:rPr>
        <w:t>RDCom</w:t>
      </w:r>
      <w:proofErr w:type="spellEnd"/>
      <w:r w:rsidR="00915D78">
        <w:rPr>
          <w:rStyle w:val="normaltextrun"/>
          <w:rFonts w:ascii="Arial" w:hAnsi="Arial" w:cs="Arial"/>
          <w:color w:val="000000"/>
          <w:shd w:val="clear" w:color="auto" w:fill="FFFFFF"/>
        </w:rPr>
        <w:t>)</w:t>
      </w:r>
      <w:r w:rsidR="002B2697" w:rsidRPr="002B2697">
        <w:rPr>
          <w:rStyle w:val="normaltextrun"/>
          <w:rFonts w:ascii="Arial" w:hAnsi="Arial" w:cs="Arial"/>
          <w:color w:val="000000"/>
          <w:shd w:val="clear" w:color="auto" w:fill="FFFFFF"/>
        </w:rPr>
        <w:t xml:space="preserve"> acts with the delegated authority of the University Senate on all matters relating to the award of </w:t>
      </w:r>
      <w:r w:rsidR="00915D78">
        <w:rPr>
          <w:rStyle w:val="normaltextrun"/>
          <w:rFonts w:ascii="Arial" w:hAnsi="Arial" w:cs="Arial"/>
          <w:color w:val="000000"/>
          <w:shd w:val="clear" w:color="auto" w:fill="FFFFFF"/>
        </w:rPr>
        <w:t>research degree programmes.</w:t>
      </w:r>
    </w:p>
    <w:p w14:paraId="1F8A8266" w14:textId="77777777" w:rsidR="001F02B9" w:rsidRDefault="001F02B9" w:rsidP="00D67D52">
      <w:pPr>
        <w:pStyle w:val="NoSpacing"/>
        <w:rPr>
          <w:rFonts w:ascii="Arial" w:hAnsi="Arial" w:cs="Arial"/>
          <w:b/>
          <w:bCs/>
        </w:rPr>
      </w:pPr>
    </w:p>
    <w:p w14:paraId="6A318A7B" w14:textId="19D1C54B" w:rsidR="00D67D52" w:rsidRPr="00AB15F1" w:rsidRDefault="00D67D52" w:rsidP="00D67D52">
      <w:pPr>
        <w:pStyle w:val="NoSpacing"/>
        <w:rPr>
          <w:rFonts w:ascii="Arial" w:hAnsi="Arial" w:cs="Arial"/>
          <w:b/>
          <w:bCs/>
        </w:rPr>
      </w:pPr>
      <w:r w:rsidRPr="00AB15F1">
        <w:rPr>
          <w:rFonts w:ascii="Arial" w:hAnsi="Arial" w:cs="Arial"/>
          <w:b/>
          <w:bCs/>
        </w:rPr>
        <w:t>Research</w:t>
      </w:r>
      <w:r w:rsidRPr="00AB15F1">
        <w:rPr>
          <w:rFonts w:ascii="Arial" w:hAnsi="Arial" w:cs="Arial"/>
          <w:b/>
          <w:bCs/>
          <w:spacing w:val="-9"/>
        </w:rPr>
        <w:t xml:space="preserve"> </w:t>
      </w:r>
      <w:r w:rsidRPr="00AB15F1">
        <w:rPr>
          <w:rFonts w:ascii="Arial" w:hAnsi="Arial" w:cs="Arial"/>
          <w:b/>
          <w:bCs/>
        </w:rPr>
        <w:t>Student</w:t>
      </w:r>
      <w:r w:rsidRPr="00AB15F1">
        <w:rPr>
          <w:rFonts w:ascii="Arial" w:hAnsi="Arial" w:cs="Arial"/>
          <w:b/>
          <w:bCs/>
          <w:spacing w:val="-8"/>
        </w:rPr>
        <w:t xml:space="preserve"> </w:t>
      </w:r>
      <w:r w:rsidRPr="00AB15F1">
        <w:rPr>
          <w:rFonts w:ascii="Arial" w:hAnsi="Arial" w:cs="Arial"/>
          <w:b/>
          <w:bCs/>
        </w:rPr>
        <w:t>Review</w:t>
      </w:r>
      <w:r w:rsidRPr="00AB15F1">
        <w:rPr>
          <w:rFonts w:ascii="Arial" w:hAnsi="Arial" w:cs="Arial"/>
          <w:b/>
          <w:bCs/>
          <w:spacing w:val="-8"/>
        </w:rPr>
        <w:t xml:space="preserve"> </w:t>
      </w:r>
      <w:r w:rsidRPr="00AB15F1">
        <w:rPr>
          <w:rFonts w:ascii="Arial" w:hAnsi="Arial" w:cs="Arial"/>
          <w:b/>
          <w:bCs/>
          <w:spacing w:val="-2"/>
        </w:rPr>
        <w:t>Board</w:t>
      </w:r>
    </w:p>
    <w:p w14:paraId="099A8533" w14:textId="77777777" w:rsidR="00D67D52" w:rsidRPr="00AB15F1" w:rsidRDefault="00D67D52" w:rsidP="00D67D52">
      <w:pPr>
        <w:pStyle w:val="NoSpacing"/>
        <w:rPr>
          <w:rFonts w:ascii="Arial" w:hAnsi="Arial" w:cs="Arial"/>
          <w:b/>
          <w:i/>
        </w:rPr>
      </w:pPr>
    </w:p>
    <w:p w14:paraId="07F4BA51" w14:textId="37500E80" w:rsidR="00D67D52" w:rsidRPr="00AB15F1" w:rsidRDefault="00D67D52" w:rsidP="00D67D52">
      <w:pPr>
        <w:pStyle w:val="NoSpacing"/>
        <w:rPr>
          <w:rFonts w:ascii="Arial" w:hAnsi="Arial" w:cs="Arial"/>
        </w:rPr>
      </w:pPr>
      <w:r w:rsidRPr="00AB15F1">
        <w:rPr>
          <w:rFonts w:ascii="Arial" w:hAnsi="Arial" w:cs="Arial"/>
        </w:rPr>
        <w:t>The Research Student Review Board has delegated authority from the Research Degrees Committee</w:t>
      </w:r>
      <w:r w:rsidRPr="00AB15F1">
        <w:rPr>
          <w:rFonts w:ascii="Arial" w:hAnsi="Arial" w:cs="Arial"/>
          <w:spacing w:val="-5"/>
        </w:rPr>
        <w:t xml:space="preserve"> </w:t>
      </w:r>
      <w:r w:rsidRPr="00AB15F1">
        <w:rPr>
          <w:rFonts w:ascii="Arial" w:hAnsi="Arial" w:cs="Arial"/>
        </w:rPr>
        <w:t>and</w:t>
      </w:r>
      <w:r w:rsidRPr="00AB15F1">
        <w:rPr>
          <w:rFonts w:ascii="Arial" w:hAnsi="Arial" w:cs="Arial"/>
          <w:spacing w:val="-5"/>
        </w:rPr>
        <w:t xml:space="preserve"> </w:t>
      </w:r>
      <w:r w:rsidRPr="00AB15F1">
        <w:rPr>
          <w:rFonts w:ascii="Arial" w:hAnsi="Arial" w:cs="Arial"/>
        </w:rPr>
        <w:t>is</w:t>
      </w:r>
      <w:r w:rsidRPr="00AB15F1">
        <w:rPr>
          <w:rFonts w:ascii="Arial" w:hAnsi="Arial" w:cs="Arial"/>
          <w:spacing w:val="-5"/>
        </w:rPr>
        <w:t xml:space="preserve"> </w:t>
      </w:r>
      <w:r w:rsidRPr="00AB15F1">
        <w:rPr>
          <w:rFonts w:ascii="Arial" w:hAnsi="Arial" w:cs="Arial"/>
        </w:rPr>
        <w:t>responsible</w:t>
      </w:r>
      <w:r w:rsidRPr="00AB15F1">
        <w:rPr>
          <w:rFonts w:ascii="Arial" w:hAnsi="Arial" w:cs="Arial"/>
          <w:spacing w:val="-5"/>
        </w:rPr>
        <w:t xml:space="preserve"> </w:t>
      </w:r>
      <w:r w:rsidRPr="00AB15F1">
        <w:rPr>
          <w:rFonts w:ascii="Arial" w:hAnsi="Arial" w:cs="Arial"/>
        </w:rPr>
        <w:t>for</w:t>
      </w:r>
      <w:r w:rsidRPr="00AB15F1">
        <w:rPr>
          <w:rFonts w:ascii="Arial" w:hAnsi="Arial" w:cs="Arial"/>
          <w:spacing w:val="-4"/>
        </w:rPr>
        <w:t xml:space="preserve"> </w:t>
      </w:r>
      <w:r w:rsidRPr="00AB15F1">
        <w:rPr>
          <w:rFonts w:ascii="Arial" w:hAnsi="Arial" w:cs="Arial"/>
        </w:rPr>
        <w:t>managing</w:t>
      </w:r>
      <w:r w:rsidRPr="00AB15F1">
        <w:rPr>
          <w:rFonts w:ascii="Arial" w:hAnsi="Arial" w:cs="Arial"/>
          <w:spacing w:val="-5"/>
        </w:rPr>
        <w:t xml:space="preserve"> </w:t>
      </w:r>
      <w:r w:rsidRPr="00AB15F1">
        <w:rPr>
          <w:rFonts w:ascii="Arial" w:hAnsi="Arial" w:cs="Arial"/>
        </w:rPr>
        <w:t>postgraduate</w:t>
      </w:r>
      <w:r w:rsidRPr="00AB15F1">
        <w:rPr>
          <w:rFonts w:ascii="Arial" w:hAnsi="Arial" w:cs="Arial"/>
          <w:spacing w:val="-5"/>
        </w:rPr>
        <w:t xml:space="preserve"> </w:t>
      </w:r>
      <w:r w:rsidRPr="00AB15F1">
        <w:rPr>
          <w:rFonts w:ascii="Arial" w:hAnsi="Arial" w:cs="Arial"/>
        </w:rPr>
        <w:t>research</w:t>
      </w:r>
      <w:r w:rsidRPr="00AB15F1">
        <w:rPr>
          <w:rFonts w:ascii="Arial" w:hAnsi="Arial" w:cs="Arial"/>
          <w:spacing w:val="-5"/>
        </w:rPr>
        <w:t xml:space="preserve"> </w:t>
      </w:r>
      <w:r w:rsidRPr="00AB15F1">
        <w:rPr>
          <w:rFonts w:ascii="Arial" w:hAnsi="Arial" w:cs="Arial"/>
        </w:rPr>
        <w:t>degrees</w:t>
      </w:r>
      <w:r w:rsidRPr="00AB15F1">
        <w:rPr>
          <w:rFonts w:ascii="Arial" w:hAnsi="Arial" w:cs="Arial"/>
          <w:spacing w:val="-5"/>
        </w:rPr>
        <w:t xml:space="preserve"> </w:t>
      </w:r>
      <w:r w:rsidRPr="00AB15F1">
        <w:rPr>
          <w:rFonts w:ascii="Arial" w:hAnsi="Arial" w:cs="Arial"/>
        </w:rPr>
        <w:t>at</w:t>
      </w:r>
      <w:r w:rsidRPr="00AB15F1">
        <w:rPr>
          <w:rFonts w:ascii="Arial" w:hAnsi="Arial" w:cs="Arial"/>
          <w:spacing w:val="-5"/>
        </w:rPr>
        <w:t xml:space="preserve"> </w:t>
      </w:r>
      <w:r w:rsidRPr="00AB15F1">
        <w:rPr>
          <w:rFonts w:ascii="Arial" w:hAnsi="Arial" w:cs="Arial"/>
        </w:rPr>
        <w:t xml:space="preserve">School level, </w:t>
      </w:r>
    </w:p>
    <w:p w14:paraId="529C5F29" w14:textId="6D6C45DE" w:rsidR="00D67D52" w:rsidRPr="00AB15F1" w:rsidRDefault="00D67D52" w:rsidP="00D67D52">
      <w:pPr>
        <w:pStyle w:val="NoSpacing"/>
        <w:rPr>
          <w:rFonts w:ascii="Arial" w:hAnsi="Arial" w:cs="Arial"/>
        </w:rPr>
      </w:pPr>
      <w:r w:rsidRPr="00AB15F1">
        <w:rPr>
          <w:rFonts w:ascii="Arial" w:hAnsi="Arial" w:cs="Arial"/>
        </w:rPr>
        <w:t>The Programme</w:t>
      </w:r>
      <w:r w:rsidRPr="00AB15F1">
        <w:rPr>
          <w:rFonts w:ascii="Arial" w:hAnsi="Arial" w:cs="Arial"/>
          <w:spacing w:val="-4"/>
        </w:rPr>
        <w:t xml:space="preserve"> </w:t>
      </w:r>
      <w:r w:rsidRPr="00AB15F1">
        <w:rPr>
          <w:rFonts w:ascii="Arial" w:hAnsi="Arial" w:cs="Arial"/>
        </w:rPr>
        <w:t>Leader for the EdD is a member</w:t>
      </w:r>
      <w:r w:rsidRPr="00AB15F1">
        <w:rPr>
          <w:rFonts w:ascii="Arial" w:hAnsi="Arial" w:cs="Arial"/>
          <w:spacing w:val="-4"/>
        </w:rPr>
        <w:t xml:space="preserve"> </w:t>
      </w:r>
      <w:r w:rsidRPr="00AB15F1">
        <w:rPr>
          <w:rFonts w:ascii="Arial" w:hAnsi="Arial" w:cs="Arial"/>
        </w:rPr>
        <w:t>of</w:t>
      </w:r>
      <w:r w:rsidRPr="00AB15F1">
        <w:rPr>
          <w:rFonts w:ascii="Arial" w:hAnsi="Arial" w:cs="Arial"/>
          <w:spacing w:val="-4"/>
        </w:rPr>
        <w:t xml:space="preserve"> </w:t>
      </w:r>
      <w:r w:rsidRPr="00AB15F1">
        <w:rPr>
          <w:rFonts w:ascii="Arial" w:hAnsi="Arial" w:cs="Arial"/>
        </w:rPr>
        <w:t>the</w:t>
      </w:r>
      <w:r w:rsidR="0039174B">
        <w:rPr>
          <w:rFonts w:ascii="Arial" w:hAnsi="Arial" w:cs="Arial"/>
        </w:rPr>
        <w:t xml:space="preserve"> School of Education </w:t>
      </w:r>
      <w:r w:rsidRPr="00AB15F1">
        <w:rPr>
          <w:rFonts w:ascii="Arial" w:hAnsi="Arial" w:cs="Arial"/>
        </w:rPr>
        <w:t>Research Student Review Board.</w:t>
      </w:r>
    </w:p>
    <w:p w14:paraId="7580E8CC" w14:textId="755694FB" w:rsidR="00010861" w:rsidRPr="00AB15F1" w:rsidRDefault="00010861" w:rsidP="00D67D52">
      <w:pPr>
        <w:pStyle w:val="NoSpacing"/>
        <w:rPr>
          <w:rFonts w:ascii="Arial" w:hAnsi="Arial" w:cs="Arial"/>
        </w:rPr>
      </w:pPr>
    </w:p>
    <w:p w14:paraId="77A3695D" w14:textId="4DDB4195" w:rsidR="00010861" w:rsidRPr="00AB15F1" w:rsidRDefault="00010861" w:rsidP="00D67D52">
      <w:pPr>
        <w:pStyle w:val="NoSpacing"/>
        <w:rPr>
          <w:rFonts w:ascii="Arial" w:hAnsi="Arial" w:cs="Arial"/>
          <w:b/>
          <w:bCs/>
        </w:rPr>
      </w:pPr>
      <w:r w:rsidRPr="00AB15F1">
        <w:rPr>
          <w:rFonts w:ascii="Arial" w:hAnsi="Arial" w:cs="Arial"/>
          <w:b/>
          <w:bCs/>
        </w:rPr>
        <w:t>Structure</w:t>
      </w:r>
    </w:p>
    <w:p w14:paraId="3042ECD3" w14:textId="77777777" w:rsidR="00010861" w:rsidRPr="00AB15F1" w:rsidRDefault="00010861" w:rsidP="00D67D52">
      <w:pPr>
        <w:pStyle w:val="NoSpacing"/>
        <w:rPr>
          <w:rFonts w:ascii="Arial" w:hAnsi="Arial" w:cs="Arial"/>
          <w:b/>
          <w:bCs/>
        </w:rPr>
      </w:pPr>
    </w:p>
    <w:p w14:paraId="5186EAA6" w14:textId="4898753E" w:rsidR="00010861" w:rsidRPr="00AB15F1" w:rsidRDefault="04E141DA" w:rsidP="00A74266">
      <w:pPr>
        <w:pStyle w:val="NoSpacing"/>
        <w:jc w:val="both"/>
        <w:rPr>
          <w:rFonts w:ascii="Arial" w:hAnsi="Arial" w:cs="Arial"/>
        </w:rPr>
      </w:pPr>
      <w:r w:rsidRPr="1F9FF70C">
        <w:rPr>
          <w:rFonts w:ascii="Arial" w:hAnsi="Arial" w:cs="Arial"/>
        </w:rPr>
        <w:t xml:space="preserve"> </w:t>
      </w:r>
      <w:r w:rsidR="7A0591FD" w:rsidRPr="1F9FF70C">
        <w:rPr>
          <w:rFonts w:ascii="Arial" w:hAnsi="Arial" w:cs="Arial"/>
        </w:rPr>
        <w:t xml:space="preserve">The first six months of this programme will focus on research training and preparation. Candidates will complete research training equivalent in hours to </w:t>
      </w:r>
      <w:r w:rsidR="77558F55" w:rsidRPr="1F9FF70C">
        <w:rPr>
          <w:rFonts w:ascii="Arial" w:hAnsi="Arial" w:cs="Arial"/>
        </w:rPr>
        <w:t xml:space="preserve">the </w:t>
      </w:r>
      <w:r w:rsidR="7A0591FD" w:rsidRPr="1F9FF70C">
        <w:rPr>
          <w:rFonts w:ascii="Arial" w:hAnsi="Arial" w:cs="Arial"/>
        </w:rPr>
        <w:t xml:space="preserve">standard-route PhD through a combination of </w:t>
      </w:r>
      <w:proofErr w:type="gramStart"/>
      <w:r w:rsidR="35A4E958" w:rsidRPr="1F9FF70C">
        <w:rPr>
          <w:rFonts w:ascii="Arial" w:hAnsi="Arial" w:cs="Arial"/>
        </w:rPr>
        <w:t xml:space="preserve">a </w:t>
      </w:r>
      <w:r w:rsidR="7A0591FD" w:rsidRPr="1F9FF70C">
        <w:rPr>
          <w:rFonts w:ascii="Arial" w:hAnsi="Arial" w:cs="Arial"/>
        </w:rPr>
        <w:t>majority</w:t>
      </w:r>
      <w:r w:rsidR="7EECB331" w:rsidRPr="1F9FF70C">
        <w:rPr>
          <w:rFonts w:ascii="Arial" w:hAnsi="Arial" w:cs="Arial"/>
        </w:rPr>
        <w:t xml:space="preserve"> of</w:t>
      </w:r>
      <w:proofErr w:type="gramEnd"/>
      <w:r w:rsidR="7EECB331" w:rsidRPr="1F9FF70C">
        <w:rPr>
          <w:rFonts w:ascii="Arial" w:hAnsi="Arial" w:cs="Arial"/>
        </w:rPr>
        <w:t xml:space="preserve"> </w:t>
      </w:r>
      <w:r w:rsidR="77E6BCB0" w:rsidRPr="1F9FF70C">
        <w:rPr>
          <w:rFonts w:ascii="Arial" w:hAnsi="Arial" w:cs="Arial"/>
        </w:rPr>
        <w:t xml:space="preserve">in-person </w:t>
      </w:r>
      <w:r w:rsidR="7EECB331" w:rsidRPr="1F9FF70C">
        <w:rPr>
          <w:rFonts w:ascii="Arial" w:hAnsi="Arial" w:cs="Arial"/>
        </w:rPr>
        <w:t>activities</w:t>
      </w:r>
      <w:r w:rsidR="7A0591FD" w:rsidRPr="1F9FF70C">
        <w:rPr>
          <w:rFonts w:ascii="Arial" w:hAnsi="Arial" w:cs="Arial"/>
        </w:rPr>
        <w:t xml:space="preserve"> with some limited online training, equivalent to the 36 hours’ doctoral training for postgraduate research students.</w:t>
      </w:r>
      <w:r w:rsidR="698B3C1F" w:rsidRPr="1F9FF70C">
        <w:rPr>
          <w:rFonts w:ascii="Arial" w:hAnsi="Arial" w:cs="Arial"/>
        </w:rPr>
        <w:t xml:space="preserve"> Students will </w:t>
      </w:r>
      <w:r w:rsidR="698B3C1F" w:rsidRPr="1F9FF70C">
        <w:rPr>
          <w:rFonts w:ascii="Arial" w:hAnsi="Arial" w:cs="Arial"/>
        </w:rPr>
        <w:lastRenderedPageBreak/>
        <w:t>also attend the ‘Researching Education’ module housed within the MA suite.</w:t>
      </w:r>
      <w:r w:rsidR="7A0591FD" w:rsidRPr="1F9FF70C">
        <w:rPr>
          <w:rFonts w:ascii="Arial" w:hAnsi="Arial" w:cs="Arial"/>
        </w:rPr>
        <w:t xml:space="preserve">  </w:t>
      </w:r>
      <w:r w:rsidR="02C52D02" w:rsidRPr="1F9FF70C">
        <w:rPr>
          <w:rFonts w:ascii="Arial" w:hAnsi="Arial" w:cs="Arial"/>
        </w:rPr>
        <w:t>During the remaining 18 months</w:t>
      </w:r>
      <w:r w:rsidR="52289A4C" w:rsidRPr="1F9FF70C">
        <w:rPr>
          <w:rFonts w:ascii="Arial" w:hAnsi="Arial" w:cs="Arial"/>
        </w:rPr>
        <w:t>, students</w:t>
      </w:r>
      <w:r w:rsidR="02C52D02" w:rsidRPr="1F9FF70C">
        <w:rPr>
          <w:rFonts w:ascii="Arial" w:hAnsi="Arial" w:cs="Arial"/>
        </w:rPr>
        <w:t xml:space="preserve"> will focus on researching and writing</w:t>
      </w:r>
      <w:r w:rsidR="35A4E958" w:rsidRPr="1F9FF70C">
        <w:rPr>
          <w:rFonts w:ascii="Arial" w:hAnsi="Arial" w:cs="Arial"/>
        </w:rPr>
        <w:t xml:space="preserve"> </w:t>
      </w:r>
      <w:r w:rsidR="02C52D02" w:rsidRPr="1F9FF70C">
        <w:rPr>
          <w:rFonts w:ascii="Arial" w:hAnsi="Arial" w:cs="Arial"/>
        </w:rPr>
        <w:t>up their project dissertation, supported by their supervisory team.</w:t>
      </w:r>
    </w:p>
    <w:p w14:paraId="6CA81C6B" w14:textId="77777777" w:rsidR="00CD74BC" w:rsidRPr="00AB15F1" w:rsidRDefault="00CD74BC" w:rsidP="00CD74BC">
      <w:pPr>
        <w:pStyle w:val="NoSpacing"/>
        <w:rPr>
          <w:rFonts w:ascii="Arial" w:hAnsi="Arial" w:cs="Arial"/>
        </w:rPr>
      </w:pPr>
    </w:p>
    <w:p w14:paraId="24E51AF3" w14:textId="77777777" w:rsidR="00AB15F1" w:rsidRDefault="00AB15F1" w:rsidP="00CD74BC">
      <w:pPr>
        <w:pStyle w:val="NoSpacing"/>
        <w:rPr>
          <w:b/>
          <w:bCs/>
        </w:rPr>
      </w:pPr>
    </w:p>
    <w:p w14:paraId="12A4E236" w14:textId="18500695" w:rsidR="00CD74BC" w:rsidRPr="00AB15F1" w:rsidRDefault="002C318B" w:rsidP="00CD74BC">
      <w:pPr>
        <w:pStyle w:val="NoSpacing"/>
        <w:rPr>
          <w:rFonts w:ascii="Arial" w:hAnsi="Arial" w:cs="Arial"/>
          <w:b/>
          <w:bCs/>
        </w:rPr>
      </w:pPr>
      <w:r w:rsidRPr="00AB15F1">
        <w:rPr>
          <w:rFonts w:ascii="Arial" w:hAnsi="Arial" w:cs="Arial"/>
          <w:b/>
          <w:bCs/>
        </w:rPr>
        <w:t>Period of registration</w:t>
      </w:r>
      <w:r w:rsidR="003C6647" w:rsidRPr="00AB15F1">
        <w:rPr>
          <w:rFonts w:ascii="Arial" w:hAnsi="Arial" w:cs="Arial"/>
          <w:b/>
          <w:bCs/>
        </w:rPr>
        <w:t xml:space="preserve"> and mode of study</w:t>
      </w:r>
    </w:p>
    <w:p w14:paraId="456BEDB5" w14:textId="77777777" w:rsidR="002C318B" w:rsidRPr="00AB15F1" w:rsidRDefault="002C318B" w:rsidP="00CD74BC">
      <w:pPr>
        <w:pStyle w:val="NoSpacing"/>
        <w:rPr>
          <w:rFonts w:ascii="Arial" w:hAnsi="Arial" w:cs="Arial"/>
          <w:b/>
          <w:bCs/>
        </w:rPr>
      </w:pPr>
    </w:p>
    <w:p w14:paraId="38DCC933" w14:textId="1922A587" w:rsidR="00790C86" w:rsidRPr="00AB15F1" w:rsidRDefault="00307C3C" w:rsidP="00AB15F1">
      <w:pPr>
        <w:pStyle w:val="NoSpacing"/>
        <w:jc w:val="both"/>
        <w:rPr>
          <w:rFonts w:ascii="Arial" w:hAnsi="Arial" w:cs="Arial"/>
        </w:rPr>
      </w:pPr>
      <w:r w:rsidRPr="1B79F599">
        <w:rPr>
          <w:rFonts w:ascii="Arial" w:hAnsi="Arial" w:cs="Arial"/>
        </w:rPr>
        <w:t>Entry to the programme is in October only</w:t>
      </w:r>
      <w:r w:rsidR="008F514B">
        <w:rPr>
          <w:rFonts w:ascii="Arial" w:hAnsi="Arial" w:cs="Arial"/>
        </w:rPr>
        <w:t>,</w:t>
      </w:r>
      <w:r w:rsidR="001D1121" w:rsidRPr="1B79F599">
        <w:rPr>
          <w:rFonts w:ascii="Arial" w:hAnsi="Arial" w:cs="Arial"/>
        </w:rPr>
        <w:t xml:space="preserve"> and</w:t>
      </w:r>
      <w:r w:rsidR="00437026" w:rsidRPr="1B79F599">
        <w:rPr>
          <w:rFonts w:ascii="Arial" w:hAnsi="Arial" w:cs="Arial"/>
        </w:rPr>
        <w:t xml:space="preserve"> it</w:t>
      </w:r>
      <w:r w:rsidR="001D1121" w:rsidRPr="1B79F599">
        <w:rPr>
          <w:rFonts w:ascii="Arial" w:hAnsi="Arial" w:cs="Arial"/>
        </w:rPr>
        <w:t xml:space="preserve"> is only offered </w:t>
      </w:r>
      <w:r w:rsidR="008F514B">
        <w:rPr>
          <w:rFonts w:ascii="Arial" w:hAnsi="Arial" w:cs="Arial"/>
        </w:rPr>
        <w:t>in a</w:t>
      </w:r>
      <w:r w:rsidR="008F514B" w:rsidRPr="1B79F599">
        <w:rPr>
          <w:rFonts w:ascii="Arial" w:hAnsi="Arial" w:cs="Arial"/>
        </w:rPr>
        <w:t xml:space="preserve"> </w:t>
      </w:r>
      <w:r w:rsidR="001D1121" w:rsidRPr="1B79F599">
        <w:rPr>
          <w:rFonts w:ascii="Arial" w:hAnsi="Arial" w:cs="Arial"/>
        </w:rPr>
        <w:t>full-time</w:t>
      </w:r>
      <w:r w:rsidR="00437026" w:rsidRPr="1B79F599">
        <w:rPr>
          <w:rFonts w:ascii="Arial" w:hAnsi="Arial" w:cs="Arial"/>
        </w:rPr>
        <w:t xml:space="preserve"> mode of st</w:t>
      </w:r>
      <w:r w:rsidR="00374008" w:rsidRPr="1B79F599">
        <w:rPr>
          <w:rFonts w:ascii="Arial" w:hAnsi="Arial" w:cs="Arial"/>
        </w:rPr>
        <w:t>udy.</w:t>
      </w:r>
      <w:r w:rsidRPr="1B79F599">
        <w:rPr>
          <w:rFonts w:ascii="Arial" w:hAnsi="Arial" w:cs="Arial"/>
        </w:rPr>
        <w:t xml:space="preserve"> </w:t>
      </w:r>
      <w:r w:rsidR="00BA3D37" w:rsidRPr="1B79F599">
        <w:rPr>
          <w:rFonts w:ascii="Arial" w:hAnsi="Arial" w:cs="Arial"/>
        </w:rPr>
        <w:t xml:space="preserve">The normal period of registration </w:t>
      </w:r>
      <w:r w:rsidR="00DC24A8" w:rsidRPr="1B79F599">
        <w:rPr>
          <w:rFonts w:ascii="Arial" w:hAnsi="Arial" w:cs="Arial"/>
        </w:rPr>
        <w:t xml:space="preserve">is 24 months.  The maximum period of registration </w:t>
      </w:r>
      <w:r w:rsidR="00223296" w:rsidRPr="1B79F599">
        <w:rPr>
          <w:rFonts w:ascii="Arial" w:hAnsi="Arial" w:cs="Arial"/>
        </w:rPr>
        <w:t>is 36</w:t>
      </w:r>
      <w:r w:rsidR="007C4BE7">
        <w:rPr>
          <w:rFonts w:ascii="Arial" w:hAnsi="Arial" w:cs="Arial"/>
        </w:rPr>
        <w:t xml:space="preserve"> </w:t>
      </w:r>
      <w:r w:rsidR="00DC24A8" w:rsidRPr="1B79F599">
        <w:rPr>
          <w:rFonts w:ascii="Arial" w:hAnsi="Arial" w:cs="Arial"/>
        </w:rPr>
        <w:t>months.</w:t>
      </w:r>
      <w:r w:rsidR="002564CF" w:rsidRPr="1B79F599">
        <w:rPr>
          <w:rFonts w:ascii="Arial" w:hAnsi="Arial" w:cs="Arial"/>
        </w:rPr>
        <w:t xml:space="preserve">  </w:t>
      </w:r>
    </w:p>
    <w:p w14:paraId="091F7E80" w14:textId="77777777" w:rsidR="00790C86" w:rsidRPr="00AB15F1" w:rsidRDefault="00790C86" w:rsidP="00AB15F1">
      <w:pPr>
        <w:pStyle w:val="NoSpacing"/>
        <w:jc w:val="both"/>
        <w:rPr>
          <w:rFonts w:ascii="Arial" w:hAnsi="Arial" w:cs="Arial"/>
        </w:rPr>
      </w:pPr>
    </w:p>
    <w:p w14:paraId="1844A73B" w14:textId="3911CE3B" w:rsidR="00790C86" w:rsidRPr="00AB15F1" w:rsidRDefault="00790C86" w:rsidP="00AB15F1">
      <w:pPr>
        <w:pStyle w:val="NoSpacing"/>
        <w:jc w:val="both"/>
        <w:rPr>
          <w:rFonts w:ascii="Arial" w:hAnsi="Arial" w:cs="Arial"/>
        </w:rPr>
      </w:pPr>
      <w:r w:rsidRPr="00AB15F1">
        <w:rPr>
          <w:rFonts w:ascii="Arial" w:hAnsi="Arial" w:cs="Arial"/>
        </w:rPr>
        <w:t xml:space="preserve">Students must complete the </w:t>
      </w:r>
      <w:r w:rsidR="000B7CC4" w:rsidRPr="00AB15F1">
        <w:rPr>
          <w:rFonts w:ascii="Arial" w:hAnsi="Arial" w:cs="Arial"/>
        </w:rPr>
        <w:t xml:space="preserve">programme </w:t>
      </w:r>
      <w:r w:rsidRPr="00AB15F1">
        <w:rPr>
          <w:rFonts w:ascii="Arial" w:hAnsi="Arial" w:cs="Arial"/>
        </w:rPr>
        <w:t>within the period of registration.</w:t>
      </w:r>
      <w:r w:rsidRPr="00AB15F1">
        <w:rPr>
          <w:rFonts w:ascii="Arial" w:hAnsi="Arial" w:cs="Arial"/>
          <w:spacing w:val="-1"/>
        </w:rPr>
        <w:t xml:space="preserve"> </w:t>
      </w:r>
      <w:r w:rsidRPr="00AB15F1">
        <w:rPr>
          <w:rFonts w:ascii="Arial" w:hAnsi="Arial" w:cs="Arial"/>
        </w:rPr>
        <w:t>Time</w:t>
      </w:r>
      <w:r w:rsidRPr="00AB15F1">
        <w:rPr>
          <w:rFonts w:ascii="Arial" w:hAnsi="Arial" w:cs="Arial"/>
          <w:spacing w:val="-1"/>
        </w:rPr>
        <w:t xml:space="preserve"> </w:t>
      </w:r>
      <w:r w:rsidRPr="00AB15F1">
        <w:rPr>
          <w:rFonts w:ascii="Arial" w:hAnsi="Arial" w:cs="Arial"/>
        </w:rPr>
        <w:t>limits</w:t>
      </w:r>
      <w:r w:rsidRPr="00AB15F1">
        <w:rPr>
          <w:rFonts w:ascii="Arial" w:hAnsi="Arial" w:cs="Arial"/>
          <w:spacing w:val="-1"/>
        </w:rPr>
        <w:t xml:space="preserve"> </w:t>
      </w:r>
      <w:r w:rsidRPr="00AB15F1">
        <w:rPr>
          <w:rFonts w:ascii="Arial" w:hAnsi="Arial" w:cs="Arial"/>
        </w:rPr>
        <w:t>do</w:t>
      </w:r>
      <w:r w:rsidRPr="00AB15F1">
        <w:rPr>
          <w:rFonts w:ascii="Arial" w:hAnsi="Arial" w:cs="Arial"/>
          <w:spacing w:val="-1"/>
        </w:rPr>
        <w:t xml:space="preserve"> </w:t>
      </w:r>
      <w:r w:rsidRPr="00AB15F1">
        <w:rPr>
          <w:rFonts w:ascii="Arial" w:hAnsi="Arial" w:cs="Arial"/>
        </w:rPr>
        <w:t>not</w:t>
      </w:r>
      <w:r w:rsidRPr="00AB15F1">
        <w:rPr>
          <w:rFonts w:ascii="Arial" w:hAnsi="Arial" w:cs="Arial"/>
          <w:spacing w:val="-1"/>
        </w:rPr>
        <w:t xml:space="preserve"> </w:t>
      </w:r>
      <w:r w:rsidRPr="00AB15F1">
        <w:rPr>
          <w:rFonts w:ascii="Arial" w:hAnsi="Arial" w:cs="Arial"/>
        </w:rPr>
        <w:t>include</w:t>
      </w:r>
      <w:r w:rsidRPr="00AB15F1">
        <w:rPr>
          <w:rFonts w:ascii="Arial" w:hAnsi="Arial" w:cs="Arial"/>
          <w:spacing w:val="-1"/>
        </w:rPr>
        <w:t xml:space="preserve"> </w:t>
      </w:r>
      <w:r w:rsidRPr="00AB15F1">
        <w:rPr>
          <w:rFonts w:ascii="Arial" w:hAnsi="Arial" w:cs="Arial"/>
        </w:rPr>
        <w:t>any</w:t>
      </w:r>
      <w:r w:rsidRPr="00AB15F1">
        <w:rPr>
          <w:rFonts w:ascii="Arial" w:hAnsi="Arial" w:cs="Arial"/>
          <w:spacing w:val="-1"/>
        </w:rPr>
        <w:t xml:space="preserve"> </w:t>
      </w:r>
      <w:r w:rsidRPr="00AB15F1">
        <w:rPr>
          <w:rFonts w:ascii="Arial" w:hAnsi="Arial" w:cs="Arial"/>
        </w:rPr>
        <w:t>periods</w:t>
      </w:r>
      <w:r w:rsidRPr="00AB15F1">
        <w:rPr>
          <w:rFonts w:ascii="Arial" w:hAnsi="Arial" w:cs="Arial"/>
          <w:spacing w:val="-1"/>
        </w:rPr>
        <w:t xml:space="preserve"> </w:t>
      </w:r>
      <w:r w:rsidRPr="00AB15F1">
        <w:rPr>
          <w:rFonts w:ascii="Arial" w:hAnsi="Arial" w:cs="Arial"/>
        </w:rPr>
        <w:t>of</w:t>
      </w:r>
      <w:r w:rsidRPr="00AB15F1">
        <w:rPr>
          <w:rFonts w:ascii="Arial" w:hAnsi="Arial" w:cs="Arial"/>
          <w:spacing w:val="-1"/>
        </w:rPr>
        <w:t xml:space="preserve"> </w:t>
      </w:r>
      <w:r w:rsidRPr="00AB15F1">
        <w:rPr>
          <w:rFonts w:ascii="Arial" w:hAnsi="Arial" w:cs="Arial"/>
        </w:rPr>
        <w:t>interruption</w:t>
      </w:r>
      <w:r w:rsidRPr="00AB15F1">
        <w:rPr>
          <w:rFonts w:ascii="Arial" w:hAnsi="Arial" w:cs="Arial"/>
          <w:spacing w:val="-1"/>
        </w:rPr>
        <w:t xml:space="preserve"> </w:t>
      </w:r>
      <w:r w:rsidRPr="00AB15F1">
        <w:rPr>
          <w:rFonts w:ascii="Arial" w:hAnsi="Arial" w:cs="Arial"/>
        </w:rPr>
        <w:t>or</w:t>
      </w:r>
      <w:r w:rsidRPr="00AB15F1">
        <w:rPr>
          <w:rFonts w:ascii="Arial" w:hAnsi="Arial" w:cs="Arial"/>
          <w:spacing w:val="-1"/>
        </w:rPr>
        <w:t xml:space="preserve"> </w:t>
      </w:r>
      <w:r w:rsidRPr="00AB15F1">
        <w:rPr>
          <w:rFonts w:ascii="Arial" w:hAnsi="Arial" w:cs="Arial"/>
        </w:rPr>
        <w:t>suspension.</w:t>
      </w:r>
      <w:r w:rsidRPr="00AB15F1">
        <w:rPr>
          <w:rFonts w:ascii="Arial" w:hAnsi="Arial" w:cs="Arial"/>
          <w:spacing w:val="-1"/>
        </w:rPr>
        <w:t xml:space="preserve"> </w:t>
      </w:r>
      <w:r w:rsidR="00B4000C" w:rsidRPr="00AB15F1">
        <w:rPr>
          <w:rFonts w:ascii="Arial" w:hAnsi="Arial" w:cs="Arial"/>
        </w:rPr>
        <w:t>I</w:t>
      </w:r>
      <w:r w:rsidRPr="00AB15F1">
        <w:rPr>
          <w:rFonts w:ascii="Arial" w:hAnsi="Arial" w:cs="Arial"/>
        </w:rPr>
        <w:t>n</w:t>
      </w:r>
      <w:r w:rsidRPr="00AB15F1">
        <w:rPr>
          <w:rFonts w:ascii="Arial" w:hAnsi="Arial" w:cs="Arial"/>
          <w:spacing w:val="-3"/>
        </w:rPr>
        <w:t xml:space="preserve"> </w:t>
      </w:r>
      <w:r w:rsidRPr="00AB15F1">
        <w:rPr>
          <w:rFonts w:ascii="Arial" w:hAnsi="Arial" w:cs="Arial"/>
        </w:rPr>
        <w:t>exceptional</w:t>
      </w:r>
      <w:r w:rsidRPr="00AB15F1">
        <w:rPr>
          <w:rFonts w:ascii="Arial" w:hAnsi="Arial" w:cs="Arial"/>
          <w:spacing w:val="-3"/>
        </w:rPr>
        <w:t xml:space="preserve"> </w:t>
      </w:r>
      <w:r w:rsidRPr="00AB15F1">
        <w:rPr>
          <w:rFonts w:ascii="Arial" w:hAnsi="Arial" w:cs="Arial"/>
        </w:rPr>
        <w:t>circumstances</w:t>
      </w:r>
      <w:r w:rsidR="007C4BE7">
        <w:rPr>
          <w:rFonts w:ascii="Arial" w:hAnsi="Arial" w:cs="Arial"/>
        </w:rPr>
        <w:t>,</w:t>
      </w:r>
      <w:r w:rsidRPr="00AB15F1">
        <w:rPr>
          <w:rFonts w:ascii="Arial" w:hAnsi="Arial" w:cs="Arial"/>
          <w:spacing w:val="-3"/>
        </w:rPr>
        <w:t xml:space="preserve"> </w:t>
      </w:r>
      <w:r w:rsidRPr="00AB15F1">
        <w:rPr>
          <w:rFonts w:ascii="Arial" w:hAnsi="Arial" w:cs="Arial"/>
        </w:rPr>
        <w:t>a</w:t>
      </w:r>
      <w:r w:rsidRPr="00AB15F1">
        <w:rPr>
          <w:rFonts w:ascii="Arial" w:hAnsi="Arial" w:cs="Arial"/>
          <w:spacing w:val="-3"/>
        </w:rPr>
        <w:t xml:space="preserve"> </w:t>
      </w:r>
      <w:r w:rsidRPr="00AB15F1">
        <w:rPr>
          <w:rFonts w:ascii="Arial" w:hAnsi="Arial" w:cs="Arial"/>
        </w:rPr>
        <w:t>student</w:t>
      </w:r>
      <w:r w:rsidRPr="00AB15F1">
        <w:rPr>
          <w:rFonts w:ascii="Arial" w:hAnsi="Arial" w:cs="Arial"/>
          <w:spacing w:val="-3"/>
        </w:rPr>
        <w:t xml:space="preserve"> </w:t>
      </w:r>
      <w:r w:rsidRPr="00AB15F1">
        <w:rPr>
          <w:rFonts w:ascii="Arial" w:hAnsi="Arial" w:cs="Arial"/>
        </w:rPr>
        <w:t>may</w:t>
      </w:r>
      <w:r w:rsidRPr="00AB15F1">
        <w:rPr>
          <w:rFonts w:ascii="Arial" w:hAnsi="Arial" w:cs="Arial"/>
          <w:spacing w:val="-3"/>
        </w:rPr>
        <w:t xml:space="preserve"> </w:t>
      </w:r>
      <w:r w:rsidRPr="00AB15F1">
        <w:rPr>
          <w:rFonts w:ascii="Arial" w:hAnsi="Arial" w:cs="Arial"/>
        </w:rPr>
        <w:t>apply</w:t>
      </w:r>
      <w:r w:rsidRPr="00AB15F1">
        <w:rPr>
          <w:rFonts w:ascii="Arial" w:hAnsi="Arial" w:cs="Arial"/>
          <w:spacing w:val="-3"/>
        </w:rPr>
        <w:t xml:space="preserve"> </w:t>
      </w:r>
      <w:r w:rsidRPr="00AB15F1">
        <w:rPr>
          <w:rFonts w:ascii="Arial" w:hAnsi="Arial" w:cs="Arial"/>
        </w:rPr>
        <w:t>to</w:t>
      </w:r>
      <w:r w:rsidRPr="00AB15F1">
        <w:rPr>
          <w:rFonts w:ascii="Arial" w:hAnsi="Arial" w:cs="Arial"/>
          <w:spacing w:val="-3"/>
        </w:rPr>
        <w:t xml:space="preserve"> </w:t>
      </w:r>
      <w:r w:rsidRPr="00AB15F1">
        <w:rPr>
          <w:rFonts w:ascii="Arial" w:hAnsi="Arial" w:cs="Arial"/>
        </w:rPr>
        <w:t>the</w:t>
      </w:r>
      <w:r w:rsidRPr="00AB15F1">
        <w:rPr>
          <w:rFonts w:ascii="Arial" w:hAnsi="Arial" w:cs="Arial"/>
          <w:spacing w:val="-3"/>
        </w:rPr>
        <w:t xml:space="preserve"> </w:t>
      </w:r>
      <w:r w:rsidRPr="00AB15F1">
        <w:rPr>
          <w:rFonts w:ascii="Arial" w:hAnsi="Arial" w:cs="Arial"/>
        </w:rPr>
        <w:t>Research</w:t>
      </w:r>
      <w:r w:rsidRPr="00AB15F1">
        <w:rPr>
          <w:rFonts w:ascii="Arial" w:hAnsi="Arial" w:cs="Arial"/>
          <w:spacing w:val="-3"/>
        </w:rPr>
        <w:t xml:space="preserve"> </w:t>
      </w:r>
      <w:r w:rsidRPr="00AB15F1">
        <w:rPr>
          <w:rFonts w:ascii="Arial" w:hAnsi="Arial" w:cs="Arial"/>
        </w:rPr>
        <w:t>Degrees</w:t>
      </w:r>
      <w:r w:rsidRPr="00AB15F1">
        <w:rPr>
          <w:rFonts w:ascii="Arial" w:hAnsi="Arial" w:cs="Arial"/>
          <w:spacing w:val="-3"/>
        </w:rPr>
        <w:t xml:space="preserve"> </w:t>
      </w:r>
      <w:r w:rsidRPr="00AB15F1">
        <w:rPr>
          <w:rFonts w:ascii="Arial" w:hAnsi="Arial" w:cs="Arial"/>
        </w:rPr>
        <w:t>Committee</w:t>
      </w:r>
      <w:r w:rsidRPr="00AB15F1">
        <w:rPr>
          <w:rFonts w:ascii="Arial" w:hAnsi="Arial" w:cs="Arial"/>
          <w:spacing w:val="-3"/>
        </w:rPr>
        <w:t xml:space="preserve"> </w:t>
      </w:r>
      <w:r w:rsidRPr="00AB15F1">
        <w:rPr>
          <w:rFonts w:ascii="Arial" w:hAnsi="Arial" w:cs="Arial"/>
        </w:rPr>
        <w:t>for</w:t>
      </w:r>
      <w:r w:rsidRPr="00AB15F1">
        <w:rPr>
          <w:rFonts w:ascii="Arial" w:hAnsi="Arial" w:cs="Arial"/>
          <w:spacing w:val="-3"/>
        </w:rPr>
        <w:t xml:space="preserve"> </w:t>
      </w:r>
      <w:r w:rsidRPr="00AB15F1">
        <w:rPr>
          <w:rFonts w:ascii="Arial" w:hAnsi="Arial" w:cs="Arial"/>
        </w:rPr>
        <w:t xml:space="preserve">an extension as described in the Research Degree Regulations. </w:t>
      </w:r>
      <w:proofErr w:type="spellStart"/>
      <w:r w:rsidRPr="00AB15F1">
        <w:rPr>
          <w:rFonts w:ascii="Arial" w:hAnsi="Arial" w:cs="Arial"/>
        </w:rPr>
        <w:t>RDCom</w:t>
      </w:r>
      <w:proofErr w:type="spellEnd"/>
      <w:r w:rsidRPr="00AB15F1">
        <w:rPr>
          <w:rFonts w:ascii="Arial" w:hAnsi="Arial" w:cs="Arial"/>
        </w:rPr>
        <w:t xml:space="preserve">, on the recommendation of RSRB, will consider such applications on a </w:t>
      </w:r>
      <w:r w:rsidR="007C4BE7">
        <w:rPr>
          <w:rFonts w:ascii="Arial" w:hAnsi="Arial" w:cs="Arial"/>
        </w:rPr>
        <w:t>case-by-case</w:t>
      </w:r>
      <w:r w:rsidRPr="00AB15F1">
        <w:rPr>
          <w:rFonts w:ascii="Arial" w:hAnsi="Arial" w:cs="Arial"/>
        </w:rPr>
        <w:t xml:space="preserve"> basis.</w:t>
      </w:r>
    </w:p>
    <w:p w14:paraId="1CD034CA" w14:textId="77777777" w:rsidR="00790C86" w:rsidRPr="00AB15F1" w:rsidRDefault="00790C86" w:rsidP="00AB15F1">
      <w:pPr>
        <w:pStyle w:val="NoSpacing"/>
        <w:jc w:val="both"/>
        <w:rPr>
          <w:rFonts w:ascii="Arial" w:hAnsi="Arial" w:cs="Arial"/>
        </w:rPr>
      </w:pPr>
    </w:p>
    <w:p w14:paraId="7A85DF41" w14:textId="6FDFD443" w:rsidR="00790C86" w:rsidRPr="00AB15F1" w:rsidRDefault="00790C86" w:rsidP="00AB15F1">
      <w:pPr>
        <w:pStyle w:val="NoSpacing"/>
        <w:jc w:val="both"/>
        <w:rPr>
          <w:rFonts w:ascii="Arial" w:hAnsi="Arial" w:cs="Arial"/>
        </w:rPr>
      </w:pPr>
      <w:r w:rsidRPr="00AB15F1">
        <w:rPr>
          <w:rFonts w:ascii="Arial" w:hAnsi="Arial" w:cs="Arial"/>
        </w:rPr>
        <w:t>Applications</w:t>
      </w:r>
      <w:r w:rsidRPr="00AB15F1">
        <w:rPr>
          <w:rFonts w:ascii="Arial" w:hAnsi="Arial" w:cs="Arial"/>
          <w:spacing w:val="-3"/>
        </w:rPr>
        <w:t xml:space="preserve"> </w:t>
      </w:r>
      <w:r w:rsidRPr="00AB15F1">
        <w:rPr>
          <w:rFonts w:ascii="Arial" w:hAnsi="Arial" w:cs="Arial"/>
        </w:rPr>
        <w:t>for</w:t>
      </w:r>
      <w:r w:rsidRPr="00AB15F1">
        <w:rPr>
          <w:rFonts w:ascii="Arial" w:hAnsi="Arial" w:cs="Arial"/>
          <w:spacing w:val="-3"/>
        </w:rPr>
        <w:t xml:space="preserve"> </w:t>
      </w:r>
      <w:r w:rsidRPr="00AB15F1">
        <w:rPr>
          <w:rFonts w:ascii="Arial" w:hAnsi="Arial" w:cs="Arial"/>
        </w:rPr>
        <w:t>interruption</w:t>
      </w:r>
      <w:r w:rsidRPr="00AB15F1">
        <w:rPr>
          <w:rFonts w:ascii="Arial" w:hAnsi="Arial" w:cs="Arial"/>
          <w:spacing w:val="-3"/>
        </w:rPr>
        <w:t xml:space="preserve"> </w:t>
      </w:r>
      <w:r w:rsidRPr="00AB15F1">
        <w:rPr>
          <w:rFonts w:ascii="Arial" w:hAnsi="Arial" w:cs="Arial"/>
        </w:rPr>
        <w:t>will</w:t>
      </w:r>
      <w:r w:rsidRPr="00AB15F1">
        <w:rPr>
          <w:rFonts w:ascii="Arial" w:hAnsi="Arial" w:cs="Arial"/>
          <w:spacing w:val="-3"/>
        </w:rPr>
        <w:t xml:space="preserve"> </w:t>
      </w:r>
      <w:r w:rsidRPr="00AB15F1">
        <w:rPr>
          <w:rFonts w:ascii="Arial" w:hAnsi="Arial" w:cs="Arial"/>
        </w:rPr>
        <w:t>be</w:t>
      </w:r>
      <w:r w:rsidRPr="00AB15F1">
        <w:rPr>
          <w:rFonts w:ascii="Arial" w:hAnsi="Arial" w:cs="Arial"/>
          <w:spacing w:val="-3"/>
        </w:rPr>
        <w:t xml:space="preserve"> </w:t>
      </w:r>
      <w:r w:rsidRPr="00AB15F1">
        <w:rPr>
          <w:rFonts w:ascii="Arial" w:hAnsi="Arial" w:cs="Arial"/>
        </w:rPr>
        <w:t>governed</w:t>
      </w:r>
      <w:r w:rsidRPr="00AB15F1">
        <w:rPr>
          <w:rFonts w:ascii="Arial" w:hAnsi="Arial" w:cs="Arial"/>
          <w:spacing w:val="-3"/>
        </w:rPr>
        <w:t xml:space="preserve"> </w:t>
      </w:r>
      <w:r w:rsidRPr="00AB15F1">
        <w:rPr>
          <w:rFonts w:ascii="Arial" w:hAnsi="Arial" w:cs="Arial"/>
        </w:rPr>
        <w:t>by the Research Degree Regulations.</w:t>
      </w:r>
    </w:p>
    <w:p w14:paraId="48B3E81F" w14:textId="77777777" w:rsidR="00790C86" w:rsidRPr="00AB15F1" w:rsidRDefault="00790C86" w:rsidP="00AB15F1">
      <w:pPr>
        <w:pStyle w:val="NoSpacing"/>
        <w:jc w:val="both"/>
        <w:rPr>
          <w:rFonts w:ascii="Arial" w:hAnsi="Arial" w:cs="Arial"/>
        </w:rPr>
      </w:pPr>
    </w:p>
    <w:p w14:paraId="004D0C49" w14:textId="7477C9C5" w:rsidR="00DC24A8" w:rsidRPr="00AB15F1" w:rsidRDefault="006E3688" w:rsidP="00AB15F1">
      <w:pPr>
        <w:pStyle w:val="NoSpacing"/>
        <w:jc w:val="both"/>
        <w:rPr>
          <w:rFonts w:ascii="Arial" w:hAnsi="Arial" w:cs="Arial"/>
          <w:b/>
          <w:bCs/>
        </w:rPr>
      </w:pPr>
      <w:r w:rsidRPr="00AB15F1">
        <w:rPr>
          <w:rFonts w:ascii="Arial" w:hAnsi="Arial" w:cs="Arial"/>
          <w:b/>
          <w:bCs/>
        </w:rPr>
        <w:t>Admission</w:t>
      </w:r>
      <w:r w:rsidR="00EB54A0" w:rsidRPr="00AB15F1">
        <w:rPr>
          <w:rFonts w:ascii="Arial" w:hAnsi="Arial" w:cs="Arial"/>
          <w:b/>
          <w:bCs/>
        </w:rPr>
        <w:t xml:space="preserve"> to the programme</w:t>
      </w:r>
    </w:p>
    <w:p w14:paraId="47E2034A" w14:textId="77777777" w:rsidR="006E3688" w:rsidRPr="00AB15F1" w:rsidRDefault="006E3688" w:rsidP="00AB15F1">
      <w:pPr>
        <w:pStyle w:val="NoSpacing"/>
        <w:jc w:val="both"/>
        <w:rPr>
          <w:rFonts w:ascii="Arial" w:hAnsi="Arial" w:cs="Arial"/>
          <w:b/>
          <w:bCs/>
        </w:rPr>
      </w:pPr>
    </w:p>
    <w:p w14:paraId="3A15ABB9" w14:textId="7865C465" w:rsidR="22AB6F05" w:rsidRDefault="5FA1852A" w:rsidP="22AB6F05">
      <w:pPr>
        <w:pStyle w:val="NoSpacing"/>
        <w:jc w:val="both"/>
      </w:pPr>
      <w:r w:rsidRPr="3095F476">
        <w:rPr>
          <w:rFonts w:ascii="Arial" w:hAnsi="Arial" w:cs="Arial"/>
        </w:rPr>
        <w:t xml:space="preserve">Entry requirements are as </w:t>
      </w:r>
      <w:r w:rsidRPr="1362D2B5">
        <w:rPr>
          <w:rFonts w:ascii="Arial" w:hAnsi="Arial" w:cs="Arial"/>
        </w:rPr>
        <w:t>follow</w:t>
      </w:r>
      <w:r w:rsidRPr="6C5D0131">
        <w:rPr>
          <w:rFonts w:ascii="Arial" w:hAnsi="Arial" w:cs="Arial"/>
        </w:rPr>
        <w:t>:</w:t>
      </w:r>
    </w:p>
    <w:p w14:paraId="0E3395CC" w14:textId="424BD00E" w:rsidR="6C5D0131" w:rsidRDefault="6C5D0131" w:rsidP="6C5D0131">
      <w:pPr>
        <w:pStyle w:val="NoSpacing"/>
        <w:jc w:val="both"/>
        <w:rPr>
          <w:rFonts w:ascii="Arial" w:hAnsi="Arial" w:cs="Arial"/>
        </w:rPr>
      </w:pPr>
    </w:p>
    <w:p w14:paraId="61D3147A" w14:textId="1851A738" w:rsidR="5FA1852A" w:rsidRDefault="5FA1852A">
      <w:pPr>
        <w:rPr>
          <w:rFonts w:ascii="Arial" w:eastAsia="Arial" w:hAnsi="Arial" w:cs="Arial"/>
          <w:color w:val="000000" w:themeColor="text1"/>
        </w:rPr>
      </w:pPr>
      <w:r w:rsidRPr="00C97EBC">
        <w:rPr>
          <w:rFonts w:ascii="Arial" w:eastAsia="Arial" w:hAnsi="Arial" w:cs="Arial"/>
        </w:rPr>
        <w:t xml:space="preserve">2.1 (or equivalent), completion of a masters (merit or above) in a relevant discipline and a minimum of 5 </w:t>
      </w:r>
      <w:proofErr w:type="spellStart"/>
      <w:r w:rsidRPr="00C97EBC">
        <w:rPr>
          <w:rFonts w:ascii="Arial" w:eastAsia="Arial" w:hAnsi="Arial" w:cs="Arial"/>
        </w:rPr>
        <w:t>years experience</w:t>
      </w:r>
      <w:proofErr w:type="spellEnd"/>
      <w:r w:rsidRPr="00C97EBC">
        <w:rPr>
          <w:rFonts w:ascii="Arial" w:eastAsia="Arial" w:hAnsi="Arial" w:cs="Arial"/>
        </w:rPr>
        <w:t xml:space="preserve"> as an educational professional. The University’s standard postgraduate research English language requirement (IELTS 7), research proposal and professional biography.</w:t>
      </w:r>
    </w:p>
    <w:p w14:paraId="281D2599" w14:textId="53BCFB99" w:rsidR="5FA1852A" w:rsidRDefault="5FA1852A">
      <w:pPr>
        <w:rPr>
          <w:rFonts w:ascii="Arial" w:eastAsia="Arial" w:hAnsi="Arial" w:cs="Arial"/>
          <w:color w:val="000000" w:themeColor="text1"/>
        </w:rPr>
      </w:pPr>
      <w:r w:rsidRPr="05627034">
        <w:rPr>
          <w:rFonts w:ascii="Arial" w:eastAsia="Arial" w:hAnsi="Arial" w:cs="Arial"/>
          <w:color w:val="000000" w:themeColor="text1"/>
        </w:rPr>
        <w:t xml:space="preserve">Candidates must submit; </w:t>
      </w:r>
    </w:p>
    <w:p w14:paraId="63D85E9D" w14:textId="7FEDF7C0" w:rsidR="5FA1852A" w:rsidRDefault="5FA1852A" w:rsidP="52D5371D">
      <w:pPr>
        <w:pStyle w:val="ListParagraph"/>
        <w:numPr>
          <w:ilvl w:val="0"/>
          <w:numId w:val="1"/>
        </w:numPr>
        <w:rPr>
          <w:rFonts w:ascii="Arial" w:eastAsia="Arial" w:hAnsi="Arial" w:cs="Arial"/>
          <w:color w:val="000000" w:themeColor="text1"/>
        </w:rPr>
      </w:pPr>
      <w:r w:rsidRPr="05627034">
        <w:rPr>
          <w:rFonts w:ascii="Arial" w:eastAsia="Arial" w:hAnsi="Arial" w:cs="Arial"/>
          <w:color w:val="000000" w:themeColor="text1"/>
        </w:rPr>
        <w:t xml:space="preserve"> a 1000-word research proposal. The proposal should introduce the area of research and the key ideas (theoretical or conceptual frameworks) underpinning the project. References are required but are not included in the word count. </w:t>
      </w:r>
    </w:p>
    <w:p w14:paraId="4DA61043" w14:textId="77777777" w:rsidR="00822A32" w:rsidRDefault="5FA1852A" w:rsidP="52D5371D">
      <w:pPr>
        <w:pStyle w:val="ListParagraph"/>
        <w:numPr>
          <w:ilvl w:val="0"/>
          <w:numId w:val="1"/>
        </w:numPr>
        <w:rPr>
          <w:rFonts w:ascii="Arial" w:eastAsia="Arial" w:hAnsi="Arial" w:cs="Arial"/>
          <w:color w:val="000000" w:themeColor="text1"/>
        </w:rPr>
      </w:pPr>
      <w:r w:rsidRPr="05627034">
        <w:rPr>
          <w:rFonts w:ascii="Arial" w:eastAsia="Arial" w:hAnsi="Arial" w:cs="Arial"/>
          <w:color w:val="000000" w:themeColor="text1"/>
        </w:rPr>
        <w:t xml:space="preserve">1000-word professional narrative biography to ensure that they have suitable professional and academic experience to undertake a programme of research. </w:t>
      </w:r>
    </w:p>
    <w:p w14:paraId="527C0B3F" w14:textId="77777777" w:rsidR="00240E71" w:rsidRDefault="00240E71" w:rsidP="00822A32">
      <w:pPr>
        <w:pStyle w:val="ListParagraph"/>
        <w:rPr>
          <w:rFonts w:ascii="Arial" w:eastAsia="Arial" w:hAnsi="Arial" w:cs="Arial"/>
          <w:color w:val="000000" w:themeColor="text1"/>
        </w:rPr>
      </w:pPr>
    </w:p>
    <w:p w14:paraId="57282FEF" w14:textId="56F42711" w:rsidR="5FA1852A" w:rsidRPr="00B707B5" w:rsidRDefault="00240E71">
      <w:pPr>
        <w:rPr>
          <w:rFonts w:ascii="Arial" w:eastAsia="Arial" w:hAnsi="Arial" w:cs="Arial"/>
        </w:rPr>
      </w:pPr>
      <w:r>
        <w:rPr>
          <w:rFonts w:ascii="Arial" w:eastAsia="Arial" w:hAnsi="Arial" w:cs="Arial"/>
          <w:color w:val="000000" w:themeColor="text1"/>
        </w:rPr>
        <w:t>Applicants deemed to meet programme requirements</w:t>
      </w:r>
      <w:r w:rsidR="5FA1852A" w:rsidRPr="00240E71">
        <w:rPr>
          <w:rFonts w:ascii="Arial" w:eastAsia="Arial" w:hAnsi="Arial" w:cs="Arial"/>
          <w:color w:val="000000" w:themeColor="text1"/>
        </w:rPr>
        <w:t xml:space="preserve"> will be invited to a</w:t>
      </w:r>
      <w:r>
        <w:rPr>
          <w:rFonts w:ascii="Arial" w:eastAsia="Arial" w:hAnsi="Arial" w:cs="Arial"/>
          <w:color w:val="000000" w:themeColor="text1"/>
        </w:rPr>
        <w:t xml:space="preserve"> mandatory</w:t>
      </w:r>
      <w:r w:rsidR="5FA1852A" w:rsidRPr="00240E71">
        <w:rPr>
          <w:rFonts w:ascii="Arial" w:eastAsia="Arial" w:hAnsi="Arial" w:cs="Arial"/>
          <w:color w:val="000000" w:themeColor="text1"/>
        </w:rPr>
        <w:t xml:space="preserve"> online interview.</w:t>
      </w:r>
      <w:r w:rsidR="00E455B5">
        <w:rPr>
          <w:rFonts w:ascii="Arial" w:eastAsia="Arial" w:hAnsi="Arial" w:cs="Arial"/>
          <w:color w:val="000000" w:themeColor="text1"/>
        </w:rPr>
        <w:t xml:space="preserve"> No applicant will be made an offer without attending this interview.</w:t>
      </w:r>
      <w:r w:rsidR="5FA1852A" w:rsidRPr="00240E71">
        <w:rPr>
          <w:rFonts w:ascii="Arial" w:eastAsia="Arial" w:hAnsi="Arial" w:cs="Arial"/>
          <w:color w:val="000000" w:themeColor="text1"/>
        </w:rPr>
        <w:t xml:space="preserve"> </w:t>
      </w:r>
      <w:r w:rsidR="5FA1852A" w:rsidRPr="00B707B5">
        <w:rPr>
          <w:rFonts w:ascii="Arial" w:eastAsia="Arial" w:hAnsi="Arial" w:cs="Arial"/>
        </w:rPr>
        <w:t xml:space="preserve">International students’ spoken English will be considered in relation to their IELTS score during the </w:t>
      </w:r>
      <w:r w:rsidR="7FC9F378" w:rsidRPr="00B707B5">
        <w:rPr>
          <w:rFonts w:ascii="Arial" w:eastAsia="Arial" w:hAnsi="Arial" w:cs="Arial"/>
        </w:rPr>
        <w:t>mandatory</w:t>
      </w:r>
      <w:r w:rsidR="5FA1852A" w:rsidRPr="00B707B5">
        <w:rPr>
          <w:rFonts w:ascii="Arial" w:eastAsia="Arial" w:hAnsi="Arial" w:cs="Arial"/>
        </w:rPr>
        <w:t xml:space="preserve"> interview to ensure that the student is able to discuss academic ideas </w:t>
      </w:r>
      <w:r w:rsidR="00E514F5">
        <w:rPr>
          <w:rFonts w:ascii="Arial" w:eastAsia="Arial" w:hAnsi="Arial" w:cs="Arial"/>
        </w:rPr>
        <w:t xml:space="preserve">at the appropriate level </w:t>
      </w:r>
      <w:r w:rsidR="5FA1852A" w:rsidRPr="00B707B5">
        <w:rPr>
          <w:rFonts w:ascii="Arial" w:eastAsia="Arial" w:hAnsi="Arial" w:cs="Arial"/>
        </w:rPr>
        <w:t>in English</w:t>
      </w:r>
      <w:r w:rsidR="00E514F5">
        <w:rPr>
          <w:rFonts w:ascii="Arial" w:eastAsia="Arial" w:hAnsi="Arial" w:cs="Arial"/>
        </w:rPr>
        <w:t>.</w:t>
      </w:r>
      <w:r w:rsidR="5FA1852A" w:rsidRPr="00B707B5">
        <w:rPr>
          <w:rFonts w:ascii="Arial" w:eastAsia="Arial" w:hAnsi="Arial" w:cs="Arial"/>
        </w:rPr>
        <w:t xml:space="preserve">  </w:t>
      </w:r>
    </w:p>
    <w:p w14:paraId="5B53FDEA" w14:textId="151478C4" w:rsidR="38C4CA59" w:rsidRDefault="38C4CA59" w:rsidP="38C4CA59">
      <w:pPr>
        <w:pStyle w:val="NoSpacing"/>
        <w:jc w:val="both"/>
        <w:rPr>
          <w:rFonts w:ascii="Arial" w:hAnsi="Arial" w:cs="Arial"/>
        </w:rPr>
      </w:pPr>
    </w:p>
    <w:p w14:paraId="6070E110" w14:textId="6D29889B" w:rsidR="003670DE" w:rsidRPr="00742DB2" w:rsidRDefault="4E8C3B25" w:rsidP="00742DB2">
      <w:pPr>
        <w:pStyle w:val="NoSpacing"/>
        <w:jc w:val="both"/>
        <w:rPr>
          <w:rFonts w:ascii="Arial" w:hAnsi="Arial" w:cs="Arial"/>
          <w:b/>
          <w:bCs/>
        </w:rPr>
      </w:pPr>
      <w:r w:rsidRPr="2DF34B65">
        <w:rPr>
          <w:rFonts w:ascii="Arial" w:hAnsi="Arial" w:cs="Arial"/>
          <w:b/>
          <w:bCs/>
        </w:rPr>
        <w:t>P</w:t>
      </w:r>
      <w:r w:rsidR="009B425D" w:rsidRPr="2DF34B65">
        <w:rPr>
          <w:rFonts w:ascii="Arial" w:hAnsi="Arial" w:cs="Arial"/>
          <w:b/>
          <w:bCs/>
        </w:rPr>
        <w:t>rogression and a</w:t>
      </w:r>
      <w:r w:rsidR="003670DE" w:rsidRPr="2DF34B65">
        <w:rPr>
          <w:rFonts w:ascii="Arial" w:hAnsi="Arial" w:cs="Arial"/>
          <w:b/>
          <w:bCs/>
        </w:rPr>
        <w:t>ssessment regulations</w:t>
      </w:r>
    </w:p>
    <w:p w14:paraId="7AD33B20" w14:textId="77777777" w:rsidR="003670DE" w:rsidRPr="00742DB2" w:rsidRDefault="003670DE" w:rsidP="00742DB2">
      <w:pPr>
        <w:pStyle w:val="NoSpacing"/>
        <w:jc w:val="both"/>
        <w:rPr>
          <w:rFonts w:ascii="Arial" w:hAnsi="Arial" w:cs="Arial"/>
          <w:b/>
          <w:bCs/>
        </w:rPr>
      </w:pPr>
    </w:p>
    <w:p w14:paraId="7D419C58" w14:textId="329969A2" w:rsidR="003670DE" w:rsidRPr="00742DB2" w:rsidRDefault="0038271F" w:rsidP="00742DB2">
      <w:pPr>
        <w:pStyle w:val="NoSpacing"/>
        <w:jc w:val="both"/>
        <w:rPr>
          <w:rFonts w:ascii="Arial" w:hAnsi="Arial" w:cs="Arial"/>
        </w:rPr>
      </w:pPr>
      <w:r w:rsidRPr="1F9FF70C">
        <w:rPr>
          <w:rFonts w:ascii="Arial" w:hAnsi="Arial" w:cs="Arial"/>
        </w:rPr>
        <w:t>At the end of six months</w:t>
      </w:r>
      <w:r w:rsidR="41684359" w:rsidRPr="1F9FF70C">
        <w:rPr>
          <w:rFonts w:ascii="Arial" w:hAnsi="Arial" w:cs="Arial"/>
        </w:rPr>
        <w:t>,</w:t>
      </w:r>
      <w:r w:rsidRPr="1F9FF70C">
        <w:rPr>
          <w:rFonts w:ascii="Arial" w:hAnsi="Arial" w:cs="Arial"/>
        </w:rPr>
        <w:t xml:space="preserve"> students complete the </w:t>
      </w:r>
      <w:r w:rsidR="38C96F90" w:rsidRPr="1F9FF70C">
        <w:rPr>
          <w:rFonts w:ascii="Arial" w:hAnsi="Arial" w:cs="Arial"/>
        </w:rPr>
        <w:t>project confirmation (</w:t>
      </w:r>
      <w:proofErr w:type="spellStart"/>
      <w:r w:rsidR="38C96F90" w:rsidRPr="1F9FF70C">
        <w:rPr>
          <w:rFonts w:ascii="Arial" w:hAnsi="Arial" w:cs="Arial"/>
        </w:rPr>
        <w:t>RDCom</w:t>
      </w:r>
      <w:proofErr w:type="spellEnd"/>
      <w:r w:rsidR="38C96F90" w:rsidRPr="1F9FF70C">
        <w:rPr>
          <w:rFonts w:ascii="Arial" w:hAnsi="Arial" w:cs="Arial"/>
        </w:rPr>
        <w:t xml:space="preserve"> 2) which comprises a 4000-word submission</w:t>
      </w:r>
      <w:r w:rsidR="366A9023" w:rsidRPr="1F9FF70C">
        <w:rPr>
          <w:rFonts w:ascii="Arial" w:hAnsi="Arial" w:cs="Arial"/>
        </w:rPr>
        <w:t>.</w:t>
      </w:r>
      <w:r w:rsidR="38C96F90" w:rsidRPr="1F9FF70C">
        <w:rPr>
          <w:rFonts w:ascii="Arial" w:hAnsi="Arial" w:cs="Arial"/>
        </w:rPr>
        <w:t xml:space="preserve"> </w:t>
      </w:r>
      <w:r w:rsidR="788F0297" w:rsidRPr="1F9FF70C">
        <w:rPr>
          <w:rFonts w:ascii="Arial" w:hAnsi="Arial" w:cs="Arial"/>
        </w:rPr>
        <w:t xml:space="preserve">At this point they will also apply for </w:t>
      </w:r>
      <w:r w:rsidR="788F0297" w:rsidRPr="4EA91072">
        <w:rPr>
          <w:rFonts w:ascii="Arial" w:hAnsi="Arial" w:cs="Arial"/>
        </w:rPr>
        <w:t>ethical</w:t>
      </w:r>
      <w:r w:rsidR="374A6982" w:rsidRPr="1F9FF70C">
        <w:rPr>
          <w:rFonts w:ascii="Arial" w:hAnsi="Arial" w:cs="Arial"/>
        </w:rPr>
        <w:t xml:space="preserve"> approval</w:t>
      </w:r>
      <w:r w:rsidR="2312E83F" w:rsidRPr="1F9FF70C">
        <w:rPr>
          <w:rFonts w:ascii="Arial" w:hAnsi="Arial" w:cs="Arial"/>
        </w:rPr>
        <w:t>, if required for the student’s project</w:t>
      </w:r>
      <w:r w:rsidR="0DAC608F" w:rsidRPr="1F9FF70C">
        <w:rPr>
          <w:rFonts w:ascii="Arial" w:hAnsi="Arial" w:cs="Arial"/>
        </w:rPr>
        <w:t>.  If</w:t>
      </w:r>
      <w:r w:rsidR="72BE165B" w:rsidRPr="1F9FF70C">
        <w:rPr>
          <w:rFonts w:ascii="Arial" w:hAnsi="Arial" w:cs="Arial"/>
        </w:rPr>
        <w:t xml:space="preserve"> a student</w:t>
      </w:r>
      <w:r w:rsidR="6FBEA203" w:rsidRPr="1F9FF70C">
        <w:rPr>
          <w:rFonts w:ascii="Arial" w:hAnsi="Arial" w:cs="Arial"/>
        </w:rPr>
        <w:t xml:space="preserve">’s </w:t>
      </w:r>
      <w:proofErr w:type="spellStart"/>
      <w:r w:rsidR="6FBEA203" w:rsidRPr="1F9FF70C">
        <w:rPr>
          <w:rFonts w:ascii="Arial" w:hAnsi="Arial" w:cs="Arial"/>
        </w:rPr>
        <w:t>RDCom</w:t>
      </w:r>
      <w:proofErr w:type="spellEnd"/>
      <w:r w:rsidR="6FBEA203" w:rsidRPr="1F9FF70C">
        <w:rPr>
          <w:rFonts w:ascii="Arial" w:hAnsi="Arial" w:cs="Arial"/>
        </w:rPr>
        <w:t xml:space="preserve"> 2</w:t>
      </w:r>
      <w:r w:rsidR="0DAC608F" w:rsidRPr="1F9FF70C">
        <w:rPr>
          <w:rFonts w:ascii="Arial" w:hAnsi="Arial" w:cs="Arial"/>
        </w:rPr>
        <w:t xml:space="preserve"> is unsuccessful at the first attempt, </w:t>
      </w:r>
      <w:r w:rsidR="4E0CF811" w:rsidRPr="1F9FF70C">
        <w:rPr>
          <w:rFonts w:ascii="Arial" w:hAnsi="Arial" w:cs="Arial"/>
        </w:rPr>
        <w:t>they</w:t>
      </w:r>
      <w:r w:rsidR="0DAC608F" w:rsidRPr="1F9FF70C">
        <w:rPr>
          <w:rFonts w:ascii="Arial" w:hAnsi="Arial" w:cs="Arial"/>
        </w:rPr>
        <w:t xml:space="preserve"> may </w:t>
      </w:r>
      <w:r w:rsidR="13214B0F" w:rsidRPr="1F9FF70C">
        <w:rPr>
          <w:rFonts w:ascii="Arial" w:hAnsi="Arial" w:cs="Arial"/>
        </w:rPr>
        <w:t>be granted</w:t>
      </w:r>
      <w:r w:rsidR="7A7F9EC4" w:rsidRPr="1F9FF70C">
        <w:rPr>
          <w:rFonts w:ascii="Arial" w:hAnsi="Arial" w:cs="Arial"/>
        </w:rPr>
        <w:t xml:space="preserve"> one more attempt </w:t>
      </w:r>
      <w:r w:rsidR="3F269672" w:rsidRPr="1F9FF70C">
        <w:rPr>
          <w:rFonts w:ascii="Arial" w:hAnsi="Arial" w:cs="Arial"/>
        </w:rPr>
        <w:t xml:space="preserve">only </w:t>
      </w:r>
      <w:r w:rsidR="7A7F9EC4" w:rsidRPr="1F9FF70C">
        <w:rPr>
          <w:rFonts w:ascii="Arial" w:hAnsi="Arial" w:cs="Arial"/>
        </w:rPr>
        <w:t>and must resubmit within three months.</w:t>
      </w:r>
    </w:p>
    <w:p w14:paraId="668DC162" w14:textId="77777777" w:rsidR="00452EA4" w:rsidRPr="00742DB2" w:rsidRDefault="00452EA4" w:rsidP="00742DB2">
      <w:pPr>
        <w:pStyle w:val="NoSpacing"/>
        <w:jc w:val="both"/>
        <w:rPr>
          <w:rFonts w:ascii="Arial" w:hAnsi="Arial" w:cs="Arial"/>
        </w:rPr>
      </w:pPr>
    </w:p>
    <w:p w14:paraId="38AAF2CA" w14:textId="228518FE" w:rsidR="00452EA4" w:rsidRPr="00742DB2" w:rsidRDefault="498DE25E" w:rsidP="00742DB2">
      <w:pPr>
        <w:pStyle w:val="NoSpacing"/>
        <w:jc w:val="both"/>
        <w:rPr>
          <w:rFonts w:ascii="Arial" w:hAnsi="Arial" w:cs="Arial"/>
        </w:rPr>
      </w:pPr>
      <w:r w:rsidRPr="1F9FF70C">
        <w:rPr>
          <w:rFonts w:ascii="Arial" w:hAnsi="Arial" w:cs="Arial"/>
        </w:rPr>
        <w:t xml:space="preserve">If unsuccessful at the second attempt, a student will have the option to </w:t>
      </w:r>
      <w:r w:rsidR="1075641F" w:rsidRPr="1F9FF70C">
        <w:rPr>
          <w:rFonts w:ascii="Arial" w:hAnsi="Arial" w:cs="Arial"/>
        </w:rPr>
        <w:t xml:space="preserve">submit the assessment for </w:t>
      </w:r>
      <w:proofErr w:type="gramStart"/>
      <w:r w:rsidR="1075641F" w:rsidRPr="1F9FF70C">
        <w:rPr>
          <w:rFonts w:ascii="Arial" w:hAnsi="Arial" w:cs="Arial"/>
        </w:rPr>
        <w:t xml:space="preserve">the </w:t>
      </w:r>
      <w:r w:rsidR="00452EA4" w:rsidRPr="1F9FF70C" w:rsidDel="2B095B84">
        <w:rPr>
          <w:rFonts w:ascii="Arial" w:hAnsi="Arial" w:cs="Arial"/>
        </w:rPr>
        <w:t xml:space="preserve"> </w:t>
      </w:r>
      <w:r w:rsidR="35589A29" w:rsidRPr="1F9FF70C">
        <w:rPr>
          <w:rFonts w:ascii="Arial" w:hAnsi="Arial" w:cs="Arial"/>
        </w:rPr>
        <w:t>30</w:t>
      </w:r>
      <w:proofErr w:type="gramEnd"/>
      <w:r w:rsidR="35589A29" w:rsidRPr="1F9FF70C">
        <w:rPr>
          <w:rFonts w:ascii="Arial" w:hAnsi="Arial" w:cs="Arial"/>
        </w:rPr>
        <w:t xml:space="preserve">-credit Level </w:t>
      </w:r>
      <w:r w:rsidR="396471B6" w:rsidRPr="1F9FF70C">
        <w:rPr>
          <w:rFonts w:ascii="Arial" w:hAnsi="Arial" w:cs="Arial"/>
        </w:rPr>
        <w:t>7 Researching</w:t>
      </w:r>
      <w:r w:rsidR="2B095B84" w:rsidRPr="1F9FF70C">
        <w:rPr>
          <w:rFonts w:ascii="Arial" w:hAnsi="Arial" w:cs="Arial"/>
        </w:rPr>
        <w:t xml:space="preserve"> Education </w:t>
      </w:r>
      <w:proofErr w:type="gramStart"/>
      <w:r w:rsidR="35589A29" w:rsidRPr="1F9FF70C">
        <w:rPr>
          <w:rFonts w:ascii="Arial" w:hAnsi="Arial" w:cs="Arial"/>
        </w:rPr>
        <w:t xml:space="preserve">module </w:t>
      </w:r>
      <w:r w:rsidR="7785EB55" w:rsidRPr="1F9FF70C">
        <w:rPr>
          <w:rFonts w:ascii="Arial" w:hAnsi="Arial" w:cs="Arial"/>
        </w:rPr>
        <w:t xml:space="preserve"> which</w:t>
      </w:r>
      <w:proofErr w:type="gramEnd"/>
      <w:r w:rsidR="2F9CC40D" w:rsidRPr="1F9FF70C">
        <w:rPr>
          <w:rFonts w:ascii="Arial" w:hAnsi="Arial" w:cs="Arial"/>
        </w:rPr>
        <w:t xml:space="preserve"> they have previously attended</w:t>
      </w:r>
      <w:r w:rsidR="7785EB55" w:rsidRPr="1F9FF70C">
        <w:rPr>
          <w:rFonts w:ascii="Arial" w:hAnsi="Arial" w:cs="Arial"/>
        </w:rPr>
        <w:t>,</w:t>
      </w:r>
      <w:r w:rsidR="43D1C23A" w:rsidRPr="1F9FF70C">
        <w:rPr>
          <w:rFonts w:ascii="Arial" w:hAnsi="Arial" w:cs="Arial"/>
        </w:rPr>
        <w:t xml:space="preserve"> </w:t>
      </w:r>
      <w:r w:rsidR="002711FD">
        <w:rPr>
          <w:rFonts w:ascii="Arial" w:hAnsi="Arial" w:cs="Arial"/>
        </w:rPr>
        <w:t xml:space="preserve">in addition </w:t>
      </w:r>
      <w:r w:rsidR="002711FD" w:rsidRPr="7DFC6661">
        <w:rPr>
          <w:rFonts w:ascii="Arial" w:hAnsi="Arial" w:cs="Arial"/>
        </w:rPr>
        <w:t>to</w:t>
      </w:r>
      <w:r w:rsidR="43D1C23A" w:rsidRPr="1F9FF70C">
        <w:rPr>
          <w:rFonts w:ascii="Arial" w:hAnsi="Arial" w:cs="Arial"/>
        </w:rPr>
        <w:t xml:space="preserve"> a 30 credit </w:t>
      </w:r>
      <w:proofErr w:type="gramStart"/>
      <w:r w:rsidR="43D1C23A" w:rsidRPr="1F9FF70C">
        <w:rPr>
          <w:rFonts w:ascii="Arial" w:hAnsi="Arial" w:cs="Arial"/>
        </w:rPr>
        <w:t>4,000 word</w:t>
      </w:r>
      <w:proofErr w:type="gramEnd"/>
      <w:r w:rsidR="43D1C23A" w:rsidRPr="1F9FF70C">
        <w:rPr>
          <w:rFonts w:ascii="Arial" w:hAnsi="Arial" w:cs="Arial"/>
        </w:rPr>
        <w:t xml:space="preserve"> literature review. </w:t>
      </w:r>
      <w:r w:rsidR="002B1600">
        <w:rPr>
          <w:rFonts w:ascii="Arial" w:hAnsi="Arial" w:cs="Arial"/>
        </w:rPr>
        <w:t>Successful completion of the</w:t>
      </w:r>
      <w:r w:rsidR="001A7279">
        <w:rPr>
          <w:rFonts w:ascii="Arial" w:hAnsi="Arial" w:cs="Arial"/>
        </w:rPr>
        <w:t xml:space="preserve"> </w:t>
      </w:r>
      <w:r w:rsidR="001A7279" w:rsidRPr="7DFC6661">
        <w:rPr>
          <w:rFonts w:ascii="Arial" w:hAnsi="Arial" w:cs="Arial"/>
        </w:rPr>
        <w:t>combined</w:t>
      </w:r>
      <w:r w:rsidR="43D1C23A" w:rsidRPr="1F9FF70C">
        <w:rPr>
          <w:rFonts w:ascii="Arial" w:hAnsi="Arial" w:cs="Arial"/>
        </w:rPr>
        <w:t xml:space="preserve"> 60 </w:t>
      </w:r>
      <w:r w:rsidR="43D1C23A" w:rsidRPr="1F32D9F3">
        <w:rPr>
          <w:rFonts w:ascii="Arial" w:hAnsi="Arial" w:cs="Arial"/>
        </w:rPr>
        <w:t>credit</w:t>
      </w:r>
      <w:r w:rsidR="001A7279" w:rsidRPr="1F32D9F3">
        <w:rPr>
          <w:rFonts w:ascii="Arial" w:hAnsi="Arial" w:cs="Arial"/>
        </w:rPr>
        <w:t>s</w:t>
      </w:r>
      <w:r w:rsidR="43D1C23A" w:rsidRPr="1F32D9F3">
        <w:rPr>
          <w:rFonts w:ascii="Arial" w:hAnsi="Arial" w:cs="Arial"/>
        </w:rPr>
        <w:t xml:space="preserve"> will</w:t>
      </w:r>
      <w:r w:rsidR="00452EA4" w:rsidRPr="1F9FF70C" w:rsidDel="140DB68B">
        <w:rPr>
          <w:rFonts w:ascii="Arial" w:hAnsi="Arial" w:cs="Arial"/>
        </w:rPr>
        <w:t xml:space="preserve"> </w:t>
      </w:r>
      <w:r w:rsidR="7B6126BF" w:rsidRPr="1F9FF70C">
        <w:rPr>
          <w:rFonts w:ascii="Arial" w:hAnsi="Arial" w:cs="Arial"/>
        </w:rPr>
        <w:t xml:space="preserve">qualify </w:t>
      </w:r>
      <w:r w:rsidR="1C1337DE" w:rsidRPr="1F9FF70C">
        <w:rPr>
          <w:rFonts w:ascii="Arial" w:hAnsi="Arial" w:cs="Arial"/>
        </w:rPr>
        <w:t xml:space="preserve">them </w:t>
      </w:r>
      <w:r w:rsidR="7B6126BF" w:rsidRPr="1F9FF70C">
        <w:rPr>
          <w:rFonts w:ascii="Arial" w:hAnsi="Arial" w:cs="Arial"/>
        </w:rPr>
        <w:t xml:space="preserve">for </w:t>
      </w:r>
      <w:r w:rsidR="396471B6" w:rsidRPr="1F9FF70C">
        <w:rPr>
          <w:rFonts w:ascii="Arial" w:hAnsi="Arial" w:cs="Arial"/>
        </w:rPr>
        <w:t>the exit award of a</w:t>
      </w:r>
      <w:r w:rsidR="7B6126BF" w:rsidRPr="1F9FF70C">
        <w:rPr>
          <w:rFonts w:ascii="Arial" w:hAnsi="Arial" w:cs="Arial"/>
        </w:rPr>
        <w:t xml:space="preserve"> Postgraduate Certificate.</w:t>
      </w:r>
      <w:r w:rsidR="2A99EF79" w:rsidRPr="1F9FF70C">
        <w:rPr>
          <w:rFonts w:ascii="Arial" w:hAnsi="Arial" w:cs="Arial"/>
        </w:rPr>
        <w:t xml:space="preserve">  The module</w:t>
      </w:r>
      <w:r w:rsidR="396471B6" w:rsidRPr="1F9FF70C">
        <w:rPr>
          <w:rFonts w:ascii="Arial" w:hAnsi="Arial" w:cs="Arial"/>
        </w:rPr>
        <w:t xml:space="preserve"> </w:t>
      </w:r>
      <w:r w:rsidR="396471B6" w:rsidRPr="1F9FF70C">
        <w:rPr>
          <w:rFonts w:ascii="Arial" w:hAnsi="Arial" w:cs="Arial"/>
        </w:rPr>
        <w:lastRenderedPageBreak/>
        <w:t>outcomes</w:t>
      </w:r>
      <w:r w:rsidR="2A99EF79" w:rsidRPr="1F9FF70C">
        <w:rPr>
          <w:rFonts w:ascii="Arial" w:hAnsi="Arial" w:cs="Arial"/>
        </w:rPr>
        <w:t xml:space="preserve"> will be confirmed by the relevant Module Assessment Board in the School of Education</w:t>
      </w:r>
      <w:r w:rsidR="1749DB03" w:rsidRPr="1F9FF70C">
        <w:rPr>
          <w:rFonts w:ascii="Arial" w:hAnsi="Arial" w:cs="Arial"/>
        </w:rPr>
        <w:t>,</w:t>
      </w:r>
      <w:r w:rsidR="2A99EF79" w:rsidRPr="1F9FF70C">
        <w:rPr>
          <w:rFonts w:ascii="Arial" w:hAnsi="Arial" w:cs="Arial"/>
        </w:rPr>
        <w:t xml:space="preserve"> and the award will be </w:t>
      </w:r>
      <w:r w:rsidR="2D3D6398" w:rsidRPr="1F9FF70C">
        <w:rPr>
          <w:rFonts w:ascii="Arial" w:hAnsi="Arial" w:cs="Arial"/>
        </w:rPr>
        <w:t>made by the university Awards and Progression Board.</w:t>
      </w:r>
    </w:p>
    <w:p w14:paraId="595EB549" w14:textId="34CFE3CA" w:rsidR="00DD5289" w:rsidRPr="00742DB2" w:rsidRDefault="00DD5289" w:rsidP="00742DB2">
      <w:pPr>
        <w:pStyle w:val="NoSpacing"/>
        <w:jc w:val="both"/>
        <w:rPr>
          <w:rFonts w:ascii="Arial" w:hAnsi="Arial" w:cs="Arial"/>
        </w:rPr>
      </w:pPr>
    </w:p>
    <w:p w14:paraId="2EA2C075" w14:textId="393BDF25" w:rsidR="00DD5289" w:rsidRPr="00742DB2" w:rsidRDefault="2D3D6398" w:rsidP="00742DB2">
      <w:pPr>
        <w:pStyle w:val="NoSpacing"/>
        <w:jc w:val="both"/>
        <w:rPr>
          <w:rFonts w:ascii="Arial" w:hAnsi="Arial" w:cs="Arial"/>
        </w:rPr>
      </w:pPr>
      <w:r w:rsidRPr="1F9FF70C">
        <w:rPr>
          <w:rFonts w:ascii="Arial" w:hAnsi="Arial" w:cs="Arial"/>
        </w:rPr>
        <w:t xml:space="preserve">Students who pass </w:t>
      </w:r>
      <w:proofErr w:type="spellStart"/>
      <w:r w:rsidRPr="1F9FF70C">
        <w:rPr>
          <w:rFonts w:ascii="Arial" w:hAnsi="Arial" w:cs="Arial"/>
        </w:rPr>
        <w:t>RDCom</w:t>
      </w:r>
      <w:proofErr w:type="spellEnd"/>
      <w:r w:rsidRPr="1F9FF70C">
        <w:rPr>
          <w:rFonts w:ascii="Arial" w:hAnsi="Arial" w:cs="Arial"/>
        </w:rPr>
        <w:t xml:space="preserve"> </w:t>
      </w:r>
      <w:r w:rsidR="6BEBE862" w:rsidRPr="1F9FF70C">
        <w:rPr>
          <w:rFonts w:ascii="Arial" w:hAnsi="Arial" w:cs="Arial"/>
        </w:rPr>
        <w:t xml:space="preserve">2 </w:t>
      </w:r>
      <w:r w:rsidR="239753E3" w:rsidRPr="1F9FF70C">
        <w:rPr>
          <w:rFonts w:ascii="Arial" w:hAnsi="Arial" w:cs="Arial"/>
        </w:rPr>
        <w:t xml:space="preserve">may continue with their </w:t>
      </w:r>
      <w:r w:rsidR="719466C4" w:rsidRPr="1F9FF70C">
        <w:rPr>
          <w:rFonts w:ascii="Arial" w:hAnsi="Arial" w:cs="Arial"/>
        </w:rPr>
        <w:t xml:space="preserve">research.  </w:t>
      </w:r>
      <w:r w:rsidR="4952CAA3" w:rsidRPr="1F9FF70C">
        <w:rPr>
          <w:rFonts w:ascii="Arial" w:hAnsi="Arial" w:cs="Arial"/>
        </w:rPr>
        <w:t xml:space="preserve"> </w:t>
      </w:r>
      <w:r w:rsidR="719466C4" w:rsidRPr="1F9FF70C">
        <w:rPr>
          <w:rFonts w:ascii="Arial" w:hAnsi="Arial" w:cs="Arial"/>
        </w:rPr>
        <w:t>There will be an Annual Progress Review at the end of year 1</w:t>
      </w:r>
      <w:r w:rsidR="4C1D3944" w:rsidRPr="1F9FF70C">
        <w:rPr>
          <w:rFonts w:ascii="Arial" w:hAnsi="Arial" w:cs="Arial"/>
        </w:rPr>
        <w:t xml:space="preserve"> and a Thesis Submission Review at 18 month</w:t>
      </w:r>
      <w:r w:rsidR="001A7279">
        <w:rPr>
          <w:rFonts w:ascii="Arial" w:hAnsi="Arial" w:cs="Arial"/>
        </w:rPr>
        <w:t>s from initia</w:t>
      </w:r>
      <w:r w:rsidR="00F969FF">
        <w:rPr>
          <w:rFonts w:ascii="Arial" w:hAnsi="Arial" w:cs="Arial"/>
        </w:rPr>
        <w:t>l registration</w:t>
      </w:r>
      <w:r w:rsidR="00DD5289" w:rsidRPr="1F9FF70C" w:rsidDel="719466C4">
        <w:rPr>
          <w:rFonts w:ascii="Arial" w:hAnsi="Arial" w:cs="Arial"/>
        </w:rPr>
        <w:t>.</w:t>
      </w:r>
    </w:p>
    <w:p w14:paraId="7ADC6779" w14:textId="77777777" w:rsidR="001633ED" w:rsidRPr="00742DB2" w:rsidRDefault="001633ED" w:rsidP="00742DB2">
      <w:pPr>
        <w:pStyle w:val="NoSpacing"/>
        <w:jc w:val="both"/>
        <w:rPr>
          <w:rFonts w:ascii="Arial" w:hAnsi="Arial" w:cs="Arial"/>
        </w:rPr>
      </w:pPr>
    </w:p>
    <w:p w14:paraId="14AA539F" w14:textId="75A8070E" w:rsidR="00866261" w:rsidRPr="00742DB2" w:rsidRDefault="00866261" w:rsidP="00742DB2">
      <w:pPr>
        <w:pStyle w:val="NoSpacing"/>
        <w:jc w:val="both"/>
        <w:rPr>
          <w:rFonts w:ascii="Arial" w:hAnsi="Arial" w:cs="Arial"/>
        </w:rPr>
      </w:pPr>
      <w:r w:rsidRPr="00742DB2">
        <w:rPr>
          <w:rFonts w:ascii="Arial" w:hAnsi="Arial" w:cs="Arial"/>
          <w:b/>
          <w:bCs/>
        </w:rPr>
        <w:t>Requirements</w:t>
      </w:r>
      <w:r w:rsidRPr="00742DB2">
        <w:rPr>
          <w:rFonts w:ascii="Arial" w:hAnsi="Arial" w:cs="Arial"/>
          <w:b/>
          <w:bCs/>
          <w:spacing w:val="-8"/>
        </w:rPr>
        <w:t xml:space="preserve"> </w:t>
      </w:r>
      <w:r w:rsidRPr="00742DB2">
        <w:rPr>
          <w:rFonts w:ascii="Arial" w:hAnsi="Arial" w:cs="Arial"/>
          <w:b/>
          <w:bCs/>
        </w:rPr>
        <w:t>of</w:t>
      </w:r>
      <w:r w:rsidRPr="00742DB2">
        <w:rPr>
          <w:rFonts w:ascii="Arial" w:hAnsi="Arial" w:cs="Arial"/>
          <w:b/>
          <w:bCs/>
          <w:spacing w:val="-5"/>
        </w:rPr>
        <w:t xml:space="preserve"> </w:t>
      </w:r>
      <w:r w:rsidRPr="00742DB2">
        <w:rPr>
          <w:rFonts w:ascii="Arial" w:hAnsi="Arial" w:cs="Arial"/>
          <w:b/>
          <w:bCs/>
        </w:rPr>
        <w:t>the</w:t>
      </w:r>
      <w:r w:rsidRPr="00742DB2">
        <w:rPr>
          <w:rFonts w:ascii="Arial" w:hAnsi="Arial" w:cs="Arial"/>
          <w:b/>
          <w:bCs/>
          <w:spacing w:val="-5"/>
        </w:rPr>
        <w:t xml:space="preserve"> </w:t>
      </w:r>
      <w:r w:rsidRPr="00742DB2">
        <w:rPr>
          <w:rFonts w:ascii="Arial" w:hAnsi="Arial" w:cs="Arial"/>
          <w:b/>
          <w:bCs/>
        </w:rPr>
        <w:t>final</w:t>
      </w:r>
      <w:r w:rsidRPr="00742DB2">
        <w:rPr>
          <w:rFonts w:ascii="Arial" w:hAnsi="Arial" w:cs="Arial"/>
          <w:b/>
          <w:bCs/>
          <w:spacing w:val="-5"/>
        </w:rPr>
        <w:t xml:space="preserve"> </w:t>
      </w:r>
      <w:r w:rsidRPr="00742DB2">
        <w:rPr>
          <w:rFonts w:ascii="Arial" w:hAnsi="Arial" w:cs="Arial"/>
          <w:b/>
          <w:bCs/>
        </w:rPr>
        <w:t>submission</w:t>
      </w:r>
      <w:r w:rsidRPr="00742DB2">
        <w:rPr>
          <w:rFonts w:ascii="Arial" w:hAnsi="Arial" w:cs="Arial"/>
          <w:b/>
          <w:bCs/>
          <w:spacing w:val="-5"/>
        </w:rPr>
        <w:t xml:space="preserve"> </w:t>
      </w:r>
      <w:r w:rsidRPr="00742DB2">
        <w:rPr>
          <w:rFonts w:ascii="Arial" w:hAnsi="Arial" w:cs="Arial"/>
          <w:b/>
          <w:bCs/>
        </w:rPr>
        <w:t>of</w:t>
      </w:r>
      <w:r w:rsidRPr="00742DB2">
        <w:rPr>
          <w:rFonts w:ascii="Arial" w:hAnsi="Arial" w:cs="Arial"/>
          <w:b/>
          <w:bCs/>
          <w:spacing w:val="-5"/>
        </w:rPr>
        <w:t xml:space="preserve"> </w:t>
      </w:r>
      <w:r w:rsidRPr="00742DB2">
        <w:rPr>
          <w:rFonts w:ascii="Arial" w:hAnsi="Arial" w:cs="Arial"/>
          <w:b/>
          <w:bCs/>
        </w:rPr>
        <w:t>the</w:t>
      </w:r>
      <w:r w:rsidRPr="00742DB2">
        <w:rPr>
          <w:rFonts w:ascii="Arial" w:hAnsi="Arial" w:cs="Arial"/>
          <w:b/>
          <w:bCs/>
          <w:spacing w:val="-5"/>
        </w:rPr>
        <w:t xml:space="preserve"> </w:t>
      </w:r>
      <w:r w:rsidRPr="00742DB2">
        <w:rPr>
          <w:rFonts w:ascii="Arial" w:hAnsi="Arial" w:cs="Arial"/>
          <w:b/>
          <w:bCs/>
        </w:rPr>
        <w:t>EdD</w:t>
      </w:r>
      <w:r w:rsidRPr="00742DB2">
        <w:rPr>
          <w:rFonts w:ascii="Arial" w:hAnsi="Arial" w:cs="Arial"/>
          <w:b/>
          <w:bCs/>
          <w:spacing w:val="-5"/>
        </w:rPr>
        <w:t xml:space="preserve"> </w:t>
      </w:r>
      <w:r w:rsidRPr="00742DB2">
        <w:rPr>
          <w:rFonts w:ascii="Arial" w:hAnsi="Arial" w:cs="Arial"/>
          <w:b/>
          <w:bCs/>
          <w:spacing w:val="-2"/>
        </w:rPr>
        <w:t>dissertation</w:t>
      </w:r>
    </w:p>
    <w:p w14:paraId="6556AE63" w14:textId="77777777" w:rsidR="00866261" w:rsidRPr="00742DB2" w:rsidRDefault="00866261" w:rsidP="00742DB2">
      <w:pPr>
        <w:pStyle w:val="NoSpacing"/>
        <w:jc w:val="both"/>
        <w:rPr>
          <w:rFonts w:ascii="Arial" w:hAnsi="Arial" w:cs="Arial"/>
          <w:b/>
          <w:bCs/>
        </w:rPr>
      </w:pPr>
    </w:p>
    <w:p w14:paraId="7B6E726E" w14:textId="1F9D4E41" w:rsidR="00866261" w:rsidRPr="00742DB2" w:rsidRDefault="00D9213C" w:rsidP="00742DB2">
      <w:pPr>
        <w:pStyle w:val="NoSpacing"/>
        <w:jc w:val="both"/>
        <w:rPr>
          <w:rFonts w:ascii="Arial" w:hAnsi="Arial" w:cs="Arial"/>
        </w:rPr>
      </w:pPr>
      <w:r w:rsidRPr="748E570A">
        <w:rPr>
          <w:rFonts w:ascii="Arial" w:hAnsi="Arial" w:cs="Arial"/>
        </w:rPr>
        <w:t>By the end of year 2</w:t>
      </w:r>
      <w:r w:rsidR="00BF5ABB">
        <w:rPr>
          <w:rFonts w:ascii="Arial" w:hAnsi="Arial" w:cs="Arial"/>
        </w:rPr>
        <w:t>,</w:t>
      </w:r>
      <w:r w:rsidRPr="748E570A">
        <w:rPr>
          <w:rFonts w:ascii="Arial" w:hAnsi="Arial" w:cs="Arial"/>
        </w:rPr>
        <w:t xml:space="preserve"> students should have completed the researching and writing up of the dissertation.  Students who have submitted their thesis will not pay further fees.  If a student has not submitted by the end of year 2, they will continue to pay fees up until the point of submission of the thesis.</w:t>
      </w:r>
    </w:p>
    <w:p w14:paraId="55945C47" w14:textId="77777777" w:rsidR="00866261" w:rsidRPr="00742DB2" w:rsidRDefault="00866261" w:rsidP="00742DB2">
      <w:pPr>
        <w:pStyle w:val="NoSpacing"/>
        <w:jc w:val="both"/>
        <w:rPr>
          <w:rFonts w:ascii="Arial" w:hAnsi="Arial" w:cs="Arial"/>
        </w:rPr>
      </w:pPr>
    </w:p>
    <w:p w14:paraId="1A147F19" w14:textId="6C3AABBC" w:rsidR="00177E2F" w:rsidRPr="00742DB2" w:rsidRDefault="669871AA" w:rsidP="00742DB2">
      <w:pPr>
        <w:widowControl w:val="0"/>
        <w:tabs>
          <w:tab w:val="left" w:pos="1106"/>
          <w:tab w:val="left" w:pos="1108"/>
          <w:tab w:val="left" w:pos="8647"/>
        </w:tabs>
        <w:autoSpaceDE w:val="0"/>
        <w:autoSpaceDN w:val="0"/>
        <w:spacing w:after="0" w:line="276" w:lineRule="auto"/>
        <w:ind w:right="-46"/>
        <w:jc w:val="both"/>
        <w:rPr>
          <w:rFonts w:ascii="Arial" w:hAnsi="Arial" w:cs="Arial"/>
        </w:rPr>
      </w:pPr>
      <w:r w:rsidRPr="00742DB2">
        <w:rPr>
          <w:rFonts w:ascii="Arial" w:hAnsi="Arial" w:cs="Arial"/>
        </w:rPr>
        <w:t>The final submission for the degree of Doctor of</w:t>
      </w:r>
      <w:r w:rsidR="168F186C" w:rsidRPr="00742DB2">
        <w:rPr>
          <w:rFonts w:ascii="Arial" w:hAnsi="Arial" w:cs="Arial"/>
        </w:rPr>
        <w:t xml:space="preserve"> Education </w:t>
      </w:r>
      <w:r w:rsidRPr="00742DB2">
        <w:rPr>
          <w:rFonts w:ascii="Arial" w:hAnsi="Arial" w:cs="Arial"/>
        </w:rPr>
        <w:t>shall include a dissertation not exceeding</w:t>
      </w:r>
      <w:r w:rsidRPr="00742DB2">
        <w:rPr>
          <w:rFonts w:ascii="Arial" w:hAnsi="Arial" w:cs="Arial"/>
          <w:spacing w:val="-4"/>
        </w:rPr>
        <w:t xml:space="preserve"> </w:t>
      </w:r>
      <w:r w:rsidR="2408CAFD">
        <w:rPr>
          <w:rFonts w:ascii="Arial" w:hAnsi="Arial" w:cs="Arial"/>
        </w:rPr>
        <w:t>60,000</w:t>
      </w:r>
      <w:r w:rsidR="05CCD1A7" w:rsidRPr="00742DB2">
        <w:rPr>
          <w:rFonts w:ascii="Arial" w:hAnsi="Arial" w:cs="Arial"/>
        </w:rPr>
        <w:t xml:space="preserve"> words </w:t>
      </w:r>
      <w:r w:rsidRPr="00742DB2">
        <w:rPr>
          <w:rFonts w:ascii="Arial" w:hAnsi="Arial" w:cs="Arial"/>
        </w:rPr>
        <w:t>with a full bibliography and references and with a satisfactory standard of literary presentation.</w:t>
      </w:r>
      <w:r w:rsidR="00583BAB">
        <w:rPr>
          <w:rFonts w:ascii="Arial" w:hAnsi="Arial" w:cs="Arial"/>
        </w:rPr>
        <w:t xml:space="preserve"> </w:t>
      </w:r>
      <w:r w:rsidRPr="00742DB2">
        <w:rPr>
          <w:rFonts w:ascii="Arial" w:hAnsi="Arial" w:cs="Arial"/>
        </w:rPr>
        <w:t>The word count includes references in the text, footnotes and endnotes, but excludes the bibliography and any appendices, which should only include material</w:t>
      </w:r>
      <w:r w:rsidRPr="72BFA8AB">
        <w:rPr>
          <w:rFonts w:ascii="Arial" w:hAnsi="Arial" w:cs="Arial"/>
        </w:rPr>
        <w:t xml:space="preserve"> </w:t>
      </w:r>
      <w:r w:rsidRPr="00742DB2">
        <w:rPr>
          <w:rFonts w:ascii="Arial" w:hAnsi="Arial" w:cs="Arial"/>
        </w:rPr>
        <w:t>which</w:t>
      </w:r>
      <w:r w:rsidRPr="72BFA8AB">
        <w:rPr>
          <w:rFonts w:ascii="Arial" w:hAnsi="Arial" w:cs="Arial"/>
        </w:rPr>
        <w:t xml:space="preserve"> </w:t>
      </w:r>
      <w:r w:rsidRPr="00742DB2">
        <w:rPr>
          <w:rFonts w:ascii="Arial" w:hAnsi="Arial" w:cs="Arial"/>
        </w:rPr>
        <w:t>the</w:t>
      </w:r>
      <w:r w:rsidRPr="72BFA8AB">
        <w:rPr>
          <w:rFonts w:ascii="Arial" w:hAnsi="Arial" w:cs="Arial"/>
        </w:rPr>
        <w:t xml:space="preserve"> </w:t>
      </w:r>
      <w:r w:rsidRPr="00742DB2">
        <w:rPr>
          <w:rFonts w:ascii="Arial" w:hAnsi="Arial" w:cs="Arial"/>
        </w:rPr>
        <w:t>examiners</w:t>
      </w:r>
      <w:r w:rsidRPr="72BFA8AB">
        <w:rPr>
          <w:rFonts w:ascii="Arial" w:hAnsi="Arial" w:cs="Arial"/>
        </w:rPr>
        <w:t xml:space="preserve"> </w:t>
      </w:r>
      <w:r w:rsidRPr="00742DB2">
        <w:rPr>
          <w:rFonts w:ascii="Arial" w:hAnsi="Arial" w:cs="Arial"/>
        </w:rPr>
        <w:t>are</w:t>
      </w:r>
      <w:r w:rsidRPr="72BFA8AB">
        <w:rPr>
          <w:rFonts w:ascii="Arial" w:hAnsi="Arial" w:cs="Arial"/>
        </w:rPr>
        <w:t xml:space="preserve"> </w:t>
      </w:r>
      <w:r w:rsidRPr="00742DB2">
        <w:rPr>
          <w:rFonts w:ascii="Arial" w:hAnsi="Arial" w:cs="Arial"/>
        </w:rPr>
        <w:t>not</w:t>
      </w:r>
      <w:r w:rsidRPr="72BFA8AB">
        <w:rPr>
          <w:rFonts w:ascii="Arial" w:hAnsi="Arial" w:cs="Arial"/>
        </w:rPr>
        <w:t xml:space="preserve"> </w:t>
      </w:r>
      <w:r w:rsidRPr="00742DB2">
        <w:rPr>
          <w:rFonts w:ascii="Arial" w:hAnsi="Arial" w:cs="Arial"/>
        </w:rPr>
        <w:t>required</w:t>
      </w:r>
      <w:r w:rsidRPr="72BFA8AB">
        <w:rPr>
          <w:rFonts w:ascii="Arial" w:hAnsi="Arial" w:cs="Arial"/>
        </w:rPr>
        <w:t xml:space="preserve"> </w:t>
      </w:r>
      <w:r w:rsidRPr="00742DB2">
        <w:rPr>
          <w:rFonts w:ascii="Arial" w:hAnsi="Arial" w:cs="Arial"/>
        </w:rPr>
        <w:t>to</w:t>
      </w:r>
      <w:r w:rsidRPr="72BFA8AB">
        <w:rPr>
          <w:rFonts w:ascii="Arial" w:hAnsi="Arial" w:cs="Arial"/>
        </w:rPr>
        <w:t xml:space="preserve"> </w:t>
      </w:r>
      <w:r w:rsidRPr="00742DB2">
        <w:rPr>
          <w:rFonts w:ascii="Arial" w:hAnsi="Arial" w:cs="Arial"/>
        </w:rPr>
        <w:t>read</w:t>
      </w:r>
      <w:r w:rsidRPr="72BFA8AB">
        <w:rPr>
          <w:rFonts w:ascii="Arial" w:hAnsi="Arial" w:cs="Arial"/>
        </w:rPr>
        <w:t xml:space="preserve"> </w:t>
      </w:r>
      <w:proofErr w:type="gramStart"/>
      <w:r w:rsidRPr="00742DB2">
        <w:rPr>
          <w:rFonts w:ascii="Arial" w:hAnsi="Arial" w:cs="Arial"/>
        </w:rPr>
        <w:t>in</w:t>
      </w:r>
      <w:r w:rsidRPr="72BFA8AB">
        <w:rPr>
          <w:rFonts w:ascii="Arial" w:hAnsi="Arial" w:cs="Arial"/>
        </w:rPr>
        <w:t xml:space="preserve"> </w:t>
      </w:r>
      <w:r w:rsidRPr="00742DB2">
        <w:rPr>
          <w:rFonts w:ascii="Arial" w:hAnsi="Arial" w:cs="Arial"/>
        </w:rPr>
        <w:t>order</w:t>
      </w:r>
      <w:r w:rsidRPr="72BFA8AB">
        <w:rPr>
          <w:rFonts w:ascii="Arial" w:hAnsi="Arial" w:cs="Arial"/>
        </w:rPr>
        <w:t xml:space="preserve"> </w:t>
      </w:r>
      <w:r w:rsidR="0000D183">
        <w:rPr>
          <w:rFonts w:ascii="Arial" w:hAnsi="Arial" w:cs="Arial"/>
        </w:rPr>
        <w:t>to</w:t>
      </w:r>
      <w:proofErr w:type="gramEnd"/>
      <w:r w:rsidR="0000D183">
        <w:rPr>
          <w:rFonts w:ascii="Arial" w:hAnsi="Arial" w:cs="Arial"/>
        </w:rPr>
        <w:t xml:space="preserve"> adequately</w:t>
      </w:r>
      <w:r w:rsidRPr="72BFA8AB">
        <w:rPr>
          <w:rFonts w:ascii="Arial" w:hAnsi="Arial" w:cs="Arial"/>
        </w:rPr>
        <w:t xml:space="preserve"> </w:t>
      </w:r>
      <w:r w:rsidRPr="00742DB2">
        <w:rPr>
          <w:rFonts w:ascii="Arial" w:hAnsi="Arial" w:cs="Arial"/>
        </w:rPr>
        <w:t>examine</w:t>
      </w:r>
      <w:r w:rsidRPr="72BFA8AB">
        <w:rPr>
          <w:rFonts w:ascii="Arial" w:hAnsi="Arial" w:cs="Arial"/>
        </w:rPr>
        <w:t xml:space="preserve"> </w:t>
      </w:r>
      <w:r w:rsidRPr="00742DB2">
        <w:rPr>
          <w:rFonts w:ascii="Arial" w:hAnsi="Arial" w:cs="Arial"/>
        </w:rPr>
        <w:t>the submission, but to which they may refer if they wish.</w:t>
      </w:r>
    </w:p>
    <w:p w14:paraId="1F5CA5BF" w14:textId="77777777" w:rsidR="00177E2F" w:rsidRPr="00177E2F" w:rsidRDefault="00177E2F" w:rsidP="00177E2F">
      <w:pPr>
        <w:pStyle w:val="BodyText"/>
        <w:spacing w:before="31"/>
        <w:rPr>
          <w:sz w:val="22"/>
          <w:szCs w:val="22"/>
        </w:rPr>
      </w:pPr>
    </w:p>
    <w:p w14:paraId="7123A3FB" w14:textId="5EA0D2A3" w:rsidR="00474AF7" w:rsidRPr="00742DB2" w:rsidRDefault="36533554" w:rsidP="001633ED">
      <w:pPr>
        <w:pStyle w:val="NoSpacing"/>
        <w:rPr>
          <w:rFonts w:ascii="Arial" w:hAnsi="Arial" w:cs="Arial"/>
          <w:color w:val="000000"/>
        </w:rPr>
      </w:pPr>
      <w:r w:rsidRPr="1F9FF70C">
        <w:rPr>
          <w:rFonts w:ascii="Arial" w:hAnsi="Arial" w:cs="Arial"/>
          <w:color w:val="000000" w:themeColor="text1"/>
        </w:rPr>
        <w:t>The thesis should be submitted as a digital copy. All work which is to be considered by the examiners must be included in the submission in a retainable form.</w:t>
      </w:r>
    </w:p>
    <w:p w14:paraId="1EED28FE" w14:textId="77777777" w:rsidR="003E40C4" w:rsidRPr="00742DB2" w:rsidRDefault="003E40C4" w:rsidP="001633ED">
      <w:pPr>
        <w:pStyle w:val="NoSpacing"/>
        <w:rPr>
          <w:rFonts w:ascii="Arial" w:hAnsi="Arial" w:cs="Arial"/>
          <w:b/>
          <w:bCs/>
          <w:color w:val="000000"/>
        </w:rPr>
      </w:pPr>
    </w:p>
    <w:p w14:paraId="418EC6BE" w14:textId="2C644D10" w:rsidR="00474AF7" w:rsidRPr="00742DB2" w:rsidRDefault="00474AF7" w:rsidP="001633ED">
      <w:pPr>
        <w:pStyle w:val="NoSpacing"/>
        <w:rPr>
          <w:rFonts w:ascii="Arial" w:hAnsi="Arial" w:cs="Arial"/>
          <w:b/>
          <w:bCs/>
          <w:color w:val="000000"/>
        </w:rPr>
      </w:pPr>
      <w:r w:rsidRPr="00742DB2">
        <w:rPr>
          <w:rFonts w:ascii="Arial" w:hAnsi="Arial" w:cs="Arial"/>
          <w:b/>
          <w:bCs/>
          <w:color w:val="000000"/>
        </w:rPr>
        <w:t>Assessment of the EdD dissertation</w:t>
      </w:r>
    </w:p>
    <w:p w14:paraId="77AF70AE" w14:textId="77777777" w:rsidR="00474AF7" w:rsidRPr="00742DB2" w:rsidRDefault="00474AF7" w:rsidP="001633ED">
      <w:pPr>
        <w:pStyle w:val="NoSpacing"/>
        <w:rPr>
          <w:rFonts w:ascii="Arial" w:hAnsi="Arial" w:cs="Arial"/>
          <w:b/>
          <w:bCs/>
          <w:color w:val="000000"/>
        </w:rPr>
      </w:pPr>
    </w:p>
    <w:p w14:paraId="54E66460" w14:textId="7D395449" w:rsidR="00F25ADC" w:rsidRPr="00742DB2" w:rsidRDefault="56F0EDC0" w:rsidP="00742DB2">
      <w:pPr>
        <w:pStyle w:val="NoSpacing"/>
        <w:jc w:val="both"/>
        <w:rPr>
          <w:rFonts w:ascii="Arial" w:hAnsi="Arial" w:cs="Arial"/>
        </w:rPr>
      </w:pPr>
      <w:r w:rsidRPr="1F9FF70C">
        <w:rPr>
          <w:rFonts w:ascii="Arial" w:hAnsi="Arial" w:cs="Arial"/>
        </w:rPr>
        <w:t xml:space="preserve">The procedure and requirements for the conduct of the final examination will be in accordance with the provisions contained within the research degrees </w:t>
      </w:r>
      <w:r w:rsidR="56C71C2A" w:rsidRPr="1F9FF70C">
        <w:rPr>
          <w:rFonts w:ascii="Arial" w:hAnsi="Arial" w:cs="Arial"/>
        </w:rPr>
        <w:t xml:space="preserve">regulations. </w:t>
      </w:r>
      <w:r w:rsidR="01E6498C" w:rsidRPr="1F9FF70C">
        <w:rPr>
          <w:rFonts w:ascii="Arial" w:hAnsi="Arial" w:cs="Arial"/>
        </w:rPr>
        <w:t xml:space="preserve"> </w:t>
      </w:r>
      <w:r w:rsidR="58B44808" w:rsidRPr="1F9FF70C">
        <w:rPr>
          <w:rFonts w:ascii="Arial" w:hAnsi="Arial" w:cs="Arial"/>
        </w:rPr>
        <w:t>Arrangements for the examination, including the appointment of examiners, will be initiated via the submission of an examination entry form</w:t>
      </w:r>
      <w:r w:rsidR="5F38B308" w:rsidRPr="1F9FF70C">
        <w:rPr>
          <w:rFonts w:ascii="Arial" w:hAnsi="Arial" w:cs="Arial"/>
        </w:rPr>
        <w:t>.</w:t>
      </w:r>
    </w:p>
    <w:p w14:paraId="11795B5F" w14:textId="77777777" w:rsidR="00F25ADC" w:rsidRPr="00742DB2" w:rsidRDefault="00F25ADC" w:rsidP="00742DB2">
      <w:pPr>
        <w:pStyle w:val="NoSpacing"/>
        <w:jc w:val="both"/>
        <w:rPr>
          <w:rFonts w:ascii="Arial" w:hAnsi="Arial" w:cs="Arial"/>
          <w:b/>
          <w:bCs/>
          <w:color w:val="000000"/>
        </w:rPr>
      </w:pPr>
    </w:p>
    <w:p w14:paraId="2FD1E870" w14:textId="1D811376" w:rsidR="005B4D32" w:rsidRPr="00742DB2" w:rsidRDefault="003E40C4" w:rsidP="00742DB2">
      <w:pPr>
        <w:widowControl w:val="0"/>
        <w:tabs>
          <w:tab w:val="left" w:pos="1106"/>
          <w:tab w:val="left" w:pos="1108"/>
        </w:tabs>
        <w:autoSpaceDE w:val="0"/>
        <w:autoSpaceDN w:val="0"/>
        <w:spacing w:after="0" w:line="276" w:lineRule="auto"/>
        <w:ind w:right="151"/>
        <w:jc w:val="both"/>
        <w:rPr>
          <w:rFonts w:ascii="Arial" w:hAnsi="Arial" w:cs="Arial"/>
        </w:rPr>
      </w:pPr>
      <w:r w:rsidRPr="00742DB2">
        <w:rPr>
          <w:rFonts w:ascii="Arial" w:hAnsi="Arial" w:cs="Arial"/>
        </w:rPr>
        <w:t>F</w:t>
      </w:r>
      <w:r w:rsidR="005B4D32" w:rsidRPr="00742DB2">
        <w:rPr>
          <w:rFonts w:ascii="Arial" w:hAnsi="Arial" w:cs="Arial"/>
        </w:rPr>
        <w:t>or</w:t>
      </w:r>
      <w:r w:rsidR="005B4D32" w:rsidRPr="00742DB2">
        <w:rPr>
          <w:rFonts w:ascii="Arial" w:hAnsi="Arial" w:cs="Arial"/>
          <w:spacing w:val="-2"/>
        </w:rPr>
        <w:t xml:space="preserve"> </w:t>
      </w:r>
      <w:r w:rsidR="005B4D32" w:rsidRPr="00742DB2">
        <w:rPr>
          <w:rFonts w:ascii="Arial" w:hAnsi="Arial" w:cs="Arial"/>
        </w:rPr>
        <w:t>a</w:t>
      </w:r>
      <w:r w:rsidR="005B4D32" w:rsidRPr="00742DB2">
        <w:rPr>
          <w:rFonts w:ascii="Arial" w:hAnsi="Arial" w:cs="Arial"/>
          <w:spacing w:val="-2"/>
        </w:rPr>
        <w:t xml:space="preserve"> </w:t>
      </w:r>
      <w:r w:rsidR="005B4D32" w:rsidRPr="00742DB2">
        <w:rPr>
          <w:rFonts w:ascii="Arial" w:hAnsi="Arial" w:cs="Arial"/>
        </w:rPr>
        <w:t>student</w:t>
      </w:r>
      <w:r w:rsidR="005B4D32" w:rsidRPr="00742DB2">
        <w:rPr>
          <w:rFonts w:ascii="Arial" w:hAnsi="Arial" w:cs="Arial"/>
          <w:spacing w:val="-2"/>
        </w:rPr>
        <w:t xml:space="preserve"> </w:t>
      </w:r>
      <w:r w:rsidR="005B4D32" w:rsidRPr="00742DB2">
        <w:rPr>
          <w:rFonts w:ascii="Arial" w:hAnsi="Arial" w:cs="Arial"/>
        </w:rPr>
        <w:t>to</w:t>
      </w:r>
      <w:r w:rsidR="005B4D32" w:rsidRPr="00742DB2">
        <w:rPr>
          <w:rFonts w:ascii="Arial" w:hAnsi="Arial" w:cs="Arial"/>
          <w:spacing w:val="-2"/>
        </w:rPr>
        <w:t xml:space="preserve"> </w:t>
      </w:r>
      <w:r w:rsidR="005B4D32" w:rsidRPr="00742DB2">
        <w:rPr>
          <w:rFonts w:ascii="Arial" w:hAnsi="Arial" w:cs="Arial"/>
        </w:rPr>
        <w:t>qualify</w:t>
      </w:r>
      <w:r w:rsidR="005B4D32" w:rsidRPr="00742DB2">
        <w:rPr>
          <w:rFonts w:ascii="Arial" w:hAnsi="Arial" w:cs="Arial"/>
          <w:spacing w:val="-2"/>
        </w:rPr>
        <w:t xml:space="preserve"> </w:t>
      </w:r>
      <w:r w:rsidR="005B4D32" w:rsidRPr="00742DB2">
        <w:rPr>
          <w:rFonts w:ascii="Arial" w:hAnsi="Arial" w:cs="Arial"/>
        </w:rPr>
        <w:t>for</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2"/>
        </w:rPr>
        <w:t xml:space="preserve"> </w:t>
      </w:r>
      <w:r w:rsidR="005B4D32" w:rsidRPr="00742DB2">
        <w:rPr>
          <w:rFonts w:ascii="Arial" w:hAnsi="Arial" w:cs="Arial"/>
        </w:rPr>
        <w:t>award</w:t>
      </w:r>
      <w:r w:rsidR="005B4D32" w:rsidRPr="00742DB2">
        <w:rPr>
          <w:rFonts w:ascii="Arial" w:hAnsi="Arial" w:cs="Arial"/>
          <w:spacing w:val="-2"/>
        </w:rPr>
        <w:t xml:space="preserve"> </w:t>
      </w:r>
      <w:r w:rsidR="005B4D32" w:rsidRPr="00742DB2">
        <w:rPr>
          <w:rFonts w:ascii="Arial" w:hAnsi="Arial" w:cs="Arial"/>
        </w:rPr>
        <w:t>of</w:t>
      </w:r>
      <w:r w:rsidR="005B4D32" w:rsidRPr="00742DB2">
        <w:rPr>
          <w:rFonts w:ascii="Arial" w:hAnsi="Arial" w:cs="Arial"/>
          <w:spacing w:val="-2"/>
        </w:rPr>
        <w:t xml:space="preserve"> </w:t>
      </w:r>
      <w:r w:rsidR="005B4D32" w:rsidRPr="00742DB2">
        <w:rPr>
          <w:rFonts w:ascii="Arial" w:hAnsi="Arial" w:cs="Arial"/>
        </w:rPr>
        <w:t>Doctor</w:t>
      </w:r>
      <w:r w:rsidR="005B4D32" w:rsidRPr="00742DB2">
        <w:rPr>
          <w:rFonts w:ascii="Arial" w:hAnsi="Arial" w:cs="Arial"/>
          <w:spacing w:val="-2"/>
        </w:rPr>
        <w:t xml:space="preserve"> </w:t>
      </w:r>
      <w:r w:rsidR="005B4D32" w:rsidRPr="00742DB2">
        <w:rPr>
          <w:rFonts w:ascii="Arial" w:hAnsi="Arial" w:cs="Arial"/>
        </w:rPr>
        <w:t>of</w:t>
      </w:r>
      <w:r w:rsidR="005B4D32" w:rsidRPr="00742DB2">
        <w:rPr>
          <w:rFonts w:ascii="Arial" w:hAnsi="Arial" w:cs="Arial"/>
          <w:spacing w:val="-2"/>
        </w:rPr>
        <w:t xml:space="preserve"> </w:t>
      </w:r>
      <w:r w:rsidRPr="00742DB2">
        <w:rPr>
          <w:rFonts w:ascii="Arial" w:hAnsi="Arial" w:cs="Arial"/>
        </w:rPr>
        <w:t>Education</w:t>
      </w:r>
      <w:r w:rsidR="005B4D32" w:rsidRPr="00742DB2">
        <w:rPr>
          <w:rFonts w:ascii="Arial" w:hAnsi="Arial" w:cs="Arial"/>
        </w:rPr>
        <w:t>,</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3"/>
        </w:rPr>
        <w:t xml:space="preserve"> </w:t>
      </w:r>
      <w:r w:rsidR="005B4D32" w:rsidRPr="00742DB2">
        <w:rPr>
          <w:rFonts w:ascii="Arial" w:hAnsi="Arial" w:cs="Arial"/>
        </w:rPr>
        <w:t>examiners</w:t>
      </w:r>
      <w:r w:rsidR="005B4D32" w:rsidRPr="00742DB2">
        <w:rPr>
          <w:rFonts w:ascii="Arial" w:hAnsi="Arial" w:cs="Arial"/>
          <w:spacing w:val="-2"/>
        </w:rPr>
        <w:t xml:space="preserve"> </w:t>
      </w:r>
      <w:r w:rsidR="005B4D32" w:rsidRPr="00742DB2">
        <w:rPr>
          <w:rFonts w:ascii="Arial" w:hAnsi="Arial" w:cs="Arial"/>
        </w:rPr>
        <w:t>must</w:t>
      </w:r>
      <w:r w:rsidR="005B4D32" w:rsidRPr="00742DB2">
        <w:rPr>
          <w:rFonts w:ascii="Arial" w:hAnsi="Arial" w:cs="Arial"/>
          <w:spacing w:val="-2"/>
        </w:rPr>
        <w:t xml:space="preserve"> </w:t>
      </w:r>
      <w:r w:rsidR="005B4D32" w:rsidRPr="00742DB2">
        <w:rPr>
          <w:rFonts w:ascii="Arial" w:hAnsi="Arial" w:cs="Arial"/>
        </w:rPr>
        <w:t>be satisfied</w:t>
      </w:r>
      <w:r w:rsidR="005B4D32" w:rsidRPr="00742DB2">
        <w:rPr>
          <w:rFonts w:ascii="Arial" w:hAnsi="Arial" w:cs="Arial"/>
          <w:spacing w:val="-2"/>
        </w:rPr>
        <w:t xml:space="preserve"> </w:t>
      </w:r>
      <w:r w:rsidR="005B4D32" w:rsidRPr="00742DB2">
        <w:rPr>
          <w:rFonts w:ascii="Arial" w:hAnsi="Arial" w:cs="Arial"/>
        </w:rPr>
        <w:t>that</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2"/>
        </w:rPr>
        <w:t xml:space="preserve"> </w:t>
      </w:r>
      <w:r w:rsidR="005B4D32" w:rsidRPr="00742DB2">
        <w:rPr>
          <w:rFonts w:ascii="Arial" w:hAnsi="Arial" w:cs="Arial"/>
        </w:rPr>
        <w:t>student’s</w:t>
      </w:r>
      <w:r w:rsidR="005B4D32" w:rsidRPr="00742DB2">
        <w:rPr>
          <w:rFonts w:ascii="Arial" w:hAnsi="Arial" w:cs="Arial"/>
          <w:spacing w:val="-2"/>
        </w:rPr>
        <w:t xml:space="preserve"> </w:t>
      </w:r>
      <w:r w:rsidR="005B4D32" w:rsidRPr="00742DB2">
        <w:rPr>
          <w:rFonts w:ascii="Arial" w:hAnsi="Arial" w:cs="Arial"/>
        </w:rPr>
        <w:t>final</w:t>
      </w:r>
      <w:r w:rsidR="005B4D32" w:rsidRPr="00742DB2">
        <w:rPr>
          <w:rFonts w:ascii="Arial" w:hAnsi="Arial" w:cs="Arial"/>
          <w:spacing w:val="-2"/>
        </w:rPr>
        <w:t xml:space="preserve"> </w:t>
      </w:r>
      <w:r w:rsidR="005B4D32" w:rsidRPr="00742DB2">
        <w:rPr>
          <w:rFonts w:ascii="Arial" w:hAnsi="Arial" w:cs="Arial"/>
        </w:rPr>
        <w:t>submission</w:t>
      </w:r>
      <w:r w:rsidR="005B4D32" w:rsidRPr="00742DB2">
        <w:rPr>
          <w:rFonts w:ascii="Arial" w:hAnsi="Arial" w:cs="Arial"/>
          <w:spacing w:val="-2"/>
        </w:rPr>
        <w:t xml:space="preserve"> </w:t>
      </w:r>
      <w:r w:rsidR="005B4D32" w:rsidRPr="00742DB2">
        <w:rPr>
          <w:rFonts w:ascii="Arial" w:hAnsi="Arial" w:cs="Arial"/>
        </w:rPr>
        <w:t>and</w:t>
      </w:r>
      <w:r w:rsidR="005B4D32" w:rsidRPr="00742DB2">
        <w:rPr>
          <w:rFonts w:ascii="Arial" w:hAnsi="Arial" w:cs="Arial"/>
          <w:spacing w:val="-2"/>
        </w:rPr>
        <w:t xml:space="preserve"> </w:t>
      </w:r>
      <w:r w:rsidR="005B4D32" w:rsidRPr="00742DB2">
        <w:rPr>
          <w:rFonts w:ascii="Arial" w:hAnsi="Arial" w:cs="Arial"/>
        </w:rPr>
        <w:t>performance</w:t>
      </w:r>
      <w:r w:rsidR="005B4D32" w:rsidRPr="00742DB2">
        <w:rPr>
          <w:rFonts w:ascii="Arial" w:hAnsi="Arial" w:cs="Arial"/>
          <w:spacing w:val="-2"/>
        </w:rPr>
        <w:t xml:space="preserve"> </w:t>
      </w:r>
      <w:r w:rsidR="005B4D32" w:rsidRPr="00742DB2">
        <w:rPr>
          <w:rFonts w:ascii="Arial" w:hAnsi="Arial" w:cs="Arial"/>
        </w:rPr>
        <w:t>in</w:t>
      </w:r>
      <w:r w:rsidR="005B4D32" w:rsidRPr="00742DB2">
        <w:rPr>
          <w:rFonts w:ascii="Arial" w:hAnsi="Arial" w:cs="Arial"/>
          <w:spacing w:val="-2"/>
        </w:rPr>
        <w:t xml:space="preserve"> </w:t>
      </w:r>
      <w:r w:rsidR="005B4D32" w:rsidRPr="00742DB2">
        <w:rPr>
          <w:rFonts w:ascii="Arial" w:hAnsi="Arial" w:cs="Arial"/>
        </w:rPr>
        <w:t>the</w:t>
      </w:r>
      <w:r w:rsidR="005B4D32" w:rsidRPr="00742DB2">
        <w:rPr>
          <w:rFonts w:ascii="Arial" w:hAnsi="Arial" w:cs="Arial"/>
          <w:spacing w:val="-2"/>
        </w:rPr>
        <w:t xml:space="preserve"> </w:t>
      </w:r>
      <w:r w:rsidR="005B4D32" w:rsidRPr="00742DB2">
        <w:rPr>
          <w:rFonts w:ascii="Arial" w:hAnsi="Arial" w:cs="Arial"/>
        </w:rPr>
        <w:t>oral</w:t>
      </w:r>
      <w:r w:rsidR="005B4D32" w:rsidRPr="00742DB2">
        <w:rPr>
          <w:rFonts w:ascii="Arial" w:hAnsi="Arial" w:cs="Arial"/>
          <w:spacing w:val="-2"/>
        </w:rPr>
        <w:t xml:space="preserve"> </w:t>
      </w:r>
      <w:r w:rsidR="005B4D32" w:rsidRPr="00742DB2">
        <w:rPr>
          <w:rFonts w:ascii="Arial" w:hAnsi="Arial" w:cs="Arial"/>
        </w:rPr>
        <w:t>examination,</w:t>
      </w:r>
      <w:r w:rsidR="005B4D32" w:rsidRPr="00742DB2">
        <w:rPr>
          <w:rFonts w:ascii="Arial" w:hAnsi="Arial" w:cs="Arial"/>
          <w:spacing w:val="-2"/>
        </w:rPr>
        <w:t xml:space="preserve"> </w:t>
      </w:r>
      <w:r w:rsidR="005B4D32" w:rsidRPr="00742DB2">
        <w:rPr>
          <w:rFonts w:ascii="Arial" w:hAnsi="Arial" w:cs="Arial"/>
        </w:rPr>
        <w:t>when considered together:</w:t>
      </w:r>
    </w:p>
    <w:p w14:paraId="22CECE5B" w14:textId="77777777" w:rsidR="005B4D32" w:rsidRPr="00742DB2" w:rsidRDefault="005B4D32" w:rsidP="005B4D32">
      <w:pPr>
        <w:pStyle w:val="BodyText"/>
        <w:spacing w:before="37"/>
        <w:rPr>
          <w:sz w:val="22"/>
          <w:szCs w:val="22"/>
        </w:rPr>
      </w:pPr>
    </w:p>
    <w:p w14:paraId="72CF3F57" w14:textId="48A8C2A1" w:rsidR="005B4D32" w:rsidRPr="00742DB2" w:rsidRDefault="005B4D32" w:rsidP="00742DB2">
      <w:pPr>
        <w:pStyle w:val="ListParagraph"/>
        <w:widowControl w:val="0"/>
        <w:numPr>
          <w:ilvl w:val="2"/>
          <w:numId w:val="2"/>
        </w:numPr>
        <w:autoSpaceDE w:val="0"/>
        <w:autoSpaceDN w:val="0"/>
        <w:spacing w:after="0" w:line="276" w:lineRule="auto"/>
        <w:ind w:left="1676" w:right="364" w:hanging="542"/>
        <w:contextualSpacing w:val="0"/>
        <w:rPr>
          <w:rFonts w:ascii="Arial" w:hAnsi="Arial" w:cs="Arial"/>
        </w:rPr>
      </w:pPr>
      <w:r w:rsidRPr="00742DB2">
        <w:rPr>
          <w:rFonts w:ascii="Arial" w:hAnsi="Arial" w:cs="Arial"/>
        </w:rPr>
        <w:t xml:space="preserve">comprise an integrated and coherent body of professionally or </w:t>
      </w:r>
      <w:r w:rsidR="00D8609B">
        <w:rPr>
          <w:rFonts w:ascii="Arial" w:hAnsi="Arial" w:cs="Arial"/>
        </w:rPr>
        <w:t>academically</w:t>
      </w:r>
      <w:r w:rsidRPr="00742DB2">
        <w:rPr>
          <w:rFonts w:ascii="Arial" w:hAnsi="Arial" w:cs="Arial"/>
          <w:spacing w:val="-3"/>
        </w:rPr>
        <w:t xml:space="preserve"> </w:t>
      </w:r>
      <w:r w:rsidRPr="00742DB2">
        <w:rPr>
          <w:rFonts w:ascii="Arial" w:hAnsi="Arial" w:cs="Arial"/>
        </w:rPr>
        <w:t>engaged scholarly work of a quality to satisfy peer review and merit publication</w:t>
      </w:r>
      <w:r w:rsidR="00BB0283">
        <w:rPr>
          <w:rFonts w:ascii="Arial" w:hAnsi="Arial" w:cs="Arial"/>
        </w:rPr>
        <w:t xml:space="preserve"> and/</w:t>
      </w:r>
      <w:r w:rsidR="00E2794B">
        <w:rPr>
          <w:rFonts w:ascii="Arial" w:hAnsi="Arial" w:cs="Arial"/>
        </w:rPr>
        <w:t>or strategic</w:t>
      </w:r>
      <w:r w:rsidR="00E2794B" w:rsidRPr="00742DB2">
        <w:rPr>
          <w:rFonts w:ascii="Arial" w:hAnsi="Arial" w:cs="Arial"/>
        </w:rPr>
        <w:t xml:space="preserve"> </w:t>
      </w:r>
      <w:r w:rsidRPr="00742DB2">
        <w:rPr>
          <w:rFonts w:ascii="Arial" w:hAnsi="Arial" w:cs="Arial"/>
        </w:rPr>
        <w:t>implementation,</w:t>
      </w:r>
      <w:r w:rsidRPr="00742DB2">
        <w:rPr>
          <w:rFonts w:ascii="Arial" w:hAnsi="Arial" w:cs="Arial"/>
          <w:spacing w:val="-5"/>
        </w:rPr>
        <w:t xml:space="preserve"> </w:t>
      </w:r>
      <w:r w:rsidRPr="00742DB2">
        <w:rPr>
          <w:rFonts w:ascii="Arial" w:hAnsi="Arial" w:cs="Arial"/>
        </w:rPr>
        <w:t>in</w:t>
      </w:r>
      <w:r w:rsidRPr="00742DB2">
        <w:rPr>
          <w:rFonts w:ascii="Arial" w:hAnsi="Arial" w:cs="Arial"/>
          <w:spacing w:val="-5"/>
        </w:rPr>
        <w:t xml:space="preserve"> </w:t>
      </w:r>
      <w:r w:rsidRPr="00742DB2">
        <w:rPr>
          <w:rFonts w:ascii="Arial" w:hAnsi="Arial" w:cs="Arial"/>
        </w:rPr>
        <w:t>complete</w:t>
      </w:r>
      <w:r w:rsidRPr="00742DB2">
        <w:rPr>
          <w:rFonts w:ascii="Arial" w:hAnsi="Arial" w:cs="Arial"/>
          <w:spacing w:val="-5"/>
        </w:rPr>
        <w:t xml:space="preserve"> </w:t>
      </w:r>
      <w:r w:rsidRPr="00742DB2">
        <w:rPr>
          <w:rFonts w:ascii="Arial" w:hAnsi="Arial" w:cs="Arial"/>
        </w:rPr>
        <w:t>or abridged form;</w:t>
      </w:r>
    </w:p>
    <w:p w14:paraId="13BDD4FC" w14:textId="4BF77F22" w:rsidR="005B4D32" w:rsidRPr="00742DB2" w:rsidRDefault="005B4D32" w:rsidP="005B4D32">
      <w:pPr>
        <w:pStyle w:val="ListParagraph"/>
        <w:widowControl w:val="0"/>
        <w:numPr>
          <w:ilvl w:val="2"/>
          <w:numId w:val="2"/>
        </w:numPr>
        <w:tabs>
          <w:tab w:val="left" w:pos="1676"/>
        </w:tabs>
        <w:autoSpaceDE w:val="0"/>
        <w:autoSpaceDN w:val="0"/>
        <w:spacing w:after="0" w:line="276" w:lineRule="auto"/>
        <w:ind w:left="1676" w:right="151" w:hanging="567"/>
        <w:contextualSpacing w:val="0"/>
        <w:rPr>
          <w:rFonts w:ascii="Arial" w:hAnsi="Arial" w:cs="Arial"/>
        </w:rPr>
      </w:pPr>
      <w:r w:rsidRPr="00742DB2">
        <w:rPr>
          <w:rFonts w:ascii="Arial" w:hAnsi="Arial" w:cs="Arial"/>
        </w:rPr>
        <w:t>present</w:t>
      </w:r>
      <w:r w:rsidRPr="00742DB2">
        <w:rPr>
          <w:rFonts w:ascii="Arial" w:hAnsi="Arial" w:cs="Arial"/>
          <w:spacing w:val="-3"/>
        </w:rPr>
        <w:t xml:space="preserve"> </w:t>
      </w:r>
      <w:r w:rsidRPr="00742DB2">
        <w:rPr>
          <w:rFonts w:ascii="Arial" w:hAnsi="Arial" w:cs="Arial"/>
        </w:rPr>
        <w:t>a</w:t>
      </w:r>
      <w:r w:rsidRPr="00742DB2">
        <w:rPr>
          <w:rFonts w:ascii="Arial" w:hAnsi="Arial" w:cs="Arial"/>
          <w:spacing w:val="-3"/>
        </w:rPr>
        <w:t xml:space="preserve"> </w:t>
      </w:r>
      <w:r w:rsidRPr="00742DB2">
        <w:rPr>
          <w:rFonts w:ascii="Arial" w:hAnsi="Arial" w:cs="Arial"/>
        </w:rPr>
        <w:t>systematic</w:t>
      </w:r>
      <w:r w:rsidRPr="00742DB2">
        <w:rPr>
          <w:rFonts w:ascii="Arial" w:hAnsi="Arial" w:cs="Arial"/>
          <w:spacing w:val="-3"/>
        </w:rPr>
        <w:t xml:space="preserve"> </w:t>
      </w:r>
      <w:r w:rsidRPr="00742DB2">
        <w:rPr>
          <w:rFonts w:ascii="Arial" w:hAnsi="Arial" w:cs="Arial"/>
        </w:rPr>
        <w:t>and</w:t>
      </w:r>
      <w:r w:rsidRPr="00742DB2">
        <w:rPr>
          <w:rFonts w:ascii="Arial" w:hAnsi="Arial" w:cs="Arial"/>
          <w:spacing w:val="-3"/>
        </w:rPr>
        <w:t xml:space="preserve"> </w:t>
      </w:r>
      <w:r w:rsidRPr="00742DB2">
        <w:rPr>
          <w:rFonts w:ascii="Arial" w:hAnsi="Arial" w:cs="Arial"/>
        </w:rPr>
        <w:t>critical</w:t>
      </w:r>
      <w:r w:rsidRPr="00742DB2">
        <w:rPr>
          <w:rFonts w:ascii="Arial" w:hAnsi="Arial" w:cs="Arial"/>
          <w:spacing w:val="-3"/>
        </w:rPr>
        <w:t xml:space="preserve"> </w:t>
      </w:r>
      <w:r w:rsidRPr="00742DB2">
        <w:rPr>
          <w:rFonts w:ascii="Arial" w:hAnsi="Arial" w:cs="Arial"/>
        </w:rPr>
        <w:t>assessment</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current</w:t>
      </w:r>
      <w:r w:rsidRPr="00742DB2">
        <w:rPr>
          <w:rFonts w:ascii="Arial" w:hAnsi="Arial" w:cs="Arial"/>
          <w:spacing w:val="-3"/>
        </w:rPr>
        <w:t xml:space="preserve"> </w:t>
      </w:r>
      <w:r w:rsidRPr="00742DB2">
        <w:rPr>
          <w:rFonts w:ascii="Arial" w:hAnsi="Arial" w:cs="Arial"/>
        </w:rPr>
        <w:t>praxis</w:t>
      </w:r>
      <w:r w:rsidRPr="00742DB2">
        <w:rPr>
          <w:rFonts w:ascii="Arial" w:hAnsi="Arial" w:cs="Arial"/>
          <w:spacing w:val="-3"/>
        </w:rPr>
        <w:t xml:space="preserve"> </w:t>
      </w:r>
      <w:r w:rsidRPr="00742DB2">
        <w:rPr>
          <w:rFonts w:ascii="Arial" w:hAnsi="Arial" w:cs="Arial"/>
        </w:rPr>
        <w:t>and</w:t>
      </w:r>
      <w:r w:rsidRPr="00742DB2">
        <w:rPr>
          <w:rFonts w:ascii="Arial" w:hAnsi="Arial" w:cs="Arial"/>
          <w:spacing w:val="-4"/>
        </w:rPr>
        <w:t xml:space="preserve"> </w:t>
      </w:r>
      <w:r w:rsidRPr="00742DB2">
        <w:rPr>
          <w:rFonts w:ascii="Arial" w:hAnsi="Arial" w:cs="Arial"/>
        </w:rPr>
        <w:t>research</w:t>
      </w:r>
      <w:r w:rsidRPr="00742DB2">
        <w:rPr>
          <w:rFonts w:ascii="Arial" w:hAnsi="Arial" w:cs="Arial"/>
          <w:spacing w:val="-3"/>
        </w:rPr>
        <w:t xml:space="preserve"> </w:t>
      </w:r>
      <w:r w:rsidRPr="00742DB2">
        <w:rPr>
          <w:rFonts w:ascii="Arial" w:hAnsi="Arial" w:cs="Arial"/>
        </w:rPr>
        <w:t>from</w:t>
      </w:r>
      <w:r w:rsidRPr="00742DB2">
        <w:rPr>
          <w:rFonts w:ascii="Arial" w:hAnsi="Arial" w:cs="Arial"/>
          <w:spacing w:val="-4"/>
        </w:rPr>
        <w:t xml:space="preserve"> </w:t>
      </w:r>
      <w:r w:rsidRPr="00742DB2">
        <w:rPr>
          <w:rFonts w:ascii="Arial" w:hAnsi="Arial" w:cs="Arial"/>
        </w:rPr>
        <w:t>the forefront of the professional context and its cognate disciplines;</w:t>
      </w:r>
    </w:p>
    <w:p w14:paraId="74A07C12" w14:textId="77777777" w:rsidR="005B4D32" w:rsidRPr="00742DB2" w:rsidRDefault="005B4D32" w:rsidP="005B4D32">
      <w:pPr>
        <w:pStyle w:val="ListParagraph"/>
        <w:widowControl w:val="0"/>
        <w:numPr>
          <w:ilvl w:val="2"/>
          <w:numId w:val="2"/>
        </w:numPr>
        <w:tabs>
          <w:tab w:val="left" w:pos="1676"/>
        </w:tabs>
        <w:autoSpaceDE w:val="0"/>
        <w:autoSpaceDN w:val="0"/>
        <w:spacing w:after="0" w:line="276" w:lineRule="auto"/>
        <w:ind w:left="1676" w:right="287" w:hanging="567"/>
        <w:contextualSpacing w:val="0"/>
        <w:rPr>
          <w:rFonts w:ascii="Arial" w:hAnsi="Arial" w:cs="Arial"/>
        </w:rPr>
      </w:pPr>
      <w:r w:rsidRPr="00742DB2">
        <w:rPr>
          <w:rFonts w:ascii="Arial" w:hAnsi="Arial" w:cs="Arial"/>
        </w:rPr>
        <w:t>make</w:t>
      </w:r>
      <w:r w:rsidRPr="00742DB2">
        <w:rPr>
          <w:rFonts w:ascii="Arial" w:hAnsi="Arial" w:cs="Arial"/>
          <w:spacing w:val="-4"/>
        </w:rPr>
        <w:t xml:space="preserve"> </w:t>
      </w:r>
      <w:r w:rsidRPr="00742DB2">
        <w:rPr>
          <w:rFonts w:ascii="Arial" w:hAnsi="Arial" w:cs="Arial"/>
        </w:rPr>
        <w:t>a</w:t>
      </w:r>
      <w:r w:rsidRPr="00742DB2">
        <w:rPr>
          <w:rFonts w:ascii="Arial" w:hAnsi="Arial" w:cs="Arial"/>
          <w:spacing w:val="-4"/>
        </w:rPr>
        <w:t xml:space="preserve"> </w:t>
      </w:r>
      <w:r w:rsidRPr="00742DB2">
        <w:rPr>
          <w:rFonts w:ascii="Arial" w:hAnsi="Arial" w:cs="Arial"/>
        </w:rPr>
        <w:t>distinct</w:t>
      </w:r>
      <w:r w:rsidRPr="00742DB2">
        <w:rPr>
          <w:rFonts w:ascii="Arial" w:hAnsi="Arial" w:cs="Arial"/>
          <w:spacing w:val="-4"/>
        </w:rPr>
        <w:t xml:space="preserve"> </w:t>
      </w:r>
      <w:r w:rsidRPr="00742DB2">
        <w:rPr>
          <w:rFonts w:ascii="Arial" w:hAnsi="Arial" w:cs="Arial"/>
        </w:rPr>
        <w:t>and</w:t>
      </w:r>
      <w:r w:rsidRPr="00742DB2">
        <w:rPr>
          <w:rFonts w:ascii="Arial" w:hAnsi="Arial" w:cs="Arial"/>
          <w:spacing w:val="-4"/>
        </w:rPr>
        <w:t xml:space="preserve"> </w:t>
      </w:r>
      <w:r w:rsidRPr="00742DB2">
        <w:rPr>
          <w:rFonts w:ascii="Arial" w:hAnsi="Arial" w:cs="Arial"/>
        </w:rPr>
        <w:t>original</w:t>
      </w:r>
      <w:r w:rsidRPr="00742DB2">
        <w:rPr>
          <w:rFonts w:ascii="Arial" w:hAnsi="Arial" w:cs="Arial"/>
          <w:spacing w:val="-4"/>
        </w:rPr>
        <w:t xml:space="preserve"> </w:t>
      </w:r>
      <w:r w:rsidRPr="00742DB2">
        <w:rPr>
          <w:rFonts w:ascii="Arial" w:hAnsi="Arial" w:cs="Arial"/>
        </w:rPr>
        <w:t>contribution</w:t>
      </w:r>
      <w:r w:rsidRPr="00742DB2">
        <w:rPr>
          <w:rFonts w:ascii="Arial" w:hAnsi="Arial" w:cs="Arial"/>
          <w:spacing w:val="-4"/>
        </w:rPr>
        <w:t xml:space="preserve"> </w:t>
      </w:r>
      <w:r w:rsidRPr="00742DB2">
        <w:rPr>
          <w:rFonts w:ascii="Arial" w:hAnsi="Arial" w:cs="Arial"/>
        </w:rPr>
        <w:t>to</w:t>
      </w:r>
      <w:r w:rsidRPr="00742DB2">
        <w:rPr>
          <w:rFonts w:ascii="Arial" w:hAnsi="Arial" w:cs="Arial"/>
          <w:spacing w:val="-4"/>
        </w:rPr>
        <w:t xml:space="preserve"> </w:t>
      </w:r>
      <w:r w:rsidRPr="00742DB2">
        <w:rPr>
          <w:rFonts w:ascii="Arial" w:hAnsi="Arial" w:cs="Arial"/>
        </w:rPr>
        <w:t>an</w:t>
      </w:r>
      <w:r w:rsidRPr="00742DB2">
        <w:rPr>
          <w:rFonts w:ascii="Arial" w:hAnsi="Arial" w:cs="Arial"/>
          <w:spacing w:val="-4"/>
        </w:rPr>
        <w:t xml:space="preserve"> </w:t>
      </w:r>
      <w:r w:rsidRPr="00742DB2">
        <w:rPr>
          <w:rFonts w:ascii="Arial" w:hAnsi="Arial" w:cs="Arial"/>
        </w:rPr>
        <w:t>area</w:t>
      </w:r>
      <w:r w:rsidRPr="00742DB2">
        <w:rPr>
          <w:rFonts w:ascii="Arial" w:hAnsi="Arial" w:cs="Arial"/>
          <w:spacing w:val="-4"/>
        </w:rPr>
        <w:t xml:space="preserve"> </w:t>
      </w:r>
      <w:r w:rsidRPr="00742DB2">
        <w:rPr>
          <w:rFonts w:ascii="Arial" w:hAnsi="Arial" w:cs="Arial"/>
        </w:rPr>
        <w:t>of</w:t>
      </w:r>
      <w:r w:rsidRPr="00742DB2">
        <w:rPr>
          <w:rFonts w:ascii="Arial" w:hAnsi="Arial" w:cs="Arial"/>
          <w:spacing w:val="-4"/>
        </w:rPr>
        <w:t xml:space="preserve"> </w:t>
      </w:r>
      <w:r w:rsidRPr="00742DB2">
        <w:rPr>
          <w:rFonts w:ascii="Arial" w:hAnsi="Arial" w:cs="Arial"/>
        </w:rPr>
        <w:t>practice</w:t>
      </w:r>
      <w:r w:rsidRPr="00742DB2">
        <w:rPr>
          <w:rFonts w:ascii="Arial" w:hAnsi="Arial" w:cs="Arial"/>
          <w:spacing w:val="-4"/>
        </w:rPr>
        <w:t xml:space="preserve"> </w:t>
      </w:r>
      <w:r w:rsidRPr="00742DB2">
        <w:rPr>
          <w:rFonts w:ascii="Arial" w:hAnsi="Arial" w:cs="Arial"/>
        </w:rPr>
        <w:t>through</w:t>
      </w:r>
      <w:r w:rsidRPr="00742DB2">
        <w:rPr>
          <w:rFonts w:ascii="Arial" w:hAnsi="Arial" w:cs="Arial"/>
          <w:spacing w:val="-4"/>
        </w:rPr>
        <w:t xml:space="preserve"> </w:t>
      </w:r>
      <w:r w:rsidRPr="00742DB2">
        <w:rPr>
          <w:rFonts w:ascii="Arial" w:hAnsi="Arial" w:cs="Arial"/>
        </w:rPr>
        <w:t>the</w:t>
      </w:r>
      <w:r w:rsidRPr="00742DB2">
        <w:rPr>
          <w:rFonts w:ascii="Arial" w:hAnsi="Arial" w:cs="Arial"/>
          <w:spacing w:val="-4"/>
        </w:rPr>
        <w:t xml:space="preserve"> </w:t>
      </w:r>
      <w:r w:rsidRPr="00742DB2">
        <w:rPr>
          <w:rFonts w:ascii="Arial" w:hAnsi="Arial" w:cs="Arial"/>
        </w:rPr>
        <w:t xml:space="preserve">creation, interpretation, application or implementation of new knowledge, insights or </w:t>
      </w:r>
      <w:r w:rsidRPr="00742DB2">
        <w:rPr>
          <w:rFonts w:ascii="Arial" w:hAnsi="Arial" w:cs="Arial"/>
          <w:spacing w:val="-2"/>
        </w:rPr>
        <w:t>approaches;</w:t>
      </w:r>
    </w:p>
    <w:p w14:paraId="598AB58E" w14:textId="6B51F8C0" w:rsidR="005B4D32" w:rsidRPr="00742DB2" w:rsidRDefault="005B4D32" w:rsidP="00EB3636">
      <w:pPr>
        <w:pStyle w:val="ListParagraph"/>
        <w:widowControl w:val="0"/>
        <w:numPr>
          <w:ilvl w:val="2"/>
          <w:numId w:val="2"/>
        </w:numPr>
        <w:tabs>
          <w:tab w:val="left" w:pos="1676"/>
        </w:tabs>
        <w:autoSpaceDE w:val="0"/>
        <w:autoSpaceDN w:val="0"/>
        <w:spacing w:before="75" w:after="0" w:line="280" w:lineRule="auto"/>
        <w:ind w:left="1676" w:right="420" w:hanging="567"/>
        <w:contextualSpacing w:val="0"/>
        <w:rPr>
          <w:rFonts w:ascii="Arial" w:hAnsi="Arial" w:cs="Arial"/>
        </w:rPr>
      </w:pPr>
      <w:r w:rsidRPr="00742DB2">
        <w:rPr>
          <w:rFonts w:ascii="Arial" w:hAnsi="Arial" w:cs="Arial"/>
        </w:rPr>
        <w:t>demonstrate</w:t>
      </w:r>
      <w:r w:rsidRPr="00742DB2">
        <w:rPr>
          <w:rFonts w:ascii="Arial" w:hAnsi="Arial" w:cs="Arial"/>
          <w:spacing w:val="-5"/>
        </w:rPr>
        <w:t xml:space="preserve"> </w:t>
      </w:r>
      <w:r w:rsidRPr="00742DB2">
        <w:rPr>
          <w:rFonts w:ascii="Arial" w:hAnsi="Arial" w:cs="Arial"/>
        </w:rPr>
        <w:t>a</w:t>
      </w:r>
      <w:r w:rsidRPr="00742DB2">
        <w:rPr>
          <w:rFonts w:ascii="Arial" w:hAnsi="Arial" w:cs="Arial"/>
          <w:spacing w:val="-5"/>
        </w:rPr>
        <w:t xml:space="preserve"> </w:t>
      </w:r>
      <w:r w:rsidRPr="00742DB2">
        <w:rPr>
          <w:rFonts w:ascii="Arial" w:hAnsi="Arial" w:cs="Arial"/>
        </w:rPr>
        <w:t>detailed</w:t>
      </w:r>
      <w:r w:rsidRPr="00742DB2">
        <w:rPr>
          <w:rFonts w:ascii="Arial" w:hAnsi="Arial" w:cs="Arial"/>
          <w:spacing w:val="-5"/>
        </w:rPr>
        <w:t xml:space="preserve"> </w:t>
      </w:r>
      <w:r w:rsidRPr="00742DB2">
        <w:rPr>
          <w:rFonts w:ascii="Arial" w:hAnsi="Arial" w:cs="Arial"/>
        </w:rPr>
        <w:t>understanding</w:t>
      </w:r>
      <w:r w:rsidRPr="00742DB2">
        <w:rPr>
          <w:rFonts w:ascii="Arial" w:hAnsi="Arial" w:cs="Arial"/>
          <w:spacing w:val="-5"/>
        </w:rPr>
        <w:t xml:space="preserve"> </w:t>
      </w:r>
      <w:r w:rsidRPr="00742DB2">
        <w:rPr>
          <w:rFonts w:ascii="Arial" w:hAnsi="Arial" w:cs="Arial"/>
        </w:rPr>
        <w:t>of</w:t>
      </w:r>
      <w:r w:rsidRPr="00742DB2">
        <w:rPr>
          <w:rFonts w:ascii="Arial" w:hAnsi="Arial" w:cs="Arial"/>
          <w:spacing w:val="-5"/>
        </w:rPr>
        <w:t xml:space="preserve"> </w:t>
      </w:r>
      <w:r w:rsidRPr="00742DB2">
        <w:rPr>
          <w:rFonts w:ascii="Arial" w:hAnsi="Arial" w:cs="Arial"/>
        </w:rPr>
        <w:t>techniques</w:t>
      </w:r>
      <w:r w:rsidRPr="00742DB2">
        <w:rPr>
          <w:rFonts w:ascii="Arial" w:hAnsi="Arial" w:cs="Arial"/>
          <w:spacing w:val="-5"/>
        </w:rPr>
        <w:t xml:space="preserve"> </w:t>
      </w:r>
      <w:r w:rsidRPr="00742DB2">
        <w:rPr>
          <w:rFonts w:ascii="Arial" w:hAnsi="Arial" w:cs="Arial"/>
        </w:rPr>
        <w:t>for</w:t>
      </w:r>
      <w:r w:rsidRPr="00742DB2">
        <w:rPr>
          <w:rFonts w:ascii="Arial" w:hAnsi="Arial" w:cs="Arial"/>
          <w:spacing w:val="-5"/>
        </w:rPr>
        <w:t xml:space="preserve"> </w:t>
      </w:r>
      <w:r w:rsidRPr="00742DB2">
        <w:rPr>
          <w:rFonts w:ascii="Arial" w:hAnsi="Arial" w:cs="Arial"/>
        </w:rPr>
        <w:t>research</w:t>
      </w:r>
      <w:r w:rsidRPr="00742DB2">
        <w:rPr>
          <w:rFonts w:ascii="Arial" w:hAnsi="Arial" w:cs="Arial"/>
          <w:spacing w:val="-5"/>
        </w:rPr>
        <w:t xml:space="preserve"> </w:t>
      </w:r>
      <w:r w:rsidRPr="00742DB2">
        <w:rPr>
          <w:rFonts w:ascii="Arial" w:hAnsi="Arial" w:cs="Arial"/>
        </w:rPr>
        <w:t>and</w:t>
      </w:r>
      <w:r w:rsidRPr="00742DB2">
        <w:rPr>
          <w:rFonts w:ascii="Arial" w:hAnsi="Arial" w:cs="Arial"/>
          <w:spacing w:val="-5"/>
        </w:rPr>
        <w:t xml:space="preserve"> </w:t>
      </w:r>
      <w:r w:rsidRPr="00742DB2">
        <w:rPr>
          <w:rFonts w:ascii="Arial" w:hAnsi="Arial" w:cs="Arial"/>
        </w:rPr>
        <w:t>advanced enquiry relevant to a professional context</w:t>
      </w:r>
      <w:r w:rsidR="002C3BCC" w:rsidRPr="00742DB2">
        <w:rPr>
          <w:rFonts w:ascii="Arial" w:hAnsi="Arial" w:cs="Arial"/>
        </w:rPr>
        <w:t>.</w:t>
      </w:r>
    </w:p>
    <w:p w14:paraId="3963EFC3" w14:textId="77777777" w:rsidR="005B4D32" w:rsidRPr="00742DB2" w:rsidRDefault="005B4D32" w:rsidP="005B4D32">
      <w:pPr>
        <w:pStyle w:val="BodyText"/>
        <w:spacing w:before="29"/>
        <w:rPr>
          <w:sz w:val="22"/>
          <w:szCs w:val="22"/>
        </w:rPr>
      </w:pPr>
    </w:p>
    <w:p w14:paraId="49F1EA40" w14:textId="77777777" w:rsidR="005B4D32" w:rsidRPr="00742DB2" w:rsidRDefault="005B4D32" w:rsidP="006433A1">
      <w:pPr>
        <w:widowControl w:val="0"/>
        <w:tabs>
          <w:tab w:val="left" w:pos="1106"/>
          <w:tab w:val="left" w:pos="1108"/>
        </w:tabs>
        <w:autoSpaceDE w:val="0"/>
        <w:autoSpaceDN w:val="0"/>
        <w:spacing w:after="0" w:line="276" w:lineRule="auto"/>
        <w:ind w:right="598"/>
        <w:rPr>
          <w:rFonts w:ascii="Arial" w:hAnsi="Arial" w:cs="Arial"/>
        </w:rPr>
      </w:pPr>
      <w:r w:rsidRPr="00742DB2">
        <w:rPr>
          <w:rFonts w:ascii="Arial" w:hAnsi="Arial" w:cs="Arial"/>
        </w:rPr>
        <w:t>Except for the provisions below, the examiners shall submit to the Research Degrees Committee</w:t>
      </w:r>
      <w:r w:rsidRPr="00742DB2">
        <w:rPr>
          <w:rFonts w:ascii="Arial" w:hAnsi="Arial" w:cs="Arial"/>
          <w:spacing w:val="-3"/>
        </w:rPr>
        <w:t xml:space="preserve"> </w:t>
      </w:r>
      <w:r w:rsidRPr="00742DB2">
        <w:rPr>
          <w:rFonts w:ascii="Arial" w:hAnsi="Arial" w:cs="Arial"/>
        </w:rPr>
        <w:t>a</w:t>
      </w:r>
      <w:r w:rsidRPr="00742DB2">
        <w:rPr>
          <w:rFonts w:ascii="Arial" w:hAnsi="Arial" w:cs="Arial"/>
          <w:spacing w:val="-3"/>
        </w:rPr>
        <w:t xml:space="preserve"> </w:t>
      </w:r>
      <w:r w:rsidRPr="00742DB2">
        <w:rPr>
          <w:rFonts w:ascii="Arial" w:hAnsi="Arial" w:cs="Arial"/>
        </w:rPr>
        <w:t>joint</w:t>
      </w:r>
      <w:r w:rsidRPr="00742DB2">
        <w:rPr>
          <w:rFonts w:ascii="Arial" w:hAnsi="Arial" w:cs="Arial"/>
          <w:spacing w:val="-3"/>
        </w:rPr>
        <w:t xml:space="preserve"> </w:t>
      </w:r>
      <w:r w:rsidRPr="00742DB2">
        <w:rPr>
          <w:rFonts w:ascii="Arial" w:hAnsi="Arial" w:cs="Arial"/>
        </w:rPr>
        <w:t>report</w:t>
      </w:r>
      <w:r w:rsidRPr="00742DB2">
        <w:rPr>
          <w:rFonts w:ascii="Arial" w:hAnsi="Arial" w:cs="Arial"/>
          <w:spacing w:val="-3"/>
        </w:rPr>
        <w:t xml:space="preserve"> </w:t>
      </w:r>
      <w:r w:rsidRPr="00742DB2">
        <w:rPr>
          <w:rFonts w:ascii="Arial" w:hAnsi="Arial" w:cs="Arial"/>
        </w:rPr>
        <w:t>on</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outcome</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final</w:t>
      </w:r>
      <w:r w:rsidRPr="00742DB2">
        <w:rPr>
          <w:rFonts w:ascii="Arial" w:hAnsi="Arial" w:cs="Arial"/>
          <w:spacing w:val="-3"/>
        </w:rPr>
        <w:t xml:space="preserve"> </w:t>
      </w:r>
      <w:r w:rsidRPr="00742DB2">
        <w:rPr>
          <w:rFonts w:ascii="Arial" w:hAnsi="Arial" w:cs="Arial"/>
        </w:rPr>
        <w:t>examination</w:t>
      </w:r>
      <w:r w:rsidRPr="00742DB2">
        <w:rPr>
          <w:rFonts w:ascii="Arial" w:hAnsi="Arial" w:cs="Arial"/>
          <w:spacing w:val="-3"/>
        </w:rPr>
        <w:t xml:space="preserve"> </w:t>
      </w:r>
      <w:r w:rsidRPr="00742DB2">
        <w:rPr>
          <w:rFonts w:ascii="Arial" w:hAnsi="Arial" w:cs="Arial"/>
        </w:rPr>
        <w:t>containing</w:t>
      </w:r>
      <w:r w:rsidRPr="00742DB2">
        <w:rPr>
          <w:rFonts w:ascii="Arial" w:hAnsi="Arial" w:cs="Arial"/>
          <w:spacing w:val="-3"/>
        </w:rPr>
        <w:t xml:space="preserve"> </w:t>
      </w:r>
      <w:r w:rsidRPr="00742DB2">
        <w:rPr>
          <w:rFonts w:ascii="Arial" w:hAnsi="Arial" w:cs="Arial"/>
        </w:rPr>
        <w:t>one</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the following recommendations.</w:t>
      </w:r>
    </w:p>
    <w:p w14:paraId="60B46DFE" w14:textId="77777777" w:rsidR="005B4D32" w:rsidRPr="00742DB2" w:rsidRDefault="005B4D32" w:rsidP="005B4D32">
      <w:pPr>
        <w:pStyle w:val="BodyText"/>
        <w:spacing w:before="32"/>
        <w:rPr>
          <w:sz w:val="22"/>
          <w:szCs w:val="22"/>
        </w:rPr>
      </w:pPr>
    </w:p>
    <w:p w14:paraId="04EC93D3" w14:textId="2D1ABCA8" w:rsidR="005B4D32" w:rsidRPr="00742DB2" w:rsidRDefault="005B4D32" w:rsidP="005B4D32">
      <w:pPr>
        <w:pStyle w:val="ListParagraph"/>
        <w:widowControl w:val="0"/>
        <w:numPr>
          <w:ilvl w:val="2"/>
          <w:numId w:val="2"/>
        </w:numPr>
        <w:tabs>
          <w:tab w:val="left" w:pos="1675"/>
        </w:tabs>
        <w:autoSpaceDE w:val="0"/>
        <w:autoSpaceDN w:val="0"/>
        <w:spacing w:before="1" w:after="0" w:line="240" w:lineRule="auto"/>
        <w:ind w:left="1675" w:hanging="567"/>
        <w:contextualSpacing w:val="0"/>
        <w:rPr>
          <w:rFonts w:ascii="Arial" w:hAnsi="Arial" w:cs="Arial"/>
        </w:rPr>
      </w:pPr>
      <w:r w:rsidRPr="00742DB2">
        <w:rPr>
          <w:rFonts w:ascii="Arial" w:hAnsi="Arial" w:cs="Arial"/>
        </w:rPr>
        <w:t>The</w:t>
      </w:r>
      <w:r w:rsidRPr="00742DB2">
        <w:rPr>
          <w:rFonts w:ascii="Arial" w:hAnsi="Arial" w:cs="Arial"/>
          <w:spacing w:val="-7"/>
        </w:rPr>
        <w:t xml:space="preserve"> </w:t>
      </w:r>
      <w:r w:rsidRPr="00742DB2">
        <w:rPr>
          <w:rFonts w:ascii="Arial" w:hAnsi="Arial" w:cs="Arial"/>
        </w:rPr>
        <w:t>degree</w:t>
      </w:r>
      <w:r w:rsidRPr="00742DB2">
        <w:rPr>
          <w:rFonts w:ascii="Arial" w:hAnsi="Arial" w:cs="Arial"/>
          <w:spacing w:val="-5"/>
        </w:rPr>
        <w:t xml:space="preserve"> </w:t>
      </w:r>
      <w:r w:rsidRPr="00742DB2">
        <w:rPr>
          <w:rFonts w:ascii="Arial" w:hAnsi="Arial" w:cs="Arial"/>
        </w:rPr>
        <w:t>of</w:t>
      </w:r>
      <w:r w:rsidRPr="00742DB2">
        <w:rPr>
          <w:rFonts w:ascii="Arial" w:hAnsi="Arial" w:cs="Arial"/>
          <w:spacing w:val="-5"/>
        </w:rPr>
        <w:t xml:space="preserve"> </w:t>
      </w:r>
      <w:r w:rsidRPr="00742DB2">
        <w:rPr>
          <w:rFonts w:ascii="Arial" w:hAnsi="Arial" w:cs="Arial"/>
        </w:rPr>
        <w:t>Doctor</w:t>
      </w:r>
      <w:r w:rsidRPr="00742DB2">
        <w:rPr>
          <w:rFonts w:ascii="Arial" w:hAnsi="Arial" w:cs="Arial"/>
          <w:spacing w:val="-4"/>
        </w:rPr>
        <w:t xml:space="preserve"> </w:t>
      </w:r>
      <w:r w:rsidRPr="00742DB2">
        <w:rPr>
          <w:rFonts w:ascii="Arial" w:hAnsi="Arial" w:cs="Arial"/>
        </w:rPr>
        <w:t>of</w:t>
      </w:r>
      <w:r w:rsidRPr="00742DB2">
        <w:rPr>
          <w:rFonts w:ascii="Arial" w:hAnsi="Arial" w:cs="Arial"/>
          <w:spacing w:val="-5"/>
        </w:rPr>
        <w:t xml:space="preserve"> </w:t>
      </w:r>
      <w:r w:rsidR="006433A1" w:rsidRPr="00742DB2">
        <w:rPr>
          <w:rFonts w:ascii="Arial" w:hAnsi="Arial" w:cs="Arial"/>
        </w:rPr>
        <w:t>Education</w:t>
      </w:r>
      <w:r w:rsidRPr="00742DB2">
        <w:rPr>
          <w:rFonts w:ascii="Arial" w:hAnsi="Arial" w:cs="Arial"/>
          <w:spacing w:val="-5"/>
        </w:rPr>
        <w:t xml:space="preserve"> </w:t>
      </w:r>
      <w:r w:rsidRPr="00742DB2">
        <w:rPr>
          <w:rFonts w:ascii="Arial" w:hAnsi="Arial" w:cs="Arial"/>
        </w:rPr>
        <w:t>should</w:t>
      </w:r>
      <w:r w:rsidRPr="00742DB2">
        <w:rPr>
          <w:rFonts w:ascii="Arial" w:hAnsi="Arial" w:cs="Arial"/>
          <w:spacing w:val="-5"/>
        </w:rPr>
        <w:t xml:space="preserve"> </w:t>
      </w:r>
      <w:r w:rsidRPr="00742DB2">
        <w:rPr>
          <w:rFonts w:ascii="Arial" w:hAnsi="Arial" w:cs="Arial"/>
        </w:rPr>
        <w:t>be</w:t>
      </w:r>
      <w:r w:rsidRPr="00742DB2">
        <w:rPr>
          <w:rFonts w:ascii="Arial" w:hAnsi="Arial" w:cs="Arial"/>
          <w:spacing w:val="-4"/>
        </w:rPr>
        <w:t xml:space="preserve"> </w:t>
      </w:r>
      <w:r w:rsidRPr="00742DB2">
        <w:rPr>
          <w:rFonts w:ascii="Arial" w:hAnsi="Arial" w:cs="Arial"/>
          <w:spacing w:val="-2"/>
        </w:rPr>
        <w:t>awarded.</w:t>
      </w:r>
    </w:p>
    <w:p w14:paraId="02EFC45F" w14:textId="3649A35D" w:rsidR="005B4D32" w:rsidRPr="00742DB2" w:rsidRDefault="005B4D32" w:rsidP="005B4D32">
      <w:pPr>
        <w:pStyle w:val="ListParagraph"/>
        <w:widowControl w:val="0"/>
        <w:numPr>
          <w:ilvl w:val="2"/>
          <w:numId w:val="2"/>
        </w:numPr>
        <w:tabs>
          <w:tab w:val="left" w:pos="1676"/>
        </w:tabs>
        <w:autoSpaceDE w:val="0"/>
        <w:autoSpaceDN w:val="0"/>
        <w:spacing w:before="34" w:after="0" w:line="276" w:lineRule="auto"/>
        <w:ind w:left="1676" w:right="317" w:hanging="567"/>
        <w:contextualSpacing w:val="0"/>
        <w:rPr>
          <w:rFonts w:ascii="Arial" w:hAnsi="Arial" w:cs="Arial"/>
        </w:rPr>
      </w:pPr>
      <w:r w:rsidRPr="00742DB2">
        <w:rPr>
          <w:rFonts w:ascii="Arial" w:hAnsi="Arial" w:cs="Arial"/>
        </w:rPr>
        <w:t xml:space="preserve">The degree of Doctor of </w:t>
      </w:r>
      <w:r w:rsidR="006433A1" w:rsidRPr="00742DB2">
        <w:rPr>
          <w:rFonts w:ascii="Arial" w:hAnsi="Arial" w:cs="Arial"/>
        </w:rPr>
        <w:t>Educat</w:t>
      </w:r>
      <w:r w:rsidR="00CC5586" w:rsidRPr="00742DB2">
        <w:rPr>
          <w:rFonts w:ascii="Arial" w:hAnsi="Arial" w:cs="Arial"/>
        </w:rPr>
        <w:t>ion</w:t>
      </w:r>
      <w:r w:rsidRPr="00742DB2">
        <w:rPr>
          <w:rFonts w:ascii="Arial" w:hAnsi="Arial" w:cs="Arial"/>
        </w:rPr>
        <w:t xml:space="preserve"> should be awarded</w:t>
      </w:r>
      <w:r w:rsidR="00FE4A90">
        <w:rPr>
          <w:rFonts w:ascii="Arial" w:hAnsi="Arial" w:cs="Arial"/>
        </w:rPr>
        <w:t>,</w:t>
      </w:r>
      <w:r w:rsidRPr="00742DB2">
        <w:rPr>
          <w:rFonts w:ascii="Arial" w:hAnsi="Arial" w:cs="Arial"/>
        </w:rPr>
        <w:t xml:space="preserve"> subject to corrections being made to the submission within three months. The corrections shall be of a level which does not require re-assessment, but one or more of the examiners shall be asked</w:t>
      </w:r>
      <w:r w:rsidRPr="00742DB2">
        <w:rPr>
          <w:rFonts w:ascii="Arial" w:hAnsi="Arial" w:cs="Arial"/>
          <w:spacing w:val="-3"/>
        </w:rPr>
        <w:t xml:space="preserve"> </w:t>
      </w:r>
      <w:r w:rsidRPr="00742DB2">
        <w:rPr>
          <w:rFonts w:ascii="Arial" w:hAnsi="Arial" w:cs="Arial"/>
        </w:rPr>
        <w:t>to</w:t>
      </w:r>
      <w:r w:rsidRPr="00742DB2">
        <w:rPr>
          <w:rFonts w:ascii="Arial" w:hAnsi="Arial" w:cs="Arial"/>
          <w:spacing w:val="-3"/>
        </w:rPr>
        <w:t xml:space="preserve"> </w:t>
      </w:r>
      <w:r w:rsidRPr="00742DB2">
        <w:rPr>
          <w:rFonts w:ascii="Arial" w:hAnsi="Arial" w:cs="Arial"/>
        </w:rPr>
        <w:t>verify</w:t>
      </w:r>
      <w:r w:rsidRPr="00742DB2">
        <w:rPr>
          <w:rFonts w:ascii="Arial" w:hAnsi="Arial" w:cs="Arial"/>
          <w:spacing w:val="-3"/>
        </w:rPr>
        <w:t xml:space="preserve"> </w:t>
      </w:r>
      <w:r w:rsidRPr="00742DB2">
        <w:rPr>
          <w:rFonts w:ascii="Arial" w:hAnsi="Arial" w:cs="Arial"/>
        </w:rPr>
        <w:t>that</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corrections</w:t>
      </w:r>
      <w:r w:rsidRPr="00742DB2">
        <w:rPr>
          <w:rFonts w:ascii="Arial" w:hAnsi="Arial" w:cs="Arial"/>
          <w:spacing w:val="-3"/>
        </w:rPr>
        <w:t xml:space="preserve"> </w:t>
      </w:r>
      <w:r w:rsidRPr="00742DB2">
        <w:rPr>
          <w:rFonts w:ascii="Arial" w:hAnsi="Arial" w:cs="Arial"/>
        </w:rPr>
        <w:t>have</w:t>
      </w:r>
      <w:r w:rsidRPr="00742DB2">
        <w:rPr>
          <w:rFonts w:ascii="Arial" w:hAnsi="Arial" w:cs="Arial"/>
          <w:spacing w:val="-3"/>
        </w:rPr>
        <w:t xml:space="preserve"> </w:t>
      </w:r>
      <w:r w:rsidRPr="00742DB2">
        <w:rPr>
          <w:rFonts w:ascii="Arial" w:hAnsi="Arial" w:cs="Arial"/>
        </w:rPr>
        <w:t>been</w:t>
      </w:r>
      <w:r w:rsidRPr="00742DB2">
        <w:rPr>
          <w:rFonts w:ascii="Arial" w:hAnsi="Arial" w:cs="Arial"/>
          <w:spacing w:val="-3"/>
        </w:rPr>
        <w:t xml:space="preserve"> </w:t>
      </w:r>
      <w:r w:rsidRPr="00742DB2">
        <w:rPr>
          <w:rFonts w:ascii="Arial" w:hAnsi="Arial" w:cs="Arial"/>
        </w:rPr>
        <w:t>made</w:t>
      </w:r>
      <w:r w:rsidRPr="00742DB2">
        <w:rPr>
          <w:rFonts w:ascii="Arial" w:hAnsi="Arial" w:cs="Arial"/>
          <w:spacing w:val="-3"/>
        </w:rPr>
        <w:t xml:space="preserve"> </w:t>
      </w:r>
      <w:r w:rsidRPr="00742DB2">
        <w:rPr>
          <w:rFonts w:ascii="Arial" w:hAnsi="Arial" w:cs="Arial"/>
        </w:rPr>
        <w:t>before</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degree</w:t>
      </w:r>
      <w:r w:rsidRPr="00742DB2">
        <w:rPr>
          <w:rFonts w:ascii="Arial" w:hAnsi="Arial" w:cs="Arial"/>
          <w:spacing w:val="-3"/>
        </w:rPr>
        <w:t xml:space="preserve"> </w:t>
      </w:r>
      <w:r w:rsidRPr="00742DB2">
        <w:rPr>
          <w:rFonts w:ascii="Arial" w:hAnsi="Arial" w:cs="Arial"/>
        </w:rPr>
        <w:t>is</w:t>
      </w:r>
      <w:r w:rsidRPr="00742DB2">
        <w:rPr>
          <w:rFonts w:ascii="Arial" w:hAnsi="Arial" w:cs="Arial"/>
          <w:spacing w:val="-3"/>
        </w:rPr>
        <w:t xml:space="preserve"> </w:t>
      </w:r>
      <w:r w:rsidRPr="00742DB2">
        <w:rPr>
          <w:rFonts w:ascii="Arial" w:hAnsi="Arial" w:cs="Arial"/>
        </w:rPr>
        <w:t>awarded.</w:t>
      </w:r>
    </w:p>
    <w:p w14:paraId="434D2543" w14:textId="70A90353" w:rsidR="005B4D32" w:rsidRPr="00742DB2" w:rsidRDefault="005B4D32" w:rsidP="005B4D32">
      <w:pPr>
        <w:pStyle w:val="ListParagraph"/>
        <w:widowControl w:val="0"/>
        <w:numPr>
          <w:ilvl w:val="2"/>
          <w:numId w:val="2"/>
        </w:numPr>
        <w:tabs>
          <w:tab w:val="left" w:pos="1676"/>
        </w:tabs>
        <w:autoSpaceDE w:val="0"/>
        <w:autoSpaceDN w:val="0"/>
        <w:spacing w:before="2" w:after="0" w:line="276" w:lineRule="auto"/>
        <w:ind w:left="1676" w:right="182" w:hanging="567"/>
        <w:contextualSpacing w:val="0"/>
        <w:rPr>
          <w:rFonts w:ascii="Arial" w:hAnsi="Arial" w:cs="Arial"/>
        </w:rPr>
      </w:pPr>
      <w:r w:rsidRPr="00742DB2">
        <w:rPr>
          <w:rFonts w:ascii="Arial" w:hAnsi="Arial" w:cs="Arial"/>
        </w:rPr>
        <w:t xml:space="preserve">The degree of Doctor of </w:t>
      </w:r>
      <w:r w:rsidR="00070DAF" w:rsidRPr="00742DB2">
        <w:rPr>
          <w:rFonts w:ascii="Arial" w:hAnsi="Arial" w:cs="Arial"/>
        </w:rPr>
        <w:t>Education</w:t>
      </w:r>
      <w:r w:rsidRPr="00742DB2">
        <w:rPr>
          <w:rFonts w:ascii="Arial" w:hAnsi="Arial" w:cs="Arial"/>
        </w:rPr>
        <w:t xml:space="preserve"> should be awarded, subject to corrections of substance</w:t>
      </w:r>
      <w:r w:rsidRPr="00742DB2">
        <w:rPr>
          <w:rFonts w:ascii="Arial" w:hAnsi="Arial" w:cs="Arial"/>
          <w:spacing w:val="-3"/>
        </w:rPr>
        <w:t xml:space="preserve"> </w:t>
      </w:r>
      <w:r w:rsidRPr="00742DB2">
        <w:rPr>
          <w:rFonts w:ascii="Arial" w:hAnsi="Arial" w:cs="Arial"/>
        </w:rPr>
        <w:t>being</w:t>
      </w:r>
      <w:r w:rsidRPr="00742DB2">
        <w:rPr>
          <w:rFonts w:ascii="Arial" w:hAnsi="Arial" w:cs="Arial"/>
          <w:spacing w:val="-3"/>
        </w:rPr>
        <w:t xml:space="preserve"> </w:t>
      </w:r>
      <w:r w:rsidRPr="00742DB2">
        <w:rPr>
          <w:rFonts w:ascii="Arial" w:hAnsi="Arial" w:cs="Arial"/>
        </w:rPr>
        <w:t>made</w:t>
      </w:r>
      <w:r w:rsidRPr="00742DB2">
        <w:rPr>
          <w:rFonts w:ascii="Arial" w:hAnsi="Arial" w:cs="Arial"/>
          <w:spacing w:val="-3"/>
        </w:rPr>
        <w:t xml:space="preserve"> </w:t>
      </w:r>
      <w:r w:rsidRPr="00742DB2">
        <w:rPr>
          <w:rFonts w:ascii="Arial" w:hAnsi="Arial" w:cs="Arial"/>
        </w:rPr>
        <w:t>to</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submission</w:t>
      </w:r>
      <w:r w:rsidRPr="00742DB2">
        <w:rPr>
          <w:rFonts w:ascii="Arial" w:hAnsi="Arial" w:cs="Arial"/>
          <w:spacing w:val="-3"/>
        </w:rPr>
        <w:t xml:space="preserve"> </w:t>
      </w:r>
      <w:r w:rsidRPr="00742DB2">
        <w:rPr>
          <w:rFonts w:ascii="Arial" w:hAnsi="Arial" w:cs="Arial"/>
        </w:rPr>
        <w:t>within</w:t>
      </w:r>
      <w:r w:rsidRPr="00742DB2">
        <w:rPr>
          <w:rFonts w:ascii="Arial" w:hAnsi="Arial" w:cs="Arial"/>
          <w:spacing w:val="-3"/>
        </w:rPr>
        <w:t xml:space="preserve"> </w:t>
      </w:r>
      <w:r w:rsidRPr="00742DB2">
        <w:rPr>
          <w:rFonts w:ascii="Arial" w:hAnsi="Arial" w:cs="Arial"/>
        </w:rPr>
        <w:t>six</w:t>
      </w:r>
      <w:r w:rsidRPr="00742DB2">
        <w:rPr>
          <w:rFonts w:ascii="Arial" w:hAnsi="Arial" w:cs="Arial"/>
          <w:spacing w:val="-3"/>
        </w:rPr>
        <w:t xml:space="preserve"> </w:t>
      </w:r>
      <w:r w:rsidRPr="00742DB2">
        <w:rPr>
          <w:rFonts w:ascii="Arial" w:hAnsi="Arial" w:cs="Arial"/>
        </w:rPr>
        <w:t>months.</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corrections</w:t>
      </w:r>
      <w:r w:rsidRPr="00742DB2">
        <w:rPr>
          <w:rFonts w:ascii="Arial" w:hAnsi="Arial" w:cs="Arial"/>
          <w:spacing w:val="-3"/>
        </w:rPr>
        <w:t xml:space="preserve"> </w:t>
      </w:r>
      <w:r w:rsidRPr="00742DB2">
        <w:rPr>
          <w:rFonts w:ascii="Arial" w:hAnsi="Arial" w:cs="Arial"/>
        </w:rPr>
        <w:t>shall</w:t>
      </w:r>
      <w:r w:rsidRPr="00742DB2">
        <w:rPr>
          <w:rFonts w:ascii="Arial" w:hAnsi="Arial" w:cs="Arial"/>
          <w:spacing w:val="-3"/>
        </w:rPr>
        <w:t xml:space="preserve"> </w:t>
      </w:r>
      <w:r w:rsidRPr="00742DB2">
        <w:rPr>
          <w:rFonts w:ascii="Arial" w:hAnsi="Arial" w:cs="Arial"/>
        </w:rPr>
        <w:t xml:space="preserve">be of a level which does not require re-assessment, but one or more of the examiners shall be asked to verify that the corrections have been made before the degree is </w:t>
      </w:r>
      <w:r w:rsidRPr="00742DB2">
        <w:rPr>
          <w:rFonts w:ascii="Arial" w:hAnsi="Arial" w:cs="Arial"/>
          <w:spacing w:val="-2"/>
        </w:rPr>
        <w:t>awarded.</w:t>
      </w:r>
    </w:p>
    <w:p w14:paraId="2FC3098F" w14:textId="7BBDF981" w:rsidR="005B4D32" w:rsidRPr="00742DB2" w:rsidRDefault="630E18B2" w:rsidP="63FA2868">
      <w:pPr>
        <w:pStyle w:val="ListParagraph"/>
        <w:widowControl w:val="0"/>
        <w:numPr>
          <w:ilvl w:val="2"/>
          <w:numId w:val="2"/>
        </w:numPr>
        <w:tabs>
          <w:tab w:val="left" w:pos="1676"/>
        </w:tabs>
        <w:autoSpaceDE w:val="0"/>
        <w:autoSpaceDN w:val="0"/>
        <w:spacing w:after="0" w:line="276" w:lineRule="auto"/>
        <w:ind w:left="1676" w:right="196" w:hanging="567"/>
        <w:contextualSpacing w:val="0"/>
        <w:rPr>
          <w:rFonts w:ascii="Arial" w:eastAsia="Arial" w:hAnsi="Arial" w:cs="Arial"/>
          <w:color w:val="000000" w:themeColor="text1"/>
        </w:rPr>
      </w:pPr>
      <w:r w:rsidRPr="064B1841">
        <w:rPr>
          <w:rFonts w:ascii="Arial" w:hAnsi="Arial" w:cs="Arial"/>
        </w:rPr>
        <w:t xml:space="preserve">The degree of Doctor of </w:t>
      </w:r>
      <w:r w:rsidR="22394582" w:rsidRPr="064B1841">
        <w:rPr>
          <w:rFonts w:ascii="Arial" w:hAnsi="Arial" w:cs="Arial"/>
        </w:rPr>
        <w:t>Education</w:t>
      </w:r>
      <w:r w:rsidRPr="064B1841">
        <w:rPr>
          <w:rFonts w:ascii="Arial" w:hAnsi="Arial" w:cs="Arial"/>
        </w:rPr>
        <w:t xml:space="preserve"> should not be awarded, </w:t>
      </w:r>
      <w:r w:rsidR="00922176" w:rsidRPr="064B1841">
        <w:rPr>
          <w:rFonts w:ascii="Arial" w:eastAsia="Arial" w:hAnsi="Arial" w:cs="Arial"/>
        </w:rPr>
        <w:t>but the degree of Master of Professional Studies (</w:t>
      </w:r>
      <w:proofErr w:type="spellStart"/>
      <w:r w:rsidR="00922176" w:rsidRPr="064B1841">
        <w:rPr>
          <w:rFonts w:ascii="Arial" w:eastAsia="Arial" w:hAnsi="Arial" w:cs="Arial"/>
        </w:rPr>
        <w:t>MProf</w:t>
      </w:r>
      <w:proofErr w:type="spellEnd"/>
      <w:r w:rsidR="00922176" w:rsidRPr="064B1841">
        <w:rPr>
          <w:rFonts w:ascii="Arial" w:eastAsia="Arial" w:hAnsi="Arial" w:cs="Arial"/>
        </w:rPr>
        <w:t>) Education should be awarded</w:t>
      </w:r>
      <w:r w:rsidR="5A0430AD" w:rsidRPr="4E47CF8B">
        <w:rPr>
          <w:rFonts w:ascii="Arial" w:eastAsia="Arial" w:hAnsi="Arial" w:cs="Arial"/>
          <w:color w:val="000000" w:themeColor="text1"/>
        </w:rPr>
        <w:t>.</w:t>
      </w:r>
    </w:p>
    <w:p w14:paraId="4BA4116A" w14:textId="003BA939" w:rsidR="005B4D32" w:rsidRPr="00742DB2" w:rsidRDefault="005B4D32" w:rsidP="75BAF942">
      <w:pPr>
        <w:pStyle w:val="ListParagraph"/>
        <w:widowControl w:val="0"/>
        <w:numPr>
          <w:ilvl w:val="2"/>
          <w:numId w:val="2"/>
        </w:numPr>
        <w:tabs>
          <w:tab w:val="left" w:pos="1676"/>
        </w:tabs>
        <w:autoSpaceDE w:val="0"/>
        <w:autoSpaceDN w:val="0"/>
        <w:spacing w:after="0" w:line="276" w:lineRule="auto"/>
        <w:ind w:left="1676" w:right="196" w:hanging="567"/>
        <w:contextualSpacing w:val="0"/>
        <w:rPr>
          <w:rFonts w:ascii="Arial" w:hAnsi="Arial" w:cs="Arial"/>
        </w:rPr>
      </w:pPr>
      <w:r w:rsidRPr="75BAF942">
        <w:rPr>
          <w:rFonts w:ascii="Arial" w:eastAsia="Arial" w:hAnsi="Arial" w:cs="Arial"/>
        </w:rPr>
        <w:t>The</w:t>
      </w:r>
      <w:r w:rsidRPr="75BAF942">
        <w:rPr>
          <w:rFonts w:ascii="Arial" w:eastAsia="Arial" w:hAnsi="Arial" w:cs="Arial"/>
          <w:spacing w:val="-4"/>
        </w:rPr>
        <w:t xml:space="preserve"> </w:t>
      </w:r>
      <w:r w:rsidRPr="75BAF942">
        <w:rPr>
          <w:rFonts w:ascii="Arial" w:eastAsia="Arial" w:hAnsi="Arial" w:cs="Arial"/>
        </w:rPr>
        <w:t>student</w:t>
      </w:r>
      <w:r w:rsidRPr="75BAF942">
        <w:rPr>
          <w:rFonts w:ascii="Arial" w:eastAsia="Arial" w:hAnsi="Arial" w:cs="Arial"/>
          <w:spacing w:val="-4"/>
        </w:rPr>
        <w:t xml:space="preserve"> </w:t>
      </w:r>
      <w:r w:rsidRPr="75BAF942">
        <w:rPr>
          <w:rFonts w:ascii="Arial" w:eastAsia="Arial" w:hAnsi="Arial" w:cs="Arial"/>
        </w:rPr>
        <w:t>should</w:t>
      </w:r>
      <w:r w:rsidRPr="75BAF942">
        <w:rPr>
          <w:rFonts w:ascii="Arial" w:eastAsia="Arial" w:hAnsi="Arial" w:cs="Arial"/>
          <w:spacing w:val="-4"/>
        </w:rPr>
        <w:t xml:space="preserve"> </w:t>
      </w:r>
      <w:r w:rsidRPr="75BAF942">
        <w:rPr>
          <w:rFonts w:ascii="Arial" w:eastAsia="Arial" w:hAnsi="Arial" w:cs="Arial"/>
        </w:rPr>
        <w:t>fail</w:t>
      </w:r>
      <w:r w:rsidRPr="75BAF942">
        <w:rPr>
          <w:rFonts w:ascii="Arial" w:eastAsia="Arial" w:hAnsi="Arial" w:cs="Arial"/>
          <w:spacing w:val="-4"/>
        </w:rPr>
        <w:t xml:space="preserve"> </w:t>
      </w:r>
      <w:r w:rsidRPr="75BAF942">
        <w:rPr>
          <w:rFonts w:ascii="Arial" w:eastAsia="Arial" w:hAnsi="Arial" w:cs="Arial"/>
        </w:rPr>
        <w:t>the</w:t>
      </w:r>
      <w:r w:rsidRPr="75BAF942">
        <w:rPr>
          <w:rFonts w:ascii="Arial" w:eastAsia="Arial" w:hAnsi="Arial" w:cs="Arial"/>
          <w:spacing w:val="-4"/>
        </w:rPr>
        <w:t xml:space="preserve"> </w:t>
      </w:r>
      <w:r w:rsidRPr="75BAF942">
        <w:rPr>
          <w:rFonts w:ascii="Arial" w:eastAsia="Arial" w:hAnsi="Arial" w:cs="Arial"/>
        </w:rPr>
        <w:t>examination</w:t>
      </w:r>
      <w:r w:rsidRPr="75BAF942">
        <w:rPr>
          <w:rFonts w:ascii="Arial" w:eastAsia="Arial" w:hAnsi="Arial" w:cs="Arial"/>
          <w:spacing w:val="-4"/>
        </w:rPr>
        <w:t xml:space="preserve"> </w:t>
      </w:r>
      <w:r w:rsidRPr="75BAF942">
        <w:rPr>
          <w:rFonts w:ascii="Arial" w:eastAsia="Arial" w:hAnsi="Arial" w:cs="Arial"/>
        </w:rPr>
        <w:t>without</w:t>
      </w:r>
      <w:r w:rsidRPr="75BAF942">
        <w:rPr>
          <w:rFonts w:ascii="Arial" w:eastAsia="Arial" w:hAnsi="Arial" w:cs="Arial"/>
          <w:spacing w:val="-4"/>
        </w:rPr>
        <w:t xml:space="preserve"> </w:t>
      </w:r>
      <w:r w:rsidRPr="75BAF942">
        <w:rPr>
          <w:rFonts w:ascii="Arial" w:eastAsia="Arial" w:hAnsi="Arial" w:cs="Arial"/>
        </w:rPr>
        <w:t>an</w:t>
      </w:r>
      <w:r w:rsidRPr="75BAF942">
        <w:rPr>
          <w:rFonts w:ascii="Arial" w:eastAsia="Arial" w:hAnsi="Arial" w:cs="Arial"/>
          <w:spacing w:val="-4"/>
        </w:rPr>
        <w:t xml:space="preserve"> </w:t>
      </w:r>
      <w:r w:rsidRPr="75BAF942">
        <w:rPr>
          <w:rFonts w:ascii="Arial" w:eastAsia="Arial" w:hAnsi="Arial" w:cs="Arial"/>
        </w:rPr>
        <w:t>opportunity</w:t>
      </w:r>
      <w:r w:rsidRPr="00742DB2">
        <w:rPr>
          <w:rFonts w:ascii="Arial" w:hAnsi="Arial" w:cs="Arial"/>
          <w:spacing w:val="-4"/>
        </w:rPr>
        <w:t xml:space="preserve"> </w:t>
      </w:r>
      <w:r w:rsidRPr="00742DB2">
        <w:rPr>
          <w:rFonts w:ascii="Arial" w:hAnsi="Arial" w:cs="Arial"/>
        </w:rPr>
        <w:t>to</w:t>
      </w:r>
      <w:r w:rsidRPr="00742DB2">
        <w:rPr>
          <w:rFonts w:ascii="Arial" w:hAnsi="Arial" w:cs="Arial"/>
          <w:spacing w:val="-4"/>
        </w:rPr>
        <w:t xml:space="preserve"> </w:t>
      </w:r>
      <w:r w:rsidRPr="00742DB2">
        <w:rPr>
          <w:rFonts w:ascii="Arial" w:hAnsi="Arial" w:cs="Arial"/>
        </w:rPr>
        <w:t>resubmit</w:t>
      </w:r>
      <w:r w:rsidR="00EC25C0" w:rsidRPr="75BAF942">
        <w:rPr>
          <w:rFonts w:ascii="Arial" w:hAnsi="Arial" w:cs="Arial"/>
        </w:rPr>
        <w:t>,</w:t>
      </w:r>
      <w:r w:rsidRPr="00742DB2">
        <w:rPr>
          <w:rFonts w:ascii="Arial" w:hAnsi="Arial" w:cs="Arial"/>
          <w:spacing w:val="-4"/>
        </w:rPr>
        <w:t xml:space="preserve"> </w:t>
      </w:r>
      <w:r w:rsidRPr="00742DB2">
        <w:rPr>
          <w:rFonts w:ascii="Arial" w:hAnsi="Arial" w:cs="Arial"/>
        </w:rPr>
        <w:t>and</w:t>
      </w:r>
      <w:r w:rsidRPr="00742DB2">
        <w:rPr>
          <w:rFonts w:ascii="Arial" w:hAnsi="Arial" w:cs="Arial"/>
          <w:spacing w:val="-4"/>
        </w:rPr>
        <w:t xml:space="preserve"> </w:t>
      </w:r>
      <w:r w:rsidRPr="00742DB2">
        <w:rPr>
          <w:rFonts w:ascii="Arial" w:hAnsi="Arial" w:cs="Arial"/>
        </w:rPr>
        <w:t>the student’s registration should be terminated.</w:t>
      </w:r>
    </w:p>
    <w:p w14:paraId="752AC2D6" w14:textId="689EAF2E" w:rsidR="005B4D32" w:rsidRPr="00742DB2" w:rsidRDefault="25AE4D1C" w:rsidP="75BAF942">
      <w:pPr>
        <w:widowControl w:val="0"/>
        <w:autoSpaceDE w:val="0"/>
        <w:autoSpaceDN w:val="0"/>
        <w:spacing w:before="240" w:after="240" w:line="280" w:lineRule="auto"/>
        <w:rPr>
          <w:rFonts w:ascii="Arial" w:eastAsia="Arial" w:hAnsi="Arial" w:cs="Arial"/>
          <w:color w:val="000000" w:themeColor="text1"/>
        </w:rPr>
      </w:pPr>
      <w:r w:rsidRPr="064B1841">
        <w:rPr>
          <w:rFonts w:ascii="Arial" w:eastAsia="Arial" w:hAnsi="Arial" w:cs="Arial"/>
          <w:color w:val="000000" w:themeColor="text1"/>
        </w:rPr>
        <w:t>For</w:t>
      </w:r>
      <w:r w:rsidR="781B0994" w:rsidRPr="064B1841">
        <w:rPr>
          <w:rFonts w:ascii="Arial" w:eastAsia="Arial" w:hAnsi="Arial" w:cs="Arial"/>
          <w:color w:val="000000" w:themeColor="text1"/>
        </w:rPr>
        <w:t xml:space="preserve"> a student to qualify for the award of Master of Professional Studies (</w:t>
      </w:r>
      <w:proofErr w:type="spellStart"/>
      <w:r w:rsidR="781B0994" w:rsidRPr="064B1841">
        <w:rPr>
          <w:rFonts w:ascii="Arial" w:eastAsia="Arial" w:hAnsi="Arial" w:cs="Arial"/>
          <w:color w:val="000000" w:themeColor="text1"/>
        </w:rPr>
        <w:t>MProf</w:t>
      </w:r>
      <w:proofErr w:type="spellEnd"/>
      <w:r w:rsidR="781B0994" w:rsidRPr="064B1841">
        <w:rPr>
          <w:rFonts w:ascii="Arial" w:eastAsia="Arial" w:hAnsi="Arial" w:cs="Arial"/>
          <w:color w:val="000000" w:themeColor="text1"/>
        </w:rPr>
        <w:t>) Education, the examiners must be satisfied that the student’s dissertation,</w:t>
      </w:r>
    </w:p>
    <w:p w14:paraId="3E5A058A" w14:textId="7781796E" w:rsidR="005B4D32" w:rsidRPr="00742DB2" w:rsidRDefault="5C799BAE" w:rsidP="75BAF942">
      <w:pPr>
        <w:widowControl w:val="0"/>
        <w:autoSpaceDE w:val="0"/>
        <w:autoSpaceDN w:val="0"/>
        <w:spacing w:before="240" w:after="240" w:line="280" w:lineRule="auto"/>
        <w:rPr>
          <w:rFonts w:ascii="Arial" w:eastAsia="Arial" w:hAnsi="Arial" w:cs="Arial"/>
          <w:color w:val="000000" w:themeColor="text1"/>
        </w:rPr>
      </w:pPr>
      <w:r w:rsidRPr="75BAF942">
        <w:rPr>
          <w:rFonts w:ascii="Arial" w:eastAsia="Arial" w:hAnsi="Arial" w:cs="Arial"/>
          <w:color w:val="000000" w:themeColor="text1"/>
        </w:rPr>
        <w:t>(</w:t>
      </w:r>
      <w:proofErr w:type="spellStart"/>
      <w:r w:rsidRPr="75BAF942">
        <w:rPr>
          <w:rFonts w:ascii="Arial" w:eastAsia="Arial" w:hAnsi="Arial" w:cs="Arial"/>
          <w:color w:val="000000" w:themeColor="text1"/>
        </w:rPr>
        <w:t>i</w:t>
      </w:r>
      <w:proofErr w:type="spellEnd"/>
      <w:r w:rsidRPr="75BAF942">
        <w:rPr>
          <w:rFonts w:ascii="Arial" w:eastAsia="Arial" w:hAnsi="Arial" w:cs="Arial"/>
          <w:color w:val="000000" w:themeColor="text1"/>
        </w:rPr>
        <w:t>) offers a coherent presentation of high quality professionally or creatively engaged research with the potential to stimulate or inform current debate or practice (as appropriate) and perhaps in adapted form, merit publication;</w:t>
      </w:r>
    </w:p>
    <w:p w14:paraId="7B41D659" w14:textId="2F44C34F" w:rsidR="005B4D32" w:rsidRPr="00742DB2" w:rsidRDefault="5C799BAE" w:rsidP="75BAF942">
      <w:pPr>
        <w:widowControl w:val="0"/>
        <w:autoSpaceDE w:val="0"/>
        <w:autoSpaceDN w:val="0"/>
        <w:spacing w:before="240" w:after="240" w:line="280" w:lineRule="auto"/>
        <w:rPr>
          <w:rFonts w:ascii="Arial" w:eastAsia="Arial" w:hAnsi="Arial" w:cs="Arial"/>
          <w:color w:val="000000" w:themeColor="text1"/>
        </w:rPr>
      </w:pPr>
      <w:r w:rsidRPr="75BAF942">
        <w:rPr>
          <w:rFonts w:ascii="Arial" w:eastAsia="Arial" w:hAnsi="Arial" w:cs="Arial"/>
          <w:color w:val="000000" w:themeColor="text1"/>
        </w:rPr>
        <w:t>(ii) presents a focussed and critical assessment of aspects of current praxis and research from the forefront of the discipline;</w:t>
      </w:r>
    </w:p>
    <w:p w14:paraId="3D282EF2" w14:textId="6717D629" w:rsidR="005B4D32" w:rsidRPr="00742DB2" w:rsidRDefault="5C799BAE" w:rsidP="75BAF942">
      <w:pPr>
        <w:widowControl w:val="0"/>
        <w:autoSpaceDE w:val="0"/>
        <w:autoSpaceDN w:val="0"/>
        <w:spacing w:before="240" w:after="240" w:line="280" w:lineRule="auto"/>
        <w:rPr>
          <w:rFonts w:ascii="Arial" w:eastAsia="Arial" w:hAnsi="Arial" w:cs="Arial"/>
          <w:color w:val="000000" w:themeColor="text1"/>
        </w:rPr>
      </w:pPr>
      <w:r w:rsidRPr="75BAF942">
        <w:rPr>
          <w:rFonts w:ascii="Arial" w:eastAsia="Arial" w:hAnsi="Arial" w:cs="Arial"/>
          <w:color w:val="000000" w:themeColor="text1"/>
        </w:rPr>
        <w:t>(iii) makes a valuable contribution to an area of practice at the level of understanding, interpretation, application or implementation;</w:t>
      </w:r>
    </w:p>
    <w:p w14:paraId="3BA1FA22" w14:textId="731F9E9B" w:rsidR="005B4D32" w:rsidRPr="00742DB2" w:rsidRDefault="5C799BAE" w:rsidP="75BAF942">
      <w:pPr>
        <w:widowControl w:val="0"/>
        <w:autoSpaceDE w:val="0"/>
        <w:autoSpaceDN w:val="0"/>
        <w:spacing w:before="240" w:after="240" w:line="280" w:lineRule="auto"/>
        <w:rPr>
          <w:rFonts w:ascii="Arial" w:eastAsia="Arial" w:hAnsi="Arial" w:cs="Arial"/>
          <w:color w:val="000000" w:themeColor="text1"/>
        </w:rPr>
      </w:pPr>
      <w:r w:rsidRPr="75BAF942">
        <w:rPr>
          <w:rFonts w:ascii="Arial" w:eastAsia="Arial" w:hAnsi="Arial" w:cs="Arial"/>
          <w:color w:val="000000" w:themeColor="text1"/>
        </w:rPr>
        <w:t>(iv) demonstrates an appropriate grasp of techniques for research and enquiry relevant to a professional context;</w:t>
      </w:r>
    </w:p>
    <w:p w14:paraId="26B6A8F5" w14:textId="36E8F9F7" w:rsidR="005B4D32" w:rsidRPr="00742DB2" w:rsidRDefault="5C799BAE" w:rsidP="75BAF942">
      <w:pPr>
        <w:widowControl w:val="0"/>
        <w:autoSpaceDE w:val="0"/>
        <w:autoSpaceDN w:val="0"/>
        <w:spacing w:before="240" w:after="240" w:line="280" w:lineRule="auto"/>
        <w:rPr>
          <w:rFonts w:ascii="Arial" w:eastAsia="Arial" w:hAnsi="Arial" w:cs="Arial"/>
          <w:color w:val="000000" w:themeColor="text1"/>
        </w:rPr>
      </w:pPr>
      <w:r w:rsidRPr="75BAF942">
        <w:rPr>
          <w:rFonts w:ascii="Arial" w:eastAsia="Arial" w:hAnsi="Arial" w:cs="Arial"/>
          <w:color w:val="000000" w:themeColor="text1"/>
        </w:rPr>
        <w:t>(v) represents in terms of its scope what might reasonably be achieved within a Master of Professional Studies (</w:t>
      </w:r>
      <w:proofErr w:type="spellStart"/>
      <w:r w:rsidRPr="75BAF942">
        <w:rPr>
          <w:rFonts w:ascii="Arial" w:eastAsia="Arial" w:hAnsi="Arial" w:cs="Arial"/>
          <w:color w:val="000000" w:themeColor="text1"/>
        </w:rPr>
        <w:t>MProf</w:t>
      </w:r>
      <w:proofErr w:type="spellEnd"/>
      <w:r w:rsidRPr="75BAF942">
        <w:rPr>
          <w:rFonts w:ascii="Arial" w:eastAsia="Arial" w:hAnsi="Arial" w:cs="Arial"/>
          <w:color w:val="000000" w:themeColor="text1"/>
        </w:rPr>
        <w:t>) project.</w:t>
      </w:r>
    </w:p>
    <w:p w14:paraId="02A5AFB2" w14:textId="091FF0A0" w:rsidR="116F8596" w:rsidRDefault="116F8596" w:rsidP="116F8596">
      <w:pPr>
        <w:pStyle w:val="ListParagraph"/>
        <w:widowControl w:val="0"/>
        <w:tabs>
          <w:tab w:val="left" w:pos="1676"/>
        </w:tabs>
        <w:spacing w:after="0" w:line="280" w:lineRule="auto"/>
        <w:ind w:left="1109" w:right="361"/>
        <w:contextualSpacing w:val="0"/>
        <w:rPr>
          <w:rFonts w:ascii="Arial" w:hAnsi="Arial" w:cs="Arial"/>
        </w:rPr>
      </w:pPr>
    </w:p>
    <w:p w14:paraId="233ED2F7" w14:textId="77777777" w:rsidR="00F60CC3" w:rsidRPr="00742DB2" w:rsidRDefault="00F60CC3" w:rsidP="001633ED">
      <w:pPr>
        <w:pStyle w:val="NoSpacing"/>
        <w:rPr>
          <w:rFonts w:ascii="Arial" w:hAnsi="Arial" w:cs="Arial"/>
        </w:rPr>
      </w:pPr>
    </w:p>
    <w:p w14:paraId="108C3575" w14:textId="77777777" w:rsidR="00117157" w:rsidRPr="00742DB2" w:rsidRDefault="00117157" w:rsidP="00117157">
      <w:pPr>
        <w:pStyle w:val="NoSpacing"/>
        <w:rPr>
          <w:rFonts w:ascii="Arial" w:hAnsi="Arial" w:cs="Arial"/>
          <w:b/>
          <w:bCs/>
        </w:rPr>
      </w:pPr>
      <w:r w:rsidRPr="00742DB2">
        <w:rPr>
          <w:rFonts w:ascii="Arial" w:hAnsi="Arial" w:cs="Arial"/>
          <w:b/>
          <w:bCs/>
        </w:rPr>
        <w:t>Copyright</w:t>
      </w:r>
      <w:r w:rsidRPr="00742DB2">
        <w:rPr>
          <w:rFonts w:ascii="Arial" w:hAnsi="Arial" w:cs="Arial"/>
          <w:b/>
          <w:bCs/>
          <w:spacing w:val="-8"/>
        </w:rPr>
        <w:t xml:space="preserve"> </w:t>
      </w:r>
      <w:r w:rsidRPr="00742DB2">
        <w:rPr>
          <w:rFonts w:ascii="Arial" w:hAnsi="Arial" w:cs="Arial"/>
          <w:b/>
          <w:bCs/>
        </w:rPr>
        <w:t>and</w:t>
      </w:r>
      <w:r w:rsidRPr="00742DB2">
        <w:rPr>
          <w:rFonts w:ascii="Arial" w:hAnsi="Arial" w:cs="Arial"/>
          <w:b/>
          <w:bCs/>
          <w:spacing w:val="-6"/>
        </w:rPr>
        <w:t xml:space="preserve"> </w:t>
      </w:r>
      <w:r w:rsidRPr="00742DB2">
        <w:rPr>
          <w:rFonts w:ascii="Arial" w:hAnsi="Arial" w:cs="Arial"/>
          <w:b/>
          <w:bCs/>
        </w:rPr>
        <w:t>Access</w:t>
      </w:r>
      <w:r w:rsidRPr="00742DB2">
        <w:rPr>
          <w:rFonts w:ascii="Arial" w:hAnsi="Arial" w:cs="Arial"/>
          <w:b/>
          <w:bCs/>
          <w:spacing w:val="-5"/>
        </w:rPr>
        <w:t xml:space="preserve"> </w:t>
      </w:r>
      <w:r w:rsidRPr="00742DB2">
        <w:rPr>
          <w:rFonts w:ascii="Arial" w:hAnsi="Arial" w:cs="Arial"/>
          <w:b/>
          <w:bCs/>
        </w:rPr>
        <w:t>to</w:t>
      </w:r>
      <w:r w:rsidRPr="00742DB2">
        <w:rPr>
          <w:rFonts w:ascii="Arial" w:hAnsi="Arial" w:cs="Arial"/>
          <w:b/>
          <w:bCs/>
          <w:spacing w:val="-6"/>
        </w:rPr>
        <w:t xml:space="preserve"> </w:t>
      </w:r>
      <w:r w:rsidRPr="00742DB2">
        <w:rPr>
          <w:rFonts w:ascii="Arial" w:hAnsi="Arial" w:cs="Arial"/>
          <w:b/>
          <w:bCs/>
        </w:rPr>
        <w:t>the</w:t>
      </w:r>
      <w:r w:rsidRPr="00742DB2">
        <w:rPr>
          <w:rFonts w:ascii="Arial" w:hAnsi="Arial" w:cs="Arial"/>
          <w:b/>
          <w:bCs/>
          <w:spacing w:val="-6"/>
        </w:rPr>
        <w:t xml:space="preserve"> </w:t>
      </w:r>
      <w:r w:rsidRPr="00742DB2">
        <w:rPr>
          <w:rFonts w:ascii="Arial" w:hAnsi="Arial" w:cs="Arial"/>
          <w:b/>
          <w:bCs/>
        </w:rPr>
        <w:t>Research</w:t>
      </w:r>
      <w:r w:rsidRPr="00742DB2">
        <w:rPr>
          <w:rFonts w:ascii="Arial" w:hAnsi="Arial" w:cs="Arial"/>
          <w:b/>
          <w:bCs/>
          <w:spacing w:val="-5"/>
        </w:rPr>
        <w:t xml:space="preserve"> </w:t>
      </w:r>
      <w:r w:rsidRPr="00742DB2">
        <w:rPr>
          <w:rFonts w:ascii="Arial" w:hAnsi="Arial" w:cs="Arial"/>
          <w:b/>
          <w:bCs/>
          <w:spacing w:val="-2"/>
        </w:rPr>
        <w:t>Project</w:t>
      </w:r>
    </w:p>
    <w:p w14:paraId="6DEB90D5" w14:textId="77777777" w:rsidR="00117157" w:rsidRPr="00742DB2" w:rsidRDefault="00117157" w:rsidP="00117157">
      <w:pPr>
        <w:pStyle w:val="NoSpacing"/>
        <w:rPr>
          <w:rFonts w:ascii="Arial" w:hAnsi="Arial" w:cs="Arial"/>
          <w:b/>
        </w:rPr>
      </w:pPr>
    </w:p>
    <w:p w14:paraId="01203897" w14:textId="73C5D89B" w:rsidR="00117157" w:rsidRPr="00742DB2" w:rsidRDefault="00117157" w:rsidP="00117157">
      <w:pPr>
        <w:pStyle w:val="NoSpacing"/>
        <w:rPr>
          <w:rFonts w:ascii="Arial" w:hAnsi="Arial" w:cs="Arial"/>
        </w:rPr>
      </w:pPr>
      <w:r w:rsidRPr="00742DB2">
        <w:rPr>
          <w:rFonts w:ascii="Arial" w:hAnsi="Arial" w:cs="Arial"/>
        </w:rPr>
        <w:t>Copyright</w:t>
      </w:r>
      <w:r w:rsidRPr="00742DB2">
        <w:rPr>
          <w:rFonts w:ascii="Arial" w:hAnsi="Arial" w:cs="Arial"/>
          <w:spacing w:val="-8"/>
        </w:rPr>
        <w:t xml:space="preserve"> </w:t>
      </w:r>
      <w:r w:rsidRPr="00742DB2">
        <w:rPr>
          <w:rFonts w:ascii="Arial" w:hAnsi="Arial" w:cs="Arial"/>
        </w:rPr>
        <w:t>and</w:t>
      </w:r>
      <w:r w:rsidRPr="00742DB2">
        <w:rPr>
          <w:rFonts w:ascii="Arial" w:hAnsi="Arial" w:cs="Arial"/>
          <w:spacing w:val="-6"/>
        </w:rPr>
        <w:t xml:space="preserve"> </w:t>
      </w:r>
      <w:r w:rsidRPr="00742DB2">
        <w:rPr>
          <w:rFonts w:ascii="Arial" w:hAnsi="Arial" w:cs="Arial"/>
        </w:rPr>
        <w:t>Access</w:t>
      </w:r>
      <w:r w:rsidRPr="00742DB2">
        <w:rPr>
          <w:rFonts w:ascii="Arial" w:hAnsi="Arial" w:cs="Arial"/>
          <w:spacing w:val="-6"/>
        </w:rPr>
        <w:t xml:space="preserve"> </w:t>
      </w:r>
      <w:r w:rsidRPr="00742DB2">
        <w:rPr>
          <w:rFonts w:ascii="Arial" w:hAnsi="Arial" w:cs="Arial"/>
        </w:rPr>
        <w:t>related</w:t>
      </w:r>
      <w:r w:rsidRPr="00742DB2">
        <w:rPr>
          <w:rFonts w:ascii="Arial" w:hAnsi="Arial" w:cs="Arial"/>
          <w:spacing w:val="-6"/>
        </w:rPr>
        <w:t xml:space="preserve"> </w:t>
      </w:r>
      <w:r w:rsidRPr="00742DB2">
        <w:rPr>
          <w:rFonts w:ascii="Arial" w:hAnsi="Arial" w:cs="Arial"/>
        </w:rPr>
        <w:t>to</w:t>
      </w:r>
      <w:r w:rsidRPr="00742DB2">
        <w:rPr>
          <w:rFonts w:ascii="Arial" w:hAnsi="Arial" w:cs="Arial"/>
          <w:spacing w:val="-6"/>
        </w:rPr>
        <w:t xml:space="preserve"> </w:t>
      </w:r>
      <w:r w:rsidRPr="00742DB2">
        <w:rPr>
          <w:rFonts w:ascii="Arial" w:hAnsi="Arial" w:cs="Arial"/>
        </w:rPr>
        <w:t>research</w:t>
      </w:r>
      <w:r w:rsidRPr="00742DB2">
        <w:rPr>
          <w:rFonts w:ascii="Arial" w:hAnsi="Arial" w:cs="Arial"/>
          <w:spacing w:val="-6"/>
        </w:rPr>
        <w:t xml:space="preserve"> </w:t>
      </w:r>
      <w:r w:rsidRPr="00742DB2">
        <w:rPr>
          <w:rFonts w:ascii="Arial" w:hAnsi="Arial" w:cs="Arial"/>
        </w:rPr>
        <w:t>projects</w:t>
      </w:r>
      <w:r w:rsidRPr="00742DB2">
        <w:rPr>
          <w:rFonts w:ascii="Arial" w:hAnsi="Arial" w:cs="Arial"/>
          <w:spacing w:val="-6"/>
        </w:rPr>
        <w:t xml:space="preserve"> </w:t>
      </w:r>
      <w:r w:rsidRPr="00742DB2">
        <w:rPr>
          <w:rFonts w:ascii="Arial" w:hAnsi="Arial" w:cs="Arial"/>
        </w:rPr>
        <w:t>is</w:t>
      </w:r>
      <w:r w:rsidRPr="00742DB2">
        <w:rPr>
          <w:rFonts w:ascii="Arial" w:hAnsi="Arial" w:cs="Arial"/>
          <w:spacing w:val="-6"/>
        </w:rPr>
        <w:t xml:space="preserve"> </w:t>
      </w:r>
      <w:r w:rsidRPr="00742DB2">
        <w:rPr>
          <w:rFonts w:ascii="Arial" w:hAnsi="Arial" w:cs="Arial"/>
        </w:rPr>
        <w:t>subject</w:t>
      </w:r>
      <w:r w:rsidRPr="00742DB2">
        <w:rPr>
          <w:rFonts w:ascii="Arial" w:hAnsi="Arial" w:cs="Arial"/>
          <w:spacing w:val="-6"/>
        </w:rPr>
        <w:t xml:space="preserve"> </w:t>
      </w:r>
      <w:r w:rsidRPr="00742DB2">
        <w:rPr>
          <w:rFonts w:ascii="Arial" w:hAnsi="Arial" w:cs="Arial"/>
        </w:rPr>
        <w:t>to</w:t>
      </w:r>
      <w:r w:rsidRPr="00742DB2">
        <w:rPr>
          <w:rFonts w:ascii="Arial" w:hAnsi="Arial" w:cs="Arial"/>
          <w:spacing w:val="-6"/>
        </w:rPr>
        <w:t xml:space="preserve"> </w:t>
      </w:r>
      <w:r w:rsidRPr="00742DB2">
        <w:rPr>
          <w:rFonts w:ascii="Arial" w:hAnsi="Arial" w:cs="Arial"/>
        </w:rPr>
        <w:t>the</w:t>
      </w:r>
      <w:r w:rsidRPr="00742DB2">
        <w:rPr>
          <w:rFonts w:ascii="Arial" w:hAnsi="Arial" w:cs="Arial"/>
          <w:spacing w:val="-6"/>
        </w:rPr>
        <w:t xml:space="preserve"> </w:t>
      </w:r>
      <w:r w:rsidR="002861A4">
        <w:rPr>
          <w:rFonts w:ascii="Arial" w:hAnsi="Arial" w:cs="Arial"/>
        </w:rPr>
        <w:t>u</w:t>
      </w:r>
      <w:r w:rsidRPr="00742DB2">
        <w:rPr>
          <w:rFonts w:ascii="Arial" w:hAnsi="Arial" w:cs="Arial"/>
        </w:rPr>
        <w:t>niversity’s</w:t>
      </w:r>
      <w:r w:rsidRPr="00742DB2">
        <w:rPr>
          <w:rFonts w:ascii="Arial" w:hAnsi="Arial" w:cs="Arial"/>
          <w:spacing w:val="-5"/>
        </w:rPr>
        <w:t xml:space="preserve"> </w:t>
      </w:r>
      <w:r w:rsidRPr="00742DB2">
        <w:rPr>
          <w:rFonts w:ascii="Arial" w:hAnsi="Arial" w:cs="Arial"/>
          <w:spacing w:val="-2"/>
        </w:rPr>
        <w:t>policy.</w:t>
      </w:r>
    </w:p>
    <w:p w14:paraId="4C279A0C" w14:textId="77777777" w:rsidR="00117157" w:rsidRPr="00742DB2" w:rsidRDefault="00117157" w:rsidP="00117157">
      <w:pPr>
        <w:pStyle w:val="NoSpacing"/>
        <w:rPr>
          <w:rFonts w:ascii="Arial" w:hAnsi="Arial" w:cs="Arial"/>
        </w:rPr>
      </w:pPr>
    </w:p>
    <w:p w14:paraId="264DAA1C" w14:textId="77777777" w:rsidR="00117157" w:rsidRPr="00742DB2" w:rsidRDefault="00117157" w:rsidP="00117157">
      <w:pPr>
        <w:pStyle w:val="NoSpacing"/>
        <w:rPr>
          <w:rFonts w:ascii="Arial" w:hAnsi="Arial" w:cs="Arial"/>
          <w:b/>
          <w:bCs/>
        </w:rPr>
      </w:pPr>
      <w:r w:rsidRPr="00742DB2">
        <w:rPr>
          <w:rFonts w:ascii="Arial" w:hAnsi="Arial" w:cs="Arial"/>
          <w:b/>
          <w:bCs/>
        </w:rPr>
        <w:t>Appeal</w:t>
      </w:r>
      <w:r w:rsidRPr="00742DB2">
        <w:rPr>
          <w:rFonts w:ascii="Arial" w:hAnsi="Arial" w:cs="Arial"/>
          <w:b/>
          <w:bCs/>
          <w:spacing w:val="-7"/>
        </w:rPr>
        <w:t xml:space="preserve"> </w:t>
      </w:r>
      <w:r w:rsidRPr="00742DB2">
        <w:rPr>
          <w:rFonts w:ascii="Arial" w:hAnsi="Arial" w:cs="Arial"/>
          <w:b/>
          <w:bCs/>
          <w:spacing w:val="-2"/>
        </w:rPr>
        <w:t>Regulations</w:t>
      </w:r>
    </w:p>
    <w:p w14:paraId="0C83BAC2" w14:textId="77777777" w:rsidR="00117157" w:rsidRPr="00742DB2" w:rsidRDefault="00117157" w:rsidP="00117157">
      <w:pPr>
        <w:pStyle w:val="NoSpacing"/>
        <w:rPr>
          <w:rFonts w:ascii="Arial" w:hAnsi="Arial" w:cs="Arial"/>
          <w:b/>
        </w:rPr>
      </w:pPr>
    </w:p>
    <w:p w14:paraId="34A05C00" w14:textId="0BD7CDFD" w:rsidR="00117157" w:rsidRPr="00742DB2" w:rsidRDefault="00117157" w:rsidP="00117157">
      <w:pPr>
        <w:pStyle w:val="NoSpacing"/>
        <w:rPr>
          <w:rFonts w:ascii="Arial" w:hAnsi="Arial" w:cs="Arial"/>
        </w:rPr>
      </w:pPr>
      <w:r w:rsidRPr="00742DB2">
        <w:rPr>
          <w:rFonts w:ascii="Arial" w:hAnsi="Arial" w:cs="Arial"/>
        </w:rPr>
        <w:t>Students</w:t>
      </w:r>
      <w:r w:rsidRPr="00742DB2">
        <w:rPr>
          <w:rFonts w:ascii="Arial" w:hAnsi="Arial" w:cs="Arial"/>
          <w:spacing w:val="-3"/>
        </w:rPr>
        <w:t xml:space="preserve"> </w:t>
      </w:r>
      <w:r w:rsidRPr="00742DB2">
        <w:rPr>
          <w:rFonts w:ascii="Arial" w:hAnsi="Arial" w:cs="Arial"/>
        </w:rPr>
        <w:t>have</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right</w:t>
      </w:r>
      <w:r w:rsidRPr="00742DB2">
        <w:rPr>
          <w:rFonts w:ascii="Arial" w:hAnsi="Arial" w:cs="Arial"/>
          <w:spacing w:val="-3"/>
        </w:rPr>
        <w:t xml:space="preserve"> </w:t>
      </w:r>
      <w:r w:rsidRPr="00742DB2">
        <w:rPr>
          <w:rFonts w:ascii="Arial" w:hAnsi="Arial" w:cs="Arial"/>
        </w:rPr>
        <w:t>to</w:t>
      </w:r>
      <w:r w:rsidRPr="00742DB2">
        <w:rPr>
          <w:rFonts w:ascii="Arial" w:hAnsi="Arial" w:cs="Arial"/>
          <w:spacing w:val="-3"/>
        </w:rPr>
        <w:t xml:space="preserve"> </w:t>
      </w:r>
      <w:r w:rsidRPr="00742DB2">
        <w:rPr>
          <w:rFonts w:ascii="Arial" w:hAnsi="Arial" w:cs="Arial"/>
        </w:rPr>
        <w:t>appeal</w:t>
      </w:r>
      <w:r w:rsidRPr="00742DB2">
        <w:rPr>
          <w:rFonts w:ascii="Arial" w:hAnsi="Arial" w:cs="Arial"/>
          <w:spacing w:val="-3"/>
        </w:rPr>
        <w:t xml:space="preserve"> </w:t>
      </w:r>
      <w:r w:rsidRPr="00742DB2">
        <w:rPr>
          <w:rFonts w:ascii="Arial" w:hAnsi="Arial" w:cs="Arial"/>
        </w:rPr>
        <w:t>against</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decision</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009D1A9A">
        <w:rPr>
          <w:rFonts w:ascii="Arial" w:hAnsi="Arial" w:cs="Arial"/>
        </w:rPr>
        <w:t xml:space="preserve">Module Assessment </w:t>
      </w:r>
      <w:r w:rsidR="00F129D4">
        <w:rPr>
          <w:rFonts w:ascii="Arial" w:hAnsi="Arial" w:cs="Arial"/>
        </w:rPr>
        <w:t>Board</w:t>
      </w:r>
      <w:r w:rsidRPr="00742DB2">
        <w:rPr>
          <w:rFonts w:ascii="Arial" w:hAnsi="Arial" w:cs="Arial"/>
        </w:rPr>
        <w:t xml:space="preserve"> or the Research Degrees Committee.</w:t>
      </w:r>
    </w:p>
    <w:p w14:paraId="06F63655" w14:textId="77777777" w:rsidR="00117157" w:rsidRPr="00742DB2" w:rsidRDefault="00117157" w:rsidP="00117157">
      <w:pPr>
        <w:pStyle w:val="NoSpacing"/>
        <w:rPr>
          <w:rFonts w:ascii="Arial" w:hAnsi="Arial" w:cs="Arial"/>
        </w:rPr>
      </w:pPr>
    </w:p>
    <w:p w14:paraId="2E8F158D" w14:textId="723693AC" w:rsidR="00117157" w:rsidRPr="00742DB2" w:rsidRDefault="00117157" w:rsidP="00117157">
      <w:pPr>
        <w:pStyle w:val="NoSpacing"/>
        <w:rPr>
          <w:rFonts w:ascii="Arial" w:hAnsi="Arial" w:cs="Arial"/>
        </w:rPr>
      </w:pPr>
      <w:r w:rsidRPr="00742DB2">
        <w:rPr>
          <w:rFonts w:ascii="Arial" w:hAnsi="Arial" w:cs="Arial"/>
        </w:rPr>
        <w:t xml:space="preserve">For appeals against decisions made by the </w:t>
      </w:r>
      <w:r w:rsidR="009D1A9A">
        <w:rPr>
          <w:rFonts w:ascii="Arial" w:hAnsi="Arial" w:cs="Arial"/>
        </w:rPr>
        <w:t>Module Assessment Board</w:t>
      </w:r>
      <w:r w:rsidRPr="00742DB2">
        <w:rPr>
          <w:rFonts w:ascii="Arial" w:hAnsi="Arial" w:cs="Arial"/>
        </w:rPr>
        <w:t>, the appeals procedure</w:t>
      </w:r>
      <w:r w:rsidRPr="00742DB2">
        <w:rPr>
          <w:rFonts w:ascii="Arial" w:hAnsi="Arial" w:cs="Arial"/>
          <w:spacing w:val="-3"/>
        </w:rPr>
        <w:t xml:space="preserve"> </w:t>
      </w:r>
      <w:r w:rsidRPr="00742DB2">
        <w:rPr>
          <w:rFonts w:ascii="Arial" w:hAnsi="Arial" w:cs="Arial"/>
        </w:rPr>
        <w:t>for</w:t>
      </w:r>
      <w:r w:rsidRPr="00742DB2">
        <w:rPr>
          <w:rFonts w:ascii="Arial" w:hAnsi="Arial" w:cs="Arial"/>
          <w:spacing w:val="-3"/>
        </w:rPr>
        <w:t xml:space="preserve"> </w:t>
      </w:r>
      <w:r w:rsidRPr="00742DB2">
        <w:rPr>
          <w:rFonts w:ascii="Arial" w:hAnsi="Arial" w:cs="Arial"/>
        </w:rPr>
        <w:t>taught</w:t>
      </w:r>
      <w:r w:rsidRPr="00742DB2">
        <w:rPr>
          <w:rFonts w:ascii="Arial" w:hAnsi="Arial" w:cs="Arial"/>
          <w:spacing w:val="-3"/>
        </w:rPr>
        <w:t xml:space="preserve"> </w:t>
      </w:r>
      <w:r w:rsidRPr="00742DB2">
        <w:rPr>
          <w:rFonts w:ascii="Arial" w:hAnsi="Arial" w:cs="Arial"/>
        </w:rPr>
        <w:t>programmes</w:t>
      </w:r>
      <w:r w:rsidRPr="00742DB2">
        <w:rPr>
          <w:rFonts w:ascii="Arial" w:hAnsi="Arial" w:cs="Arial"/>
          <w:spacing w:val="-3"/>
        </w:rPr>
        <w:t xml:space="preserve"> </w:t>
      </w:r>
      <w:r w:rsidRPr="00742DB2">
        <w:rPr>
          <w:rFonts w:ascii="Arial" w:hAnsi="Arial" w:cs="Arial"/>
        </w:rPr>
        <w:t>will</w:t>
      </w:r>
      <w:r w:rsidRPr="00742DB2">
        <w:rPr>
          <w:rFonts w:ascii="Arial" w:hAnsi="Arial" w:cs="Arial"/>
          <w:spacing w:val="-3"/>
        </w:rPr>
        <w:t xml:space="preserve"> </w:t>
      </w:r>
      <w:r w:rsidRPr="00742DB2">
        <w:rPr>
          <w:rFonts w:ascii="Arial" w:hAnsi="Arial" w:cs="Arial"/>
        </w:rPr>
        <w:t>be</w:t>
      </w:r>
      <w:r w:rsidRPr="00742DB2">
        <w:rPr>
          <w:rFonts w:ascii="Arial" w:hAnsi="Arial" w:cs="Arial"/>
          <w:spacing w:val="-3"/>
        </w:rPr>
        <w:t xml:space="preserve"> </w:t>
      </w:r>
      <w:r w:rsidRPr="00742DB2">
        <w:rPr>
          <w:rFonts w:ascii="Arial" w:hAnsi="Arial" w:cs="Arial"/>
        </w:rPr>
        <w:t>applied.</w:t>
      </w:r>
      <w:r w:rsidRPr="00742DB2">
        <w:rPr>
          <w:rFonts w:ascii="Arial" w:hAnsi="Arial" w:cs="Arial"/>
          <w:spacing w:val="-3"/>
        </w:rPr>
        <w:t xml:space="preserve"> </w:t>
      </w:r>
      <w:r w:rsidRPr="00742DB2">
        <w:rPr>
          <w:rFonts w:ascii="Arial" w:hAnsi="Arial" w:cs="Arial"/>
        </w:rPr>
        <w:t>For</w:t>
      </w:r>
      <w:r w:rsidRPr="00742DB2">
        <w:rPr>
          <w:rFonts w:ascii="Arial" w:hAnsi="Arial" w:cs="Arial"/>
          <w:spacing w:val="-3"/>
        </w:rPr>
        <w:t xml:space="preserve"> </w:t>
      </w:r>
      <w:r w:rsidRPr="00742DB2">
        <w:rPr>
          <w:rFonts w:ascii="Arial" w:hAnsi="Arial" w:cs="Arial"/>
        </w:rPr>
        <w:t>appeals</w:t>
      </w:r>
      <w:r w:rsidRPr="00742DB2">
        <w:rPr>
          <w:rFonts w:ascii="Arial" w:hAnsi="Arial" w:cs="Arial"/>
          <w:spacing w:val="-3"/>
        </w:rPr>
        <w:t xml:space="preserve"> </w:t>
      </w:r>
      <w:r w:rsidRPr="00742DB2">
        <w:rPr>
          <w:rFonts w:ascii="Arial" w:hAnsi="Arial" w:cs="Arial"/>
        </w:rPr>
        <w:t>against</w:t>
      </w:r>
      <w:r w:rsidRPr="00742DB2">
        <w:rPr>
          <w:rFonts w:ascii="Arial" w:hAnsi="Arial" w:cs="Arial"/>
          <w:spacing w:val="-3"/>
        </w:rPr>
        <w:t xml:space="preserve"> </w:t>
      </w:r>
      <w:r w:rsidRPr="00742DB2">
        <w:rPr>
          <w:rFonts w:ascii="Arial" w:hAnsi="Arial" w:cs="Arial"/>
        </w:rPr>
        <w:t>the</w:t>
      </w:r>
      <w:r w:rsidRPr="00742DB2">
        <w:rPr>
          <w:rFonts w:ascii="Arial" w:hAnsi="Arial" w:cs="Arial"/>
          <w:spacing w:val="-3"/>
        </w:rPr>
        <w:t xml:space="preserve"> </w:t>
      </w:r>
      <w:r w:rsidRPr="00742DB2">
        <w:rPr>
          <w:rFonts w:ascii="Arial" w:hAnsi="Arial" w:cs="Arial"/>
        </w:rPr>
        <w:t>decisions</w:t>
      </w:r>
      <w:r w:rsidRPr="00742DB2">
        <w:rPr>
          <w:rFonts w:ascii="Arial" w:hAnsi="Arial" w:cs="Arial"/>
          <w:spacing w:val="-3"/>
        </w:rPr>
        <w:t xml:space="preserve"> </w:t>
      </w:r>
      <w:r w:rsidRPr="00742DB2">
        <w:rPr>
          <w:rFonts w:ascii="Arial" w:hAnsi="Arial" w:cs="Arial"/>
        </w:rPr>
        <w:t>of</w:t>
      </w:r>
      <w:r w:rsidRPr="00742DB2">
        <w:rPr>
          <w:rFonts w:ascii="Arial" w:hAnsi="Arial" w:cs="Arial"/>
          <w:spacing w:val="-3"/>
        </w:rPr>
        <w:t xml:space="preserve"> </w:t>
      </w:r>
      <w:r w:rsidRPr="00742DB2">
        <w:rPr>
          <w:rFonts w:ascii="Arial" w:hAnsi="Arial" w:cs="Arial"/>
        </w:rPr>
        <w:t xml:space="preserve">the </w:t>
      </w:r>
      <w:r w:rsidRPr="00742DB2">
        <w:rPr>
          <w:rFonts w:ascii="Arial" w:hAnsi="Arial" w:cs="Arial"/>
        </w:rPr>
        <w:lastRenderedPageBreak/>
        <w:t>Research Degrees Committee</w:t>
      </w:r>
      <w:r w:rsidR="00237064">
        <w:rPr>
          <w:rFonts w:ascii="Arial" w:hAnsi="Arial" w:cs="Arial"/>
        </w:rPr>
        <w:t>,</w:t>
      </w:r>
      <w:r w:rsidRPr="00742DB2">
        <w:rPr>
          <w:rFonts w:ascii="Arial" w:hAnsi="Arial" w:cs="Arial"/>
        </w:rPr>
        <w:t xml:space="preserve"> students should follow the research degrees academic appeals procedure.</w:t>
      </w:r>
    </w:p>
    <w:p w14:paraId="12505842" w14:textId="77777777" w:rsidR="00012712" w:rsidRPr="00742DB2" w:rsidRDefault="00012712" w:rsidP="003670DE">
      <w:pPr>
        <w:pStyle w:val="NoSpacing"/>
        <w:rPr>
          <w:rFonts w:ascii="Arial" w:hAnsi="Arial" w:cs="Arial"/>
          <w:b/>
          <w:bCs/>
        </w:rPr>
      </w:pPr>
    </w:p>
    <w:p w14:paraId="4476FA7B" w14:textId="77777777" w:rsidR="006F202A" w:rsidRPr="00742DB2" w:rsidRDefault="006F202A" w:rsidP="003670DE">
      <w:pPr>
        <w:pStyle w:val="NoSpacing"/>
        <w:rPr>
          <w:rFonts w:ascii="Arial" w:hAnsi="Arial" w:cs="Arial"/>
          <w:b/>
          <w:bCs/>
        </w:rPr>
      </w:pPr>
    </w:p>
    <w:p w14:paraId="05D305C0" w14:textId="77777777" w:rsidR="00CD74BC" w:rsidRPr="00742DB2" w:rsidRDefault="00CD74BC" w:rsidP="003670DE">
      <w:pPr>
        <w:pStyle w:val="NoSpacing"/>
        <w:rPr>
          <w:rFonts w:ascii="Arial" w:hAnsi="Arial" w:cs="Arial"/>
          <w:b/>
          <w:bCs/>
        </w:rPr>
      </w:pPr>
    </w:p>
    <w:p w14:paraId="7465DCE0" w14:textId="77777777" w:rsidR="00010861" w:rsidRPr="00742DB2" w:rsidRDefault="00010861" w:rsidP="003670DE">
      <w:pPr>
        <w:pStyle w:val="NoSpacing"/>
        <w:rPr>
          <w:rFonts w:ascii="Arial" w:hAnsi="Arial" w:cs="Arial"/>
          <w:b/>
          <w:bCs/>
        </w:rPr>
      </w:pPr>
    </w:p>
    <w:p w14:paraId="636578A5" w14:textId="77777777" w:rsidR="00D67D52" w:rsidRPr="00742DB2" w:rsidRDefault="00D67D52" w:rsidP="003670DE">
      <w:pPr>
        <w:pStyle w:val="NoSpacing"/>
        <w:rPr>
          <w:rFonts w:ascii="Arial" w:hAnsi="Arial" w:cs="Arial"/>
          <w:b/>
          <w:bCs/>
        </w:rPr>
      </w:pPr>
    </w:p>
    <w:sectPr w:rsidR="00D67D52" w:rsidRPr="00742D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D74DB"/>
    <w:multiLevelType w:val="hybridMultilevel"/>
    <w:tmpl w:val="7E8080C6"/>
    <w:lvl w:ilvl="0" w:tplc="0809000F">
      <w:start w:val="1"/>
      <w:numFmt w:val="decimal"/>
      <w:lvlText w:val="%1."/>
      <w:lvlJc w:val="left"/>
      <w:pPr>
        <w:ind w:left="8401" w:hanging="360"/>
      </w:pPr>
    </w:lvl>
    <w:lvl w:ilvl="1" w:tplc="08090019" w:tentative="1">
      <w:start w:val="1"/>
      <w:numFmt w:val="lowerLetter"/>
      <w:lvlText w:val="%2."/>
      <w:lvlJc w:val="left"/>
      <w:pPr>
        <w:ind w:left="9121" w:hanging="360"/>
      </w:pPr>
    </w:lvl>
    <w:lvl w:ilvl="2" w:tplc="0809001B" w:tentative="1">
      <w:start w:val="1"/>
      <w:numFmt w:val="lowerRoman"/>
      <w:lvlText w:val="%3."/>
      <w:lvlJc w:val="right"/>
      <w:pPr>
        <w:ind w:left="9841" w:hanging="180"/>
      </w:pPr>
    </w:lvl>
    <w:lvl w:ilvl="3" w:tplc="0809000F" w:tentative="1">
      <w:start w:val="1"/>
      <w:numFmt w:val="decimal"/>
      <w:lvlText w:val="%4."/>
      <w:lvlJc w:val="left"/>
      <w:pPr>
        <w:ind w:left="10561" w:hanging="360"/>
      </w:pPr>
    </w:lvl>
    <w:lvl w:ilvl="4" w:tplc="08090019" w:tentative="1">
      <w:start w:val="1"/>
      <w:numFmt w:val="lowerLetter"/>
      <w:lvlText w:val="%5."/>
      <w:lvlJc w:val="left"/>
      <w:pPr>
        <w:ind w:left="11281" w:hanging="360"/>
      </w:pPr>
    </w:lvl>
    <w:lvl w:ilvl="5" w:tplc="0809001B" w:tentative="1">
      <w:start w:val="1"/>
      <w:numFmt w:val="lowerRoman"/>
      <w:lvlText w:val="%6."/>
      <w:lvlJc w:val="right"/>
      <w:pPr>
        <w:ind w:left="12001" w:hanging="180"/>
      </w:pPr>
    </w:lvl>
    <w:lvl w:ilvl="6" w:tplc="0809000F" w:tentative="1">
      <w:start w:val="1"/>
      <w:numFmt w:val="decimal"/>
      <w:lvlText w:val="%7."/>
      <w:lvlJc w:val="left"/>
      <w:pPr>
        <w:ind w:left="12721" w:hanging="360"/>
      </w:pPr>
    </w:lvl>
    <w:lvl w:ilvl="7" w:tplc="08090019" w:tentative="1">
      <w:start w:val="1"/>
      <w:numFmt w:val="lowerLetter"/>
      <w:lvlText w:val="%8."/>
      <w:lvlJc w:val="left"/>
      <w:pPr>
        <w:ind w:left="13441" w:hanging="360"/>
      </w:pPr>
    </w:lvl>
    <w:lvl w:ilvl="8" w:tplc="0809001B" w:tentative="1">
      <w:start w:val="1"/>
      <w:numFmt w:val="lowerRoman"/>
      <w:lvlText w:val="%9."/>
      <w:lvlJc w:val="right"/>
      <w:pPr>
        <w:ind w:left="14161" w:hanging="180"/>
      </w:pPr>
    </w:lvl>
  </w:abstractNum>
  <w:abstractNum w:abstractNumId="1" w15:restartNumberingAfterBreak="0">
    <w:nsid w:val="41F5D2D4"/>
    <w:multiLevelType w:val="hybridMultilevel"/>
    <w:tmpl w:val="FFFFFFFF"/>
    <w:lvl w:ilvl="0" w:tplc="92007142">
      <w:start w:val="1"/>
      <w:numFmt w:val="decimal"/>
      <w:lvlText w:val="%1)"/>
      <w:lvlJc w:val="left"/>
      <w:pPr>
        <w:ind w:left="720" w:hanging="360"/>
      </w:pPr>
    </w:lvl>
    <w:lvl w:ilvl="1" w:tplc="79DA2F88">
      <w:start w:val="1"/>
      <w:numFmt w:val="lowerLetter"/>
      <w:lvlText w:val="%2."/>
      <w:lvlJc w:val="left"/>
      <w:pPr>
        <w:ind w:left="1440" w:hanging="360"/>
      </w:pPr>
    </w:lvl>
    <w:lvl w:ilvl="2" w:tplc="056C530A">
      <w:start w:val="1"/>
      <w:numFmt w:val="lowerRoman"/>
      <w:lvlText w:val="%3."/>
      <w:lvlJc w:val="right"/>
      <w:pPr>
        <w:ind w:left="2160" w:hanging="180"/>
      </w:pPr>
    </w:lvl>
    <w:lvl w:ilvl="3" w:tplc="1AD842B4">
      <w:start w:val="1"/>
      <w:numFmt w:val="decimal"/>
      <w:lvlText w:val="%4."/>
      <w:lvlJc w:val="left"/>
      <w:pPr>
        <w:ind w:left="2880" w:hanging="360"/>
      </w:pPr>
    </w:lvl>
    <w:lvl w:ilvl="4" w:tplc="5E36A8B8">
      <w:start w:val="1"/>
      <w:numFmt w:val="lowerLetter"/>
      <w:lvlText w:val="%5."/>
      <w:lvlJc w:val="left"/>
      <w:pPr>
        <w:ind w:left="3600" w:hanging="360"/>
      </w:pPr>
    </w:lvl>
    <w:lvl w:ilvl="5" w:tplc="3314CFC6">
      <w:start w:val="1"/>
      <w:numFmt w:val="lowerRoman"/>
      <w:lvlText w:val="%6."/>
      <w:lvlJc w:val="right"/>
      <w:pPr>
        <w:ind w:left="4320" w:hanging="180"/>
      </w:pPr>
    </w:lvl>
    <w:lvl w:ilvl="6" w:tplc="8DC8C980">
      <w:start w:val="1"/>
      <w:numFmt w:val="decimal"/>
      <w:lvlText w:val="%7."/>
      <w:lvlJc w:val="left"/>
      <w:pPr>
        <w:ind w:left="5040" w:hanging="360"/>
      </w:pPr>
    </w:lvl>
    <w:lvl w:ilvl="7" w:tplc="A7641A74">
      <w:start w:val="1"/>
      <w:numFmt w:val="lowerLetter"/>
      <w:lvlText w:val="%8."/>
      <w:lvlJc w:val="left"/>
      <w:pPr>
        <w:ind w:left="5760" w:hanging="360"/>
      </w:pPr>
    </w:lvl>
    <w:lvl w:ilvl="8" w:tplc="2E280212">
      <w:start w:val="1"/>
      <w:numFmt w:val="lowerRoman"/>
      <w:lvlText w:val="%9."/>
      <w:lvlJc w:val="right"/>
      <w:pPr>
        <w:ind w:left="6480" w:hanging="180"/>
      </w:pPr>
    </w:lvl>
  </w:abstractNum>
  <w:abstractNum w:abstractNumId="2" w15:restartNumberingAfterBreak="0">
    <w:nsid w:val="50691CCF"/>
    <w:multiLevelType w:val="hybridMultilevel"/>
    <w:tmpl w:val="D72A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D6166D"/>
    <w:multiLevelType w:val="hybridMultilevel"/>
    <w:tmpl w:val="14185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E441F0"/>
    <w:multiLevelType w:val="hybridMultilevel"/>
    <w:tmpl w:val="D7186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3F7BFF"/>
    <w:multiLevelType w:val="multilevel"/>
    <w:tmpl w:val="48BCDDA8"/>
    <w:lvl w:ilvl="0">
      <w:start w:val="1"/>
      <w:numFmt w:val="decimal"/>
      <w:lvlText w:val="%1."/>
      <w:lvlJc w:val="left"/>
      <w:pPr>
        <w:ind w:left="5606" w:hanging="360"/>
      </w:pPr>
      <w:rPr>
        <w:rFonts w:hint="default"/>
        <w:spacing w:val="-1"/>
        <w:w w:val="100"/>
        <w:lang w:val="en-US" w:eastAsia="en-US" w:bidi="ar-SA"/>
      </w:rPr>
    </w:lvl>
    <w:lvl w:ilvl="1">
      <w:start w:val="1"/>
      <w:numFmt w:val="decimal"/>
      <w:lvlText w:val="%1.%2."/>
      <w:lvlJc w:val="left"/>
      <w:pPr>
        <w:ind w:left="2984" w:hanging="432"/>
      </w:pPr>
      <w:rPr>
        <w:rFonts w:ascii="Arial" w:eastAsia="Arial" w:hAnsi="Arial" w:cs="Arial" w:hint="default"/>
        <w:b w:val="0"/>
        <w:bCs w:val="0"/>
        <w:i w:val="0"/>
        <w:iCs w:val="0"/>
        <w:spacing w:val="-1"/>
        <w:w w:val="100"/>
        <w:sz w:val="20"/>
        <w:szCs w:val="20"/>
        <w:lang w:val="en-US" w:eastAsia="en-US" w:bidi="ar-SA"/>
      </w:rPr>
    </w:lvl>
    <w:lvl w:ilvl="2">
      <w:start w:val="1"/>
      <w:numFmt w:val="lowerLetter"/>
      <w:lvlText w:val="%3)"/>
      <w:lvlJc w:val="left"/>
      <w:pPr>
        <w:ind w:left="1196" w:hanging="360"/>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1200" w:hanging="360"/>
      </w:pPr>
      <w:rPr>
        <w:rFonts w:hint="default"/>
        <w:lang w:val="en-US" w:eastAsia="en-US" w:bidi="ar-SA"/>
      </w:rPr>
    </w:lvl>
    <w:lvl w:ilvl="4">
      <w:numFmt w:val="bullet"/>
      <w:lvlText w:val="•"/>
      <w:lvlJc w:val="left"/>
      <w:pPr>
        <w:ind w:left="1540" w:hanging="360"/>
      </w:pPr>
      <w:rPr>
        <w:rFonts w:hint="default"/>
        <w:lang w:val="en-US" w:eastAsia="en-US" w:bidi="ar-SA"/>
      </w:rPr>
    </w:lvl>
    <w:lvl w:ilvl="5">
      <w:numFmt w:val="bullet"/>
      <w:lvlText w:val="•"/>
      <w:lvlJc w:val="left"/>
      <w:pPr>
        <w:ind w:left="1680" w:hanging="360"/>
      </w:pPr>
      <w:rPr>
        <w:rFonts w:hint="default"/>
        <w:lang w:val="en-US" w:eastAsia="en-US" w:bidi="ar-SA"/>
      </w:rPr>
    </w:lvl>
    <w:lvl w:ilvl="6">
      <w:numFmt w:val="bullet"/>
      <w:lvlText w:val="•"/>
      <w:lvlJc w:val="left"/>
      <w:pPr>
        <w:ind w:left="320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252" w:hanging="360"/>
      </w:pPr>
      <w:rPr>
        <w:rFonts w:hint="default"/>
        <w:lang w:val="en-US" w:eastAsia="en-US" w:bidi="ar-SA"/>
      </w:rPr>
    </w:lvl>
  </w:abstractNum>
  <w:num w:numId="1" w16cid:durableId="1020670122">
    <w:abstractNumId w:val="1"/>
  </w:num>
  <w:num w:numId="2" w16cid:durableId="121461502">
    <w:abstractNumId w:val="5"/>
  </w:num>
  <w:num w:numId="3" w16cid:durableId="1804618572">
    <w:abstractNumId w:val="3"/>
  </w:num>
  <w:num w:numId="4" w16cid:durableId="2047833576">
    <w:abstractNumId w:val="0"/>
  </w:num>
  <w:num w:numId="5" w16cid:durableId="392704682">
    <w:abstractNumId w:val="4"/>
  </w:num>
  <w:num w:numId="6" w16cid:durableId="985167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314"/>
    <w:rsid w:val="00006C17"/>
    <w:rsid w:val="0000D183"/>
    <w:rsid w:val="00010861"/>
    <w:rsid w:val="00012712"/>
    <w:rsid w:val="000417F3"/>
    <w:rsid w:val="000635D2"/>
    <w:rsid w:val="00067F91"/>
    <w:rsid w:val="00070DAF"/>
    <w:rsid w:val="000806F4"/>
    <w:rsid w:val="0009170F"/>
    <w:rsid w:val="000A6F13"/>
    <w:rsid w:val="000B0F62"/>
    <w:rsid w:val="000B0FC4"/>
    <w:rsid w:val="000B1BF7"/>
    <w:rsid w:val="000B1CD6"/>
    <w:rsid w:val="000B7CC4"/>
    <w:rsid w:val="000C618C"/>
    <w:rsid w:val="000E1421"/>
    <w:rsid w:val="00105EBE"/>
    <w:rsid w:val="00117157"/>
    <w:rsid w:val="00160F47"/>
    <w:rsid w:val="0016212F"/>
    <w:rsid w:val="001633ED"/>
    <w:rsid w:val="00172915"/>
    <w:rsid w:val="00177E2F"/>
    <w:rsid w:val="00183A25"/>
    <w:rsid w:val="001A7279"/>
    <w:rsid w:val="001B5E95"/>
    <w:rsid w:val="001C504E"/>
    <w:rsid w:val="001D1121"/>
    <w:rsid w:val="001F02B9"/>
    <w:rsid w:val="002121FA"/>
    <w:rsid w:val="00223296"/>
    <w:rsid w:val="002328AF"/>
    <w:rsid w:val="00235D11"/>
    <w:rsid w:val="00237064"/>
    <w:rsid w:val="00240E71"/>
    <w:rsid w:val="002564CF"/>
    <w:rsid w:val="00257287"/>
    <w:rsid w:val="00257D8C"/>
    <w:rsid w:val="00265FBF"/>
    <w:rsid w:val="002711FD"/>
    <w:rsid w:val="002764AD"/>
    <w:rsid w:val="00284887"/>
    <w:rsid w:val="002861A4"/>
    <w:rsid w:val="002A41EA"/>
    <w:rsid w:val="002A5416"/>
    <w:rsid w:val="002B1600"/>
    <w:rsid w:val="002B2697"/>
    <w:rsid w:val="002C318B"/>
    <w:rsid w:val="002C3BCC"/>
    <w:rsid w:val="002D7512"/>
    <w:rsid w:val="002E04A3"/>
    <w:rsid w:val="00302680"/>
    <w:rsid w:val="00302FDF"/>
    <w:rsid w:val="00307C3C"/>
    <w:rsid w:val="003219FF"/>
    <w:rsid w:val="00330193"/>
    <w:rsid w:val="00337CED"/>
    <w:rsid w:val="00352137"/>
    <w:rsid w:val="003560F5"/>
    <w:rsid w:val="003670DE"/>
    <w:rsid w:val="0037349B"/>
    <w:rsid w:val="00374008"/>
    <w:rsid w:val="0038271F"/>
    <w:rsid w:val="003862BB"/>
    <w:rsid w:val="0039174B"/>
    <w:rsid w:val="003B1821"/>
    <w:rsid w:val="003B45CD"/>
    <w:rsid w:val="003C3997"/>
    <w:rsid w:val="003C6647"/>
    <w:rsid w:val="003D0F8F"/>
    <w:rsid w:val="003E2D66"/>
    <w:rsid w:val="003E40C4"/>
    <w:rsid w:val="003F5894"/>
    <w:rsid w:val="003F5AC0"/>
    <w:rsid w:val="00404521"/>
    <w:rsid w:val="00404B77"/>
    <w:rsid w:val="00423289"/>
    <w:rsid w:val="00437026"/>
    <w:rsid w:val="00447314"/>
    <w:rsid w:val="00452EA4"/>
    <w:rsid w:val="00456851"/>
    <w:rsid w:val="00463F27"/>
    <w:rsid w:val="00474AF7"/>
    <w:rsid w:val="00481C53"/>
    <w:rsid w:val="00486278"/>
    <w:rsid w:val="004A4209"/>
    <w:rsid w:val="004D6DB1"/>
    <w:rsid w:val="004E1425"/>
    <w:rsid w:val="004E76DD"/>
    <w:rsid w:val="00561DD5"/>
    <w:rsid w:val="00562142"/>
    <w:rsid w:val="00582391"/>
    <w:rsid w:val="00583BAB"/>
    <w:rsid w:val="00593766"/>
    <w:rsid w:val="005969E5"/>
    <w:rsid w:val="005B4D32"/>
    <w:rsid w:val="005C2217"/>
    <w:rsid w:val="005E0846"/>
    <w:rsid w:val="005F72AD"/>
    <w:rsid w:val="00611D33"/>
    <w:rsid w:val="00616B06"/>
    <w:rsid w:val="00625DCB"/>
    <w:rsid w:val="00626F09"/>
    <w:rsid w:val="006433A1"/>
    <w:rsid w:val="00650060"/>
    <w:rsid w:val="00655B17"/>
    <w:rsid w:val="006658A8"/>
    <w:rsid w:val="00666381"/>
    <w:rsid w:val="00674711"/>
    <w:rsid w:val="006959A5"/>
    <w:rsid w:val="006A04C8"/>
    <w:rsid w:val="006B710F"/>
    <w:rsid w:val="006D39D8"/>
    <w:rsid w:val="006D7DFE"/>
    <w:rsid w:val="006E3688"/>
    <w:rsid w:val="006E6DA5"/>
    <w:rsid w:val="006F0181"/>
    <w:rsid w:val="006F202A"/>
    <w:rsid w:val="007209E2"/>
    <w:rsid w:val="00720EBF"/>
    <w:rsid w:val="00721E9B"/>
    <w:rsid w:val="00722D93"/>
    <w:rsid w:val="00726711"/>
    <w:rsid w:val="007274C7"/>
    <w:rsid w:val="00742DB2"/>
    <w:rsid w:val="00752CBC"/>
    <w:rsid w:val="00777809"/>
    <w:rsid w:val="007877B2"/>
    <w:rsid w:val="00790C86"/>
    <w:rsid w:val="007B75CE"/>
    <w:rsid w:val="007C4BE7"/>
    <w:rsid w:val="007D3531"/>
    <w:rsid w:val="008016C0"/>
    <w:rsid w:val="00816FD8"/>
    <w:rsid w:val="00820A63"/>
    <w:rsid w:val="00822A32"/>
    <w:rsid w:val="008470C4"/>
    <w:rsid w:val="0085185A"/>
    <w:rsid w:val="008634F1"/>
    <w:rsid w:val="00866261"/>
    <w:rsid w:val="00866438"/>
    <w:rsid w:val="008673E3"/>
    <w:rsid w:val="00867620"/>
    <w:rsid w:val="00871D6B"/>
    <w:rsid w:val="00890F33"/>
    <w:rsid w:val="008A78A9"/>
    <w:rsid w:val="008E4A67"/>
    <w:rsid w:val="008E5F77"/>
    <w:rsid w:val="008F514B"/>
    <w:rsid w:val="008F5323"/>
    <w:rsid w:val="00915D78"/>
    <w:rsid w:val="00922176"/>
    <w:rsid w:val="00924D7D"/>
    <w:rsid w:val="009324BE"/>
    <w:rsid w:val="009700A4"/>
    <w:rsid w:val="00977D75"/>
    <w:rsid w:val="009824F0"/>
    <w:rsid w:val="00984383"/>
    <w:rsid w:val="009B425D"/>
    <w:rsid w:val="009B6B42"/>
    <w:rsid w:val="009C717E"/>
    <w:rsid w:val="009C743A"/>
    <w:rsid w:val="009D1A9A"/>
    <w:rsid w:val="009E23E6"/>
    <w:rsid w:val="009F3174"/>
    <w:rsid w:val="00A03127"/>
    <w:rsid w:val="00A10EAB"/>
    <w:rsid w:val="00A12665"/>
    <w:rsid w:val="00A16226"/>
    <w:rsid w:val="00A24D30"/>
    <w:rsid w:val="00A372F0"/>
    <w:rsid w:val="00A62211"/>
    <w:rsid w:val="00A6482E"/>
    <w:rsid w:val="00A74266"/>
    <w:rsid w:val="00A97B00"/>
    <w:rsid w:val="00AA0E73"/>
    <w:rsid w:val="00AA5B21"/>
    <w:rsid w:val="00AB15F1"/>
    <w:rsid w:val="00AE31F0"/>
    <w:rsid w:val="00AE42B2"/>
    <w:rsid w:val="00B3028E"/>
    <w:rsid w:val="00B361FB"/>
    <w:rsid w:val="00B4000C"/>
    <w:rsid w:val="00B707B5"/>
    <w:rsid w:val="00B7B53E"/>
    <w:rsid w:val="00B86EB5"/>
    <w:rsid w:val="00B960FE"/>
    <w:rsid w:val="00B9621C"/>
    <w:rsid w:val="00BA0E1D"/>
    <w:rsid w:val="00BA3D37"/>
    <w:rsid w:val="00BB0283"/>
    <w:rsid w:val="00BB3CA9"/>
    <w:rsid w:val="00BB44F3"/>
    <w:rsid w:val="00BC4CA6"/>
    <w:rsid w:val="00BF5ABB"/>
    <w:rsid w:val="00C1341F"/>
    <w:rsid w:val="00C377A4"/>
    <w:rsid w:val="00C45C2D"/>
    <w:rsid w:val="00C57C0C"/>
    <w:rsid w:val="00C631B5"/>
    <w:rsid w:val="00C67E5B"/>
    <w:rsid w:val="00C817B2"/>
    <w:rsid w:val="00C90809"/>
    <w:rsid w:val="00C97EBC"/>
    <w:rsid w:val="00CA33B0"/>
    <w:rsid w:val="00CA7041"/>
    <w:rsid w:val="00CB4239"/>
    <w:rsid w:val="00CC38D5"/>
    <w:rsid w:val="00CC5586"/>
    <w:rsid w:val="00CC7261"/>
    <w:rsid w:val="00CD74BC"/>
    <w:rsid w:val="00CD7A99"/>
    <w:rsid w:val="00CE0C9D"/>
    <w:rsid w:val="00CE0D6F"/>
    <w:rsid w:val="00D00EDA"/>
    <w:rsid w:val="00D0313A"/>
    <w:rsid w:val="00D152D9"/>
    <w:rsid w:val="00D306B8"/>
    <w:rsid w:val="00D31BC6"/>
    <w:rsid w:val="00D50360"/>
    <w:rsid w:val="00D67D52"/>
    <w:rsid w:val="00D8609B"/>
    <w:rsid w:val="00D8718E"/>
    <w:rsid w:val="00D9213C"/>
    <w:rsid w:val="00D9374C"/>
    <w:rsid w:val="00D97D4F"/>
    <w:rsid w:val="00DC24A8"/>
    <w:rsid w:val="00DC2CA3"/>
    <w:rsid w:val="00DD5289"/>
    <w:rsid w:val="00E0496C"/>
    <w:rsid w:val="00E22EC5"/>
    <w:rsid w:val="00E2794B"/>
    <w:rsid w:val="00E33431"/>
    <w:rsid w:val="00E41833"/>
    <w:rsid w:val="00E455B5"/>
    <w:rsid w:val="00E514F5"/>
    <w:rsid w:val="00E802B0"/>
    <w:rsid w:val="00E852E9"/>
    <w:rsid w:val="00E8574C"/>
    <w:rsid w:val="00E91C1D"/>
    <w:rsid w:val="00E953EF"/>
    <w:rsid w:val="00E95806"/>
    <w:rsid w:val="00EA7FD4"/>
    <w:rsid w:val="00EB191A"/>
    <w:rsid w:val="00EB3636"/>
    <w:rsid w:val="00EB54A0"/>
    <w:rsid w:val="00EC25C0"/>
    <w:rsid w:val="00EF1D4E"/>
    <w:rsid w:val="00F00230"/>
    <w:rsid w:val="00F129D4"/>
    <w:rsid w:val="00F20256"/>
    <w:rsid w:val="00F25ADC"/>
    <w:rsid w:val="00F3313C"/>
    <w:rsid w:val="00F60CC3"/>
    <w:rsid w:val="00F77651"/>
    <w:rsid w:val="00F832B0"/>
    <w:rsid w:val="00F969FF"/>
    <w:rsid w:val="00FA5E38"/>
    <w:rsid w:val="00FB7089"/>
    <w:rsid w:val="00FE4A90"/>
    <w:rsid w:val="016BBD43"/>
    <w:rsid w:val="01A4BE72"/>
    <w:rsid w:val="01C3627F"/>
    <w:rsid w:val="01E6498C"/>
    <w:rsid w:val="02C52D02"/>
    <w:rsid w:val="03046A88"/>
    <w:rsid w:val="03CEDC7B"/>
    <w:rsid w:val="042A4963"/>
    <w:rsid w:val="04E141DA"/>
    <w:rsid w:val="05627034"/>
    <w:rsid w:val="05CCD1A7"/>
    <w:rsid w:val="064AFBCE"/>
    <w:rsid w:val="064B1841"/>
    <w:rsid w:val="06653739"/>
    <w:rsid w:val="06DCF5F9"/>
    <w:rsid w:val="077E8E53"/>
    <w:rsid w:val="08BEF62B"/>
    <w:rsid w:val="093873AA"/>
    <w:rsid w:val="09CD75C3"/>
    <w:rsid w:val="0A486127"/>
    <w:rsid w:val="0A681B7E"/>
    <w:rsid w:val="0B7CBA65"/>
    <w:rsid w:val="0BCAD9C0"/>
    <w:rsid w:val="0C41FC0D"/>
    <w:rsid w:val="0C9BADC7"/>
    <w:rsid w:val="0DAC608F"/>
    <w:rsid w:val="0E8D0515"/>
    <w:rsid w:val="106269AA"/>
    <w:rsid w:val="1075641F"/>
    <w:rsid w:val="116F8596"/>
    <w:rsid w:val="11D64112"/>
    <w:rsid w:val="120F2666"/>
    <w:rsid w:val="126A862D"/>
    <w:rsid w:val="12AB6F5C"/>
    <w:rsid w:val="13214B0F"/>
    <w:rsid w:val="1362D2B5"/>
    <w:rsid w:val="137B0FC2"/>
    <w:rsid w:val="140DB68B"/>
    <w:rsid w:val="14349FE1"/>
    <w:rsid w:val="146FE6DB"/>
    <w:rsid w:val="14BC458F"/>
    <w:rsid w:val="14D2B761"/>
    <w:rsid w:val="168F186C"/>
    <w:rsid w:val="1749DB03"/>
    <w:rsid w:val="1794249B"/>
    <w:rsid w:val="18475BE0"/>
    <w:rsid w:val="18A8623F"/>
    <w:rsid w:val="19610F8F"/>
    <w:rsid w:val="1965CB7B"/>
    <w:rsid w:val="1A780F57"/>
    <w:rsid w:val="1B1B007F"/>
    <w:rsid w:val="1B4F7B5F"/>
    <w:rsid w:val="1B61BA7B"/>
    <w:rsid w:val="1B79F599"/>
    <w:rsid w:val="1C1337DE"/>
    <w:rsid w:val="1E177A73"/>
    <w:rsid w:val="1EDA118B"/>
    <w:rsid w:val="1F32D9F3"/>
    <w:rsid w:val="1F9FF70C"/>
    <w:rsid w:val="202FFD04"/>
    <w:rsid w:val="223653BA"/>
    <w:rsid w:val="22394582"/>
    <w:rsid w:val="22417419"/>
    <w:rsid w:val="22AB6F05"/>
    <w:rsid w:val="2312E83F"/>
    <w:rsid w:val="239753E3"/>
    <w:rsid w:val="2408CAFD"/>
    <w:rsid w:val="24F46BED"/>
    <w:rsid w:val="25AE4D1C"/>
    <w:rsid w:val="2641FDD8"/>
    <w:rsid w:val="266DF664"/>
    <w:rsid w:val="2717080C"/>
    <w:rsid w:val="2769F292"/>
    <w:rsid w:val="277D527F"/>
    <w:rsid w:val="2A26FFBE"/>
    <w:rsid w:val="2A31C1F7"/>
    <w:rsid w:val="2A99EF79"/>
    <w:rsid w:val="2B095B84"/>
    <w:rsid w:val="2C0FA6CC"/>
    <w:rsid w:val="2D373ED5"/>
    <w:rsid w:val="2D3D6398"/>
    <w:rsid w:val="2DF34B65"/>
    <w:rsid w:val="2EF2E2AA"/>
    <w:rsid w:val="2F9BAD3F"/>
    <w:rsid w:val="2F9CC40D"/>
    <w:rsid w:val="300A3E34"/>
    <w:rsid w:val="30686B4B"/>
    <w:rsid w:val="3095F476"/>
    <w:rsid w:val="318BEAD4"/>
    <w:rsid w:val="31CD16CC"/>
    <w:rsid w:val="3467046E"/>
    <w:rsid w:val="3479D2CC"/>
    <w:rsid w:val="35589A29"/>
    <w:rsid w:val="35A4E958"/>
    <w:rsid w:val="35C3982E"/>
    <w:rsid w:val="36533554"/>
    <w:rsid w:val="366A9023"/>
    <w:rsid w:val="374A6982"/>
    <w:rsid w:val="38C4CA59"/>
    <w:rsid w:val="38C96F90"/>
    <w:rsid w:val="396471B6"/>
    <w:rsid w:val="3AB23C2F"/>
    <w:rsid w:val="3B8366F0"/>
    <w:rsid w:val="3DBF8065"/>
    <w:rsid w:val="3E5CF562"/>
    <w:rsid w:val="3F269672"/>
    <w:rsid w:val="41439734"/>
    <w:rsid w:val="414F486D"/>
    <w:rsid w:val="41684359"/>
    <w:rsid w:val="423EB1F7"/>
    <w:rsid w:val="42A820F5"/>
    <w:rsid w:val="42B348DE"/>
    <w:rsid w:val="43016830"/>
    <w:rsid w:val="436F059E"/>
    <w:rsid w:val="43D1C23A"/>
    <w:rsid w:val="445B0196"/>
    <w:rsid w:val="448029C2"/>
    <w:rsid w:val="44DB90EF"/>
    <w:rsid w:val="45AC78C8"/>
    <w:rsid w:val="45BBF0CF"/>
    <w:rsid w:val="45CB13F0"/>
    <w:rsid w:val="46A525F4"/>
    <w:rsid w:val="47A7DBBE"/>
    <w:rsid w:val="4952CAA3"/>
    <w:rsid w:val="498DE25E"/>
    <w:rsid w:val="4A222041"/>
    <w:rsid w:val="4C1D3944"/>
    <w:rsid w:val="4C959ACA"/>
    <w:rsid w:val="4E0CF811"/>
    <w:rsid w:val="4E47CF8B"/>
    <w:rsid w:val="4E8C3B25"/>
    <w:rsid w:val="4EA91072"/>
    <w:rsid w:val="4F663B98"/>
    <w:rsid w:val="4FD18C49"/>
    <w:rsid w:val="50DC3B6A"/>
    <w:rsid w:val="519A748B"/>
    <w:rsid w:val="52289A4C"/>
    <w:rsid w:val="526B98A0"/>
    <w:rsid w:val="52D5371D"/>
    <w:rsid w:val="52EBBDE1"/>
    <w:rsid w:val="53814DBD"/>
    <w:rsid w:val="53F5CBC5"/>
    <w:rsid w:val="54D09ED5"/>
    <w:rsid w:val="56C71C2A"/>
    <w:rsid w:val="56EBBE66"/>
    <w:rsid w:val="56F0EDC0"/>
    <w:rsid w:val="578915D1"/>
    <w:rsid w:val="57E4A12A"/>
    <w:rsid w:val="58B44808"/>
    <w:rsid w:val="596676BC"/>
    <w:rsid w:val="5A0430AD"/>
    <w:rsid w:val="5AB25871"/>
    <w:rsid w:val="5AB36E59"/>
    <w:rsid w:val="5ACF1F87"/>
    <w:rsid w:val="5AFE19F2"/>
    <w:rsid w:val="5B6744EA"/>
    <w:rsid w:val="5B8DCD6F"/>
    <w:rsid w:val="5C6E11AF"/>
    <w:rsid w:val="5C799BAE"/>
    <w:rsid w:val="5D02EE11"/>
    <w:rsid w:val="5DCA7625"/>
    <w:rsid w:val="5F16058F"/>
    <w:rsid w:val="5F38B308"/>
    <w:rsid w:val="5FA1852A"/>
    <w:rsid w:val="5FC5A7D4"/>
    <w:rsid w:val="60F84E87"/>
    <w:rsid w:val="60FFE244"/>
    <w:rsid w:val="61D67B92"/>
    <w:rsid w:val="630E18B2"/>
    <w:rsid w:val="635FE7EA"/>
    <w:rsid w:val="63FA2868"/>
    <w:rsid w:val="63FE1603"/>
    <w:rsid w:val="64050B82"/>
    <w:rsid w:val="65BF12BA"/>
    <w:rsid w:val="66015873"/>
    <w:rsid w:val="66486E9D"/>
    <w:rsid w:val="666DF9BE"/>
    <w:rsid w:val="669871AA"/>
    <w:rsid w:val="6712128A"/>
    <w:rsid w:val="67527A61"/>
    <w:rsid w:val="675D8C3D"/>
    <w:rsid w:val="684AEAB0"/>
    <w:rsid w:val="698B3C1F"/>
    <w:rsid w:val="6A5BFB0C"/>
    <w:rsid w:val="6A655F15"/>
    <w:rsid w:val="6BEBE862"/>
    <w:rsid w:val="6C59A351"/>
    <w:rsid w:val="6C5D0131"/>
    <w:rsid w:val="6C990843"/>
    <w:rsid w:val="6CB025CC"/>
    <w:rsid w:val="6CBBF021"/>
    <w:rsid w:val="6D2AA416"/>
    <w:rsid w:val="6D2B485C"/>
    <w:rsid w:val="6DCDAAFB"/>
    <w:rsid w:val="6E1A03FB"/>
    <w:rsid w:val="6EBE525C"/>
    <w:rsid w:val="6EF0DBF6"/>
    <w:rsid w:val="6FBEA203"/>
    <w:rsid w:val="6FDCE4F0"/>
    <w:rsid w:val="6FFE2E81"/>
    <w:rsid w:val="7050E91D"/>
    <w:rsid w:val="719466C4"/>
    <w:rsid w:val="72BE165B"/>
    <w:rsid w:val="72BFA8AB"/>
    <w:rsid w:val="740D9664"/>
    <w:rsid w:val="748E570A"/>
    <w:rsid w:val="75BAF942"/>
    <w:rsid w:val="77558F55"/>
    <w:rsid w:val="7785EB55"/>
    <w:rsid w:val="77E6BCB0"/>
    <w:rsid w:val="781B0994"/>
    <w:rsid w:val="788F0297"/>
    <w:rsid w:val="78EB652D"/>
    <w:rsid w:val="79302857"/>
    <w:rsid w:val="79549E7B"/>
    <w:rsid w:val="79D79EAC"/>
    <w:rsid w:val="7A0591FD"/>
    <w:rsid w:val="7A0DC1DA"/>
    <w:rsid w:val="7A7F9EC4"/>
    <w:rsid w:val="7AF683C8"/>
    <w:rsid w:val="7B6126BF"/>
    <w:rsid w:val="7BBEC737"/>
    <w:rsid w:val="7CA3CAE3"/>
    <w:rsid w:val="7CC5DE38"/>
    <w:rsid w:val="7DFC6661"/>
    <w:rsid w:val="7E06EA84"/>
    <w:rsid w:val="7E6C1AA1"/>
    <w:rsid w:val="7EECB331"/>
    <w:rsid w:val="7FC9F378"/>
    <w:rsid w:val="7FE96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EABA"/>
  <w15:chartTrackingRefBased/>
  <w15:docId w15:val="{BF591549-0CD0-4662-8FD0-C7B500DE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7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314"/>
    <w:rPr>
      <w:rFonts w:eastAsiaTheme="majorEastAsia" w:cstheme="majorBidi"/>
      <w:color w:val="272727" w:themeColor="text1" w:themeTint="D8"/>
    </w:rPr>
  </w:style>
  <w:style w:type="paragraph" w:styleId="Title">
    <w:name w:val="Title"/>
    <w:basedOn w:val="Normal"/>
    <w:next w:val="Normal"/>
    <w:link w:val="TitleChar"/>
    <w:uiPriority w:val="10"/>
    <w:qFormat/>
    <w:rsid w:val="00447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314"/>
    <w:pPr>
      <w:spacing w:before="160"/>
      <w:jc w:val="center"/>
    </w:pPr>
    <w:rPr>
      <w:i/>
      <w:iCs/>
      <w:color w:val="404040" w:themeColor="text1" w:themeTint="BF"/>
    </w:rPr>
  </w:style>
  <w:style w:type="character" w:customStyle="1" w:styleId="QuoteChar">
    <w:name w:val="Quote Char"/>
    <w:basedOn w:val="DefaultParagraphFont"/>
    <w:link w:val="Quote"/>
    <w:uiPriority w:val="29"/>
    <w:rsid w:val="00447314"/>
    <w:rPr>
      <w:i/>
      <w:iCs/>
      <w:color w:val="404040" w:themeColor="text1" w:themeTint="BF"/>
    </w:rPr>
  </w:style>
  <w:style w:type="paragraph" w:styleId="ListParagraph">
    <w:name w:val="List Paragraph"/>
    <w:basedOn w:val="Normal"/>
    <w:uiPriority w:val="1"/>
    <w:qFormat/>
    <w:rsid w:val="00447314"/>
    <w:pPr>
      <w:ind w:left="720"/>
      <w:contextualSpacing/>
    </w:pPr>
  </w:style>
  <w:style w:type="character" w:styleId="IntenseEmphasis">
    <w:name w:val="Intense Emphasis"/>
    <w:basedOn w:val="DefaultParagraphFont"/>
    <w:uiPriority w:val="21"/>
    <w:qFormat/>
    <w:rsid w:val="00447314"/>
    <w:rPr>
      <w:i/>
      <w:iCs/>
      <w:color w:val="0F4761" w:themeColor="accent1" w:themeShade="BF"/>
    </w:rPr>
  </w:style>
  <w:style w:type="paragraph" w:styleId="IntenseQuote">
    <w:name w:val="Intense Quote"/>
    <w:basedOn w:val="Normal"/>
    <w:next w:val="Normal"/>
    <w:link w:val="IntenseQuoteChar"/>
    <w:uiPriority w:val="30"/>
    <w:qFormat/>
    <w:rsid w:val="00447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314"/>
    <w:rPr>
      <w:i/>
      <w:iCs/>
      <w:color w:val="0F4761" w:themeColor="accent1" w:themeShade="BF"/>
    </w:rPr>
  </w:style>
  <w:style w:type="character" w:styleId="IntenseReference">
    <w:name w:val="Intense Reference"/>
    <w:basedOn w:val="DefaultParagraphFont"/>
    <w:uiPriority w:val="32"/>
    <w:qFormat/>
    <w:rsid w:val="00447314"/>
    <w:rPr>
      <w:b/>
      <w:bCs/>
      <w:smallCaps/>
      <w:color w:val="0F4761" w:themeColor="accent1" w:themeShade="BF"/>
      <w:spacing w:val="5"/>
    </w:rPr>
  </w:style>
  <w:style w:type="paragraph" w:styleId="NoSpacing">
    <w:name w:val="No Spacing"/>
    <w:uiPriority w:val="1"/>
    <w:qFormat/>
    <w:rsid w:val="00447314"/>
    <w:pPr>
      <w:spacing w:after="0" w:line="240" w:lineRule="auto"/>
    </w:pPr>
  </w:style>
  <w:style w:type="paragraph" w:styleId="NormalWeb">
    <w:name w:val="Normal (Web)"/>
    <w:basedOn w:val="Normal"/>
    <w:uiPriority w:val="99"/>
    <w:semiHidden/>
    <w:unhideWhenUsed/>
    <w:rsid w:val="004473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F5AC0"/>
  </w:style>
  <w:style w:type="character" w:customStyle="1" w:styleId="eop">
    <w:name w:val="eop"/>
    <w:basedOn w:val="DefaultParagraphFont"/>
    <w:rsid w:val="003F5AC0"/>
  </w:style>
  <w:style w:type="paragraph" w:styleId="BodyText">
    <w:name w:val="Body Text"/>
    <w:basedOn w:val="Normal"/>
    <w:link w:val="BodyTextChar"/>
    <w:uiPriority w:val="1"/>
    <w:qFormat/>
    <w:rsid w:val="00486278"/>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486278"/>
    <w:rPr>
      <w:rFonts w:ascii="Arial" w:eastAsia="Arial" w:hAnsi="Arial" w:cs="Arial"/>
      <w:kern w:val="0"/>
      <w:sz w:val="20"/>
      <w:szCs w:val="20"/>
      <w:lang w:val="en-US"/>
      <w14:ligatures w14:val="none"/>
    </w:rPr>
  </w:style>
  <w:style w:type="character" w:styleId="CommentReference">
    <w:name w:val="annotation reference"/>
    <w:basedOn w:val="DefaultParagraphFont"/>
    <w:uiPriority w:val="99"/>
    <w:semiHidden/>
    <w:unhideWhenUsed/>
    <w:rsid w:val="006F0181"/>
    <w:rPr>
      <w:sz w:val="16"/>
      <w:szCs w:val="16"/>
    </w:rPr>
  </w:style>
  <w:style w:type="paragraph" w:styleId="CommentText">
    <w:name w:val="annotation text"/>
    <w:basedOn w:val="Normal"/>
    <w:link w:val="CommentTextChar"/>
    <w:uiPriority w:val="99"/>
    <w:unhideWhenUsed/>
    <w:rsid w:val="006F0181"/>
    <w:pPr>
      <w:spacing w:line="240" w:lineRule="auto"/>
    </w:pPr>
    <w:rPr>
      <w:sz w:val="20"/>
      <w:szCs w:val="20"/>
    </w:rPr>
  </w:style>
  <w:style w:type="character" w:customStyle="1" w:styleId="CommentTextChar">
    <w:name w:val="Comment Text Char"/>
    <w:basedOn w:val="DefaultParagraphFont"/>
    <w:link w:val="CommentText"/>
    <w:uiPriority w:val="99"/>
    <w:rsid w:val="006F0181"/>
    <w:rPr>
      <w:sz w:val="20"/>
      <w:szCs w:val="20"/>
    </w:rPr>
  </w:style>
  <w:style w:type="paragraph" w:styleId="CommentSubject">
    <w:name w:val="annotation subject"/>
    <w:basedOn w:val="CommentText"/>
    <w:next w:val="CommentText"/>
    <w:link w:val="CommentSubjectChar"/>
    <w:uiPriority w:val="99"/>
    <w:semiHidden/>
    <w:unhideWhenUsed/>
    <w:rsid w:val="006F0181"/>
    <w:rPr>
      <w:b/>
      <w:bCs/>
    </w:rPr>
  </w:style>
  <w:style w:type="character" w:customStyle="1" w:styleId="CommentSubjectChar">
    <w:name w:val="Comment Subject Char"/>
    <w:basedOn w:val="CommentTextChar"/>
    <w:link w:val="CommentSubject"/>
    <w:uiPriority w:val="99"/>
    <w:semiHidden/>
    <w:rsid w:val="006F0181"/>
    <w:rPr>
      <w:b/>
      <w:bCs/>
      <w:sz w:val="20"/>
      <w:szCs w:val="20"/>
    </w:rPr>
  </w:style>
  <w:style w:type="paragraph" w:styleId="Revision">
    <w:name w:val="Revision"/>
    <w:hidden/>
    <w:uiPriority w:val="99"/>
    <w:semiHidden/>
    <w:rsid w:val="00D860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a28cf3-9262-494e-8e02-5092a5e3e3b0" xsi:nil="true"/>
    <lcf76f155ced4ddcb4097134ff3c332f xmlns="2cb0f1a0-3742-47ea-ab77-2671b1e6c1fe">
      <Terms xmlns="http://schemas.microsoft.com/office/infopath/2007/PartnerControls"/>
    </lcf76f155ced4ddcb4097134ff3c332f>
    <TaxKeywordTaxHTField xmlns="75a28cf3-9262-494e-8e02-5092a5e3e3b0">
      <Terms xmlns="http://schemas.microsoft.com/office/infopath/2007/PartnerControls"/>
    </TaxKeywordTaxHTField>
    <l0bc4a1375b148fdaeb2b55c5d57fc3e xmlns="2CB0F1A0-3742-47EA-AB77-2671B1E6C1FE">
      <Terms xmlns="http://schemas.microsoft.com/office/infopath/2007/PartnerControls"/>
    </l0bc4a1375b148fdaeb2b55c5d57fc3e>
    <c8fc7a0aa9f54e3ebfc6ae2b18b8a580 xmlns="2CB0F1A0-3742-47EA-AB77-2671B1E6C1FE">
      <Terms xmlns="http://schemas.microsoft.com/office/infopath/2007/PartnerControls"/>
    </c8fc7a0aa9f54e3ebfc6ae2b18b8a58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C8F3483E80C9478DB897D59C2671D8" ma:contentTypeVersion="" ma:contentTypeDescription="Create a new document." ma:contentTypeScope="" ma:versionID="0bc3729b9b22b13ab6d5840af024ee73">
  <xsd:schema xmlns:xsd="http://www.w3.org/2001/XMLSchema" xmlns:xs="http://www.w3.org/2001/XMLSchema" xmlns:p="http://schemas.microsoft.com/office/2006/metadata/properties" xmlns:ns2="2CB0F1A0-3742-47EA-AB77-2671B1E6C1FE" xmlns:ns3="75a28cf3-9262-494e-8e02-5092a5e3e3b0" xmlns:ns4="2cb0f1a0-3742-47ea-ab77-2671b1e6c1fe" targetNamespace="http://schemas.microsoft.com/office/2006/metadata/properties" ma:root="true" ma:fieldsID="d0f945d9580ba5b3b3064aa164150340" ns2:_="" ns3:_="" ns4:_="">
    <xsd:import namespace="2CB0F1A0-3742-47EA-AB77-2671B1E6C1FE"/>
    <xsd:import namespace="75a28cf3-9262-494e-8e02-5092a5e3e3b0"/>
    <xsd:import namespace="2cb0f1a0-3742-47ea-ab77-2671b1e6c1fe"/>
    <xsd:element name="properties">
      <xsd:complexType>
        <xsd:sequence>
          <xsd:element name="documentManagement">
            <xsd:complexType>
              <xsd:all>
                <xsd:element ref="ns2:l0bc4a1375b148fdaeb2b55c5d57fc3e" minOccurs="0"/>
                <xsd:element ref="ns3:TaxCatchAll" minOccurs="0"/>
                <xsd:element ref="ns2:c8fc7a0aa9f54e3ebfc6ae2b18b8a580" minOccurs="0"/>
                <xsd:element ref="ns3:TaxKeywordTaxHTField" minOccurs="0"/>
                <xsd:element ref="ns2:MediaServiceMetadata" minOccurs="0"/>
                <xsd:element ref="ns2:MediaServiceFastMetadata" minOccurs="0"/>
                <xsd:element ref="ns3:SharedWithUsers" minOccurs="0"/>
                <xsd:element ref="ns3:SharedWithDetails"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0F1A0-3742-47EA-AB77-2671B1E6C1FE" elementFormDefault="qualified">
    <xsd:import namespace="http://schemas.microsoft.com/office/2006/documentManagement/types"/>
    <xsd:import namespace="http://schemas.microsoft.com/office/infopath/2007/PartnerControls"/>
    <xsd:element name="l0bc4a1375b148fdaeb2b55c5d57fc3e" ma:index="9" nillable="true" ma:taxonomy="true" ma:internalName="l0bc4a1375b148fdaeb2b55c5d57fc3e" ma:taxonomyFieldName="Roehampton_x0020_Team" ma:displayName="Roehampton Team" ma:default="" ma:fieldId="{50bc4a13-75b1-48fd-aeb2-b55c5d57fc3e}" ma:sspId="8d0af180-1065-48e5-bc0d-526fac628292" ma:termSetId="d1e35cad-1ad0-4857-8537-5b82f749682e" ma:anchorId="00000000-0000-0000-0000-000000000000" ma:open="false" ma:isKeyword="false">
      <xsd:complexType>
        <xsd:sequence>
          <xsd:element ref="pc:Terms" minOccurs="0" maxOccurs="1"/>
        </xsd:sequence>
      </xsd:complexType>
    </xsd:element>
    <xsd:element name="c8fc7a0aa9f54e3ebfc6ae2b18b8a580" ma:index="12" nillable="true" ma:taxonomy="true" ma:internalName="c8fc7a0aa9f54e3ebfc6ae2b18b8a580" ma:taxonomyFieldName="Document_x0020_Type" ma:displayName="Document Type" ma:default="" ma:fieldId="{c8fc7a0a-a9f5-4e3e-bfc6-ae2b18b8a580}" ma:taxonomyMulti="true" ma:sspId="8d0af180-1065-48e5-bc0d-526fac628292" ma:termSetId="a86422d8-cad4-4935-995f-47ef0cc840e7" ma:anchorId="00000000-0000-0000-0000-000000000000"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28cf3-9262-494e-8e02-5092a5e3e3b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F9948B-D7F7-46E5-B882-8223F4F0F7FA}" ma:internalName="TaxCatchAll" ma:showField="CatchAllData" ma:web="{b872808e-e4c7-4f89-858f-7dc1b45506d7}">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Enterprise Keywords" ma:fieldId="{23f27201-bee3-471e-b2e7-b64fd8b7ca38}" ma:taxonomyMulti="true" ma:sspId="8d0af180-1065-48e5-bc0d-526fac628292" ma:termSetId="00000000-0000-0000-0000-000000000000" ma:anchorId="00000000-0000-0000-0000-000000000000" ma:open="true" ma:isKeyword="tru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b0f1a0-3742-47ea-ab77-2671b1e6c1fe" elementFormDefault="qualified">
    <xsd:import namespace="http://schemas.microsoft.com/office/2006/documentManagement/types"/>
    <xsd:import namespace="http://schemas.microsoft.com/office/infopath/2007/PartnerControls"/>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8d0af180-1065-48e5-bc0d-526fac62829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EEF38-7B91-423F-87F0-3DE386D83115}">
  <ds:schemaRefs>
    <ds:schemaRef ds:uri="http://schemas.microsoft.com/office/2006/metadata/properties"/>
    <ds:schemaRef ds:uri="http://schemas.microsoft.com/office/infopath/2007/PartnerControls"/>
    <ds:schemaRef ds:uri="75a28cf3-9262-494e-8e02-5092a5e3e3b0"/>
    <ds:schemaRef ds:uri="2cb0f1a0-3742-47ea-ab77-2671b1e6c1fe"/>
    <ds:schemaRef ds:uri="2CB0F1A0-3742-47EA-AB77-2671B1E6C1FE"/>
  </ds:schemaRefs>
</ds:datastoreItem>
</file>

<file path=customXml/itemProps2.xml><?xml version="1.0" encoding="utf-8"?>
<ds:datastoreItem xmlns:ds="http://schemas.openxmlformats.org/officeDocument/2006/customXml" ds:itemID="{FFA1B0C2-C647-42FD-BD35-2698E2AC64B3}">
  <ds:schemaRefs>
    <ds:schemaRef ds:uri="http://schemas.microsoft.com/sharepoint/v3/contenttype/forms"/>
  </ds:schemaRefs>
</ds:datastoreItem>
</file>

<file path=customXml/itemProps3.xml><?xml version="1.0" encoding="utf-8"?>
<ds:datastoreItem xmlns:ds="http://schemas.openxmlformats.org/officeDocument/2006/customXml" ds:itemID="{3179BB06-AA2E-41AF-8111-D4BCEB6B7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0F1A0-3742-47EA-AB77-2671B1E6C1FE"/>
    <ds:schemaRef ds:uri="75a28cf3-9262-494e-8e02-5092a5e3e3b0"/>
    <ds:schemaRef ds:uri="2cb0f1a0-3742-47ea-ab77-2671b1e6c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1541</Words>
  <Characters>8786</Characters>
  <Application>Microsoft Office Word</Application>
  <DocSecurity>0</DocSecurity>
  <Lines>73</Lines>
  <Paragraphs>20</Paragraphs>
  <ScaleCrop>false</ScaleCrop>
  <Company>University of Roehampton</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Baldwin</dc:creator>
  <cp:keywords/>
  <dc:description/>
  <cp:lastModifiedBy>Edward Vallance</cp:lastModifiedBy>
  <cp:revision>2</cp:revision>
  <dcterms:created xsi:type="dcterms:W3CDTF">2026-07-06T12:12:00Z</dcterms:created>
  <dcterms:modified xsi:type="dcterms:W3CDTF">2026-07-06T12:12:00Z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0x010100ADC8F3483E80C9478DB897D59C2671D8</vt:lpwstr>
  </property>
  <property fmtid="{D5CDD505-2E9C-101B-9397-08002B2CF9AE}" pid="3" name="TaxKeyword">
    <vt:lpwstr/>
  </property>
  <property fmtid="{D5CDD505-2E9C-101B-9397-08002B2CF9AE}" pid="4" name="Document_x0020_Type">
    <vt:lpwstr/>
  </property>
  <property fmtid="{D5CDD505-2E9C-101B-9397-08002B2CF9AE}" pid="5" name="MediaServiceImageTags">
    <vt:lpwstr/>
  </property>
  <property fmtid="{D5CDD505-2E9C-101B-9397-08002B2CF9AE}" pid="6" name="Roehampton Team">
    <vt:lpwstr/>
  </property>
  <property fmtid="{D5CDD505-2E9C-101B-9397-08002B2CF9AE}" pid="7" name="Document Type">
    <vt:lpwstr/>
  </property>
  <property fmtid="{D5CDD505-2E9C-101B-9397-08002B2CF9AE}" pid="8" name="Roehampton_x0020_Team">
    <vt:lpwstr/>
  </property>
  <property fmtid="{D5CDD505-2E9C-101B-9397-08002B2CF9AE}" pid="9" name="GrammarlyDocumentId">
    <vt:lpwstr>f84541a5-d63c-4a18-93a9-a2a76ada9933</vt:lpwstr>
  </property>
</Properties>
</file>