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EB2EF" w14:textId="454268D0" w:rsidR="00DB4FA4" w:rsidRPr="003A6610" w:rsidRDefault="00A16B6C" w:rsidP="00551BF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DB4FA4" w:rsidRPr="003A6610">
        <w:rPr>
          <w:rFonts w:ascii="Arial" w:hAnsi="Arial" w:cs="Arial"/>
          <w:b/>
          <w:sz w:val="18"/>
          <w:szCs w:val="18"/>
        </w:rPr>
        <w:t xml:space="preserve">Last Updated: </w:t>
      </w:r>
      <w:r w:rsidR="00BB032C">
        <w:rPr>
          <w:rFonts w:ascii="Arial" w:hAnsi="Arial" w:cs="Arial"/>
          <w:b/>
          <w:sz w:val="18"/>
          <w:szCs w:val="18"/>
        </w:rPr>
        <w:t>July 2021</w:t>
      </w:r>
    </w:p>
    <w:p w14:paraId="328EB2F1" w14:textId="77777777" w:rsidR="003A6610" w:rsidRDefault="003A6610" w:rsidP="008B43AC">
      <w:pPr>
        <w:keepNext/>
        <w:outlineLvl w:val="0"/>
        <w:rPr>
          <w:rFonts w:ascii="Arial" w:hAnsi="Arial" w:cs="Arial"/>
          <w:b/>
          <w:sz w:val="14"/>
          <w:szCs w:val="22"/>
          <w:lang w:eastAsia="en-US"/>
        </w:rPr>
      </w:pPr>
    </w:p>
    <w:p w14:paraId="69048F7F" w14:textId="77777777" w:rsidR="009624F6" w:rsidRPr="008B43AC" w:rsidRDefault="009624F6" w:rsidP="008B43AC">
      <w:pPr>
        <w:keepNext/>
        <w:outlineLvl w:val="0"/>
        <w:rPr>
          <w:rFonts w:ascii="Arial" w:hAnsi="Arial" w:cs="Arial"/>
          <w:b/>
          <w:sz w:val="14"/>
          <w:szCs w:val="22"/>
          <w:lang w:eastAsia="en-US"/>
        </w:rPr>
      </w:pPr>
    </w:p>
    <w:p w14:paraId="328EB2F2" w14:textId="77777777" w:rsidR="00C442FE" w:rsidRDefault="00C442FE" w:rsidP="003A6610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3A6610">
        <w:rPr>
          <w:rFonts w:ascii="Arial" w:hAnsi="Arial" w:cs="Arial"/>
          <w:b/>
          <w:sz w:val="22"/>
          <w:szCs w:val="22"/>
          <w:lang w:eastAsia="en-US"/>
        </w:rPr>
        <w:t>Response to External Examiner Report</w:t>
      </w:r>
    </w:p>
    <w:p w14:paraId="2FABB326" w14:textId="77777777" w:rsidR="009624F6" w:rsidRPr="003A6610" w:rsidRDefault="009624F6" w:rsidP="003A6610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14:paraId="328EB2F3" w14:textId="77777777" w:rsidR="002A5A62" w:rsidRPr="009624F6" w:rsidRDefault="002A5A62" w:rsidP="00C442FE">
      <w:pPr>
        <w:jc w:val="both"/>
        <w:rPr>
          <w:rFonts w:ascii="Arial" w:hAnsi="Arial" w:cs="Arial"/>
          <w:iCs/>
          <w:sz w:val="18"/>
          <w:szCs w:val="22"/>
          <w:lang w:eastAsia="en-US"/>
        </w:rPr>
      </w:pPr>
    </w:p>
    <w:p w14:paraId="328EB2F4" w14:textId="77777777" w:rsidR="00C442FE" w:rsidRPr="009624F6" w:rsidRDefault="00BB6708" w:rsidP="00C442FE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9624F6">
        <w:rPr>
          <w:rFonts w:ascii="Arial" w:hAnsi="Arial" w:cs="Arial"/>
          <w:sz w:val="20"/>
          <w:szCs w:val="20"/>
          <w:lang w:eastAsia="en-US"/>
        </w:rPr>
        <w:t>This</w:t>
      </w:r>
      <w:r w:rsidR="00C442FE" w:rsidRPr="009624F6">
        <w:rPr>
          <w:rFonts w:ascii="Arial" w:hAnsi="Arial" w:cs="Arial"/>
          <w:sz w:val="20"/>
          <w:szCs w:val="20"/>
          <w:lang w:eastAsia="en-US"/>
        </w:rPr>
        <w:t xml:space="preserve"> template should be completed by the Programme Convener</w:t>
      </w:r>
      <w:r w:rsidR="00F013E7" w:rsidRPr="009624F6">
        <w:rPr>
          <w:rFonts w:ascii="Arial" w:hAnsi="Arial" w:cs="Arial"/>
          <w:sz w:val="20"/>
          <w:szCs w:val="20"/>
          <w:lang w:eastAsia="en-US"/>
        </w:rPr>
        <w:t xml:space="preserve"> (PC)</w:t>
      </w:r>
      <w:r w:rsidR="00C442FE" w:rsidRPr="009624F6">
        <w:rPr>
          <w:rFonts w:ascii="Arial" w:hAnsi="Arial" w:cs="Arial"/>
          <w:sz w:val="20"/>
          <w:szCs w:val="20"/>
          <w:lang w:eastAsia="en-US"/>
        </w:rPr>
        <w:t xml:space="preserve"> for each External Examiner’s report received for the programme. </w:t>
      </w:r>
      <w:r w:rsidR="007831DA" w:rsidRPr="009624F6">
        <w:rPr>
          <w:rFonts w:ascii="Arial" w:hAnsi="Arial" w:cs="Arial"/>
          <w:sz w:val="20"/>
          <w:szCs w:val="20"/>
          <w:lang w:eastAsia="en-US"/>
        </w:rPr>
        <w:t>The</w:t>
      </w:r>
      <w:r w:rsidR="00C442FE" w:rsidRPr="009624F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013E7" w:rsidRPr="009624F6">
        <w:rPr>
          <w:rFonts w:ascii="Arial" w:hAnsi="Arial" w:cs="Arial"/>
          <w:sz w:val="20"/>
          <w:szCs w:val="20"/>
          <w:lang w:eastAsia="en-US"/>
        </w:rPr>
        <w:t>PC</w:t>
      </w:r>
      <w:r w:rsidR="00C442FE" w:rsidRPr="009624F6">
        <w:rPr>
          <w:rFonts w:ascii="Arial" w:hAnsi="Arial" w:cs="Arial"/>
          <w:sz w:val="20"/>
          <w:szCs w:val="20"/>
          <w:lang w:eastAsia="en-US"/>
        </w:rPr>
        <w:t xml:space="preserve"> should </w:t>
      </w:r>
      <w:r w:rsidR="007831DA" w:rsidRPr="009624F6">
        <w:rPr>
          <w:rFonts w:ascii="Arial" w:hAnsi="Arial" w:cs="Arial"/>
          <w:sz w:val="20"/>
          <w:szCs w:val="20"/>
          <w:lang w:eastAsia="en-US"/>
        </w:rPr>
        <w:t>email</w:t>
      </w:r>
      <w:r w:rsidR="00C442FE" w:rsidRPr="009624F6">
        <w:rPr>
          <w:rFonts w:ascii="Arial" w:hAnsi="Arial" w:cs="Arial"/>
          <w:sz w:val="20"/>
          <w:szCs w:val="20"/>
          <w:lang w:eastAsia="en-US"/>
        </w:rPr>
        <w:t xml:space="preserve"> the </w:t>
      </w:r>
      <w:r w:rsidR="007831DA" w:rsidRPr="009624F6">
        <w:rPr>
          <w:rFonts w:ascii="Arial" w:hAnsi="Arial" w:cs="Arial"/>
          <w:sz w:val="20"/>
          <w:szCs w:val="20"/>
          <w:lang w:eastAsia="en-US"/>
        </w:rPr>
        <w:t xml:space="preserve">completed </w:t>
      </w:r>
      <w:r w:rsidR="00C442FE" w:rsidRPr="009624F6">
        <w:rPr>
          <w:rFonts w:ascii="Arial" w:hAnsi="Arial" w:cs="Arial"/>
          <w:sz w:val="20"/>
          <w:szCs w:val="20"/>
          <w:lang w:eastAsia="en-US"/>
        </w:rPr>
        <w:t>response directly to the Exter</w:t>
      </w:r>
      <w:r w:rsidRPr="009624F6">
        <w:rPr>
          <w:rFonts w:ascii="Arial" w:hAnsi="Arial" w:cs="Arial"/>
          <w:sz w:val="20"/>
          <w:szCs w:val="20"/>
          <w:lang w:eastAsia="en-US"/>
        </w:rPr>
        <w:t xml:space="preserve">nal Examiner </w:t>
      </w:r>
      <w:r w:rsidR="00F013E7" w:rsidRPr="009624F6">
        <w:rPr>
          <w:rFonts w:ascii="Arial" w:hAnsi="Arial" w:cs="Arial"/>
          <w:sz w:val="20"/>
          <w:szCs w:val="20"/>
          <w:lang w:eastAsia="en-US"/>
        </w:rPr>
        <w:t>(EE)</w:t>
      </w:r>
      <w:r w:rsidRPr="009624F6">
        <w:rPr>
          <w:rFonts w:ascii="Arial" w:hAnsi="Arial" w:cs="Arial"/>
          <w:sz w:val="20"/>
          <w:szCs w:val="20"/>
          <w:lang w:eastAsia="en-US"/>
        </w:rPr>
        <w:t>, copying in</w:t>
      </w:r>
      <w:r w:rsidR="00C442FE" w:rsidRPr="009624F6">
        <w:rPr>
          <w:rFonts w:ascii="Arial" w:hAnsi="Arial" w:cs="Arial"/>
          <w:sz w:val="20"/>
          <w:szCs w:val="20"/>
          <w:lang w:eastAsia="en-US"/>
        </w:rPr>
        <w:t xml:space="preserve"> the Academic Office and the relevant </w:t>
      </w:r>
      <w:r w:rsidRPr="009624F6">
        <w:rPr>
          <w:rFonts w:ascii="Arial" w:hAnsi="Arial" w:cs="Arial"/>
          <w:sz w:val="20"/>
          <w:szCs w:val="20"/>
          <w:lang w:eastAsia="en-US"/>
        </w:rPr>
        <w:t>Programme Administrator</w:t>
      </w:r>
      <w:r w:rsidR="00C442FE" w:rsidRPr="009624F6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570AD2" w:rsidRPr="009624F6">
        <w:rPr>
          <w:rStyle w:val="FootnoteReference"/>
          <w:rFonts w:ascii="Arial" w:hAnsi="Arial" w:cs="Arial"/>
          <w:sz w:val="20"/>
          <w:szCs w:val="20"/>
          <w:lang w:eastAsia="en-US"/>
        </w:rPr>
        <w:footnoteReference w:id="1"/>
      </w:r>
    </w:p>
    <w:p w14:paraId="328EB2F5" w14:textId="77777777" w:rsidR="003A6610" w:rsidRPr="009624F6" w:rsidRDefault="003A6610" w:rsidP="00C514CC">
      <w:pPr>
        <w:jc w:val="both"/>
        <w:rPr>
          <w:rFonts w:ascii="Arial" w:hAnsi="Arial" w:cs="Arial"/>
          <w:sz w:val="14"/>
          <w:szCs w:val="20"/>
          <w:lang w:eastAsia="en-US"/>
        </w:rPr>
      </w:pPr>
    </w:p>
    <w:p w14:paraId="328EB2F6" w14:textId="77777777" w:rsidR="00C442FE" w:rsidRPr="009624F6" w:rsidRDefault="00C442FE" w:rsidP="00C442FE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9624F6">
        <w:rPr>
          <w:rFonts w:ascii="Arial" w:hAnsi="Arial" w:cs="Arial"/>
          <w:sz w:val="20"/>
          <w:szCs w:val="20"/>
          <w:lang w:eastAsia="en-US"/>
        </w:rPr>
        <w:t>Comments which require a response from the University (e.g. Deputy Vice-Chancellor or Academic Registrar), will have been noted upon receipt and the Convener informed. However</w:t>
      </w:r>
      <w:r w:rsidR="00BB6708" w:rsidRPr="009624F6">
        <w:rPr>
          <w:rFonts w:ascii="Arial" w:hAnsi="Arial" w:cs="Arial"/>
          <w:sz w:val="20"/>
          <w:szCs w:val="20"/>
          <w:lang w:eastAsia="en-US"/>
        </w:rPr>
        <w:t xml:space="preserve">, if there </w:t>
      </w:r>
      <w:r w:rsidR="00487FF1" w:rsidRPr="009624F6">
        <w:rPr>
          <w:rFonts w:ascii="Arial" w:hAnsi="Arial" w:cs="Arial"/>
          <w:sz w:val="20"/>
          <w:szCs w:val="20"/>
          <w:lang w:eastAsia="en-US"/>
        </w:rPr>
        <w:t>are further</w:t>
      </w:r>
      <w:r w:rsidR="00BB6708" w:rsidRPr="009624F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0192C" w:rsidRPr="009624F6">
        <w:rPr>
          <w:rFonts w:ascii="Arial" w:hAnsi="Arial" w:cs="Arial"/>
          <w:sz w:val="20"/>
          <w:szCs w:val="20"/>
          <w:lang w:eastAsia="en-US"/>
        </w:rPr>
        <w:t>points</w:t>
      </w:r>
      <w:r w:rsidR="00487FF1" w:rsidRPr="009624F6">
        <w:rPr>
          <w:rFonts w:ascii="Arial" w:hAnsi="Arial" w:cs="Arial"/>
          <w:sz w:val="20"/>
          <w:szCs w:val="20"/>
          <w:lang w:eastAsia="en-US"/>
        </w:rPr>
        <w:t xml:space="preserve"> which the PC feels are</w:t>
      </w:r>
      <w:r w:rsidRPr="009624F6">
        <w:rPr>
          <w:rFonts w:ascii="Arial" w:hAnsi="Arial" w:cs="Arial"/>
          <w:sz w:val="20"/>
          <w:szCs w:val="20"/>
          <w:lang w:eastAsia="en-US"/>
        </w:rPr>
        <w:t xml:space="preserve"> beyond the pr</w:t>
      </w:r>
      <w:r w:rsidR="00487FF1" w:rsidRPr="009624F6">
        <w:rPr>
          <w:rFonts w:ascii="Arial" w:hAnsi="Arial" w:cs="Arial"/>
          <w:sz w:val="20"/>
          <w:szCs w:val="20"/>
          <w:lang w:eastAsia="en-US"/>
        </w:rPr>
        <w:t>ogramme board’s responsibilities</w:t>
      </w:r>
      <w:r w:rsidRPr="009624F6">
        <w:rPr>
          <w:rFonts w:ascii="Arial" w:hAnsi="Arial" w:cs="Arial"/>
          <w:sz w:val="20"/>
          <w:szCs w:val="20"/>
          <w:lang w:eastAsia="en-US"/>
        </w:rPr>
        <w:t>, section 3 should be completed.</w:t>
      </w:r>
      <w:r w:rsidR="00BD7AD0" w:rsidRPr="009624F6">
        <w:rPr>
          <w:rFonts w:ascii="Arial" w:hAnsi="Arial" w:cs="Arial"/>
          <w:sz w:val="20"/>
          <w:szCs w:val="20"/>
          <w:lang w:eastAsia="en-US"/>
        </w:rPr>
        <w:t xml:space="preserve"> Guidance on completing a response is available on the </w:t>
      </w:r>
      <w:hyperlink r:id="rId11" w:history="1">
        <w:r w:rsidR="00BD7AD0" w:rsidRPr="009624F6">
          <w:rPr>
            <w:rStyle w:val="Hyperlink"/>
            <w:rFonts w:ascii="Arial" w:hAnsi="Arial" w:cs="Arial"/>
            <w:sz w:val="20"/>
            <w:szCs w:val="20"/>
            <w:lang w:eastAsia="en-US"/>
          </w:rPr>
          <w:t>External Examining</w:t>
        </w:r>
      </w:hyperlink>
      <w:r w:rsidR="00BD7AD0" w:rsidRPr="009624F6">
        <w:rPr>
          <w:rFonts w:ascii="Arial" w:hAnsi="Arial" w:cs="Arial"/>
          <w:sz w:val="20"/>
          <w:szCs w:val="20"/>
          <w:lang w:eastAsia="en-US"/>
        </w:rPr>
        <w:t xml:space="preserve"> web page.</w:t>
      </w:r>
    </w:p>
    <w:p w14:paraId="328EB2F7" w14:textId="77777777" w:rsidR="00BB6708" w:rsidRPr="008B43AC" w:rsidRDefault="00BB6708" w:rsidP="00BB6708">
      <w:pPr>
        <w:rPr>
          <w:rFonts w:ascii="Arial" w:hAnsi="Arial" w:cs="Arial"/>
          <w:b/>
          <w:iCs/>
          <w:sz w:val="14"/>
          <w:szCs w:val="22"/>
          <w:lang w:eastAsia="en-US"/>
        </w:rPr>
      </w:pPr>
    </w:p>
    <w:tbl>
      <w:tblPr>
        <w:tblStyle w:val="TableGrid"/>
        <w:tblW w:w="0" w:type="auto"/>
        <w:tblInd w:w="10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20"/>
      </w:tblGrid>
      <w:tr w:rsidR="00BB6708" w14:paraId="328EB2FB" w14:textId="77777777" w:rsidTr="00613652">
        <w:trPr>
          <w:trHeight w:val="423"/>
        </w:trPr>
        <w:tc>
          <w:tcPr>
            <w:tcW w:w="9746" w:type="dxa"/>
            <w:shd w:val="clear" w:color="auto" w:fill="B8CCE4" w:themeFill="accent1" w:themeFillTint="66"/>
            <w:vAlign w:val="center"/>
          </w:tcPr>
          <w:p w14:paraId="328EB2F8" w14:textId="77777777" w:rsidR="00BB6708" w:rsidRPr="00BB6708" w:rsidRDefault="00BB6708" w:rsidP="00BB6708">
            <w:pPr>
              <w:ind w:left="748" w:hanging="748"/>
              <w:rPr>
                <w:rFonts w:ascii="Arial" w:hAnsi="Arial" w:cs="Arial"/>
                <w:b/>
                <w:iCs/>
                <w:sz w:val="14"/>
                <w:szCs w:val="20"/>
                <w:lang w:eastAsia="en-US"/>
              </w:rPr>
            </w:pPr>
          </w:p>
          <w:p w14:paraId="328EB2F9" w14:textId="77777777" w:rsidR="00BB6708" w:rsidRPr="00BB6708" w:rsidRDefault="00BB6708" w:rsidP="00BB6708">
            <w:pPr>
              <w:ind w:left="748" w:hanging="748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BB6708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 xml:space="preserve">Name of Programme: </w:t>
            </w:r>
            <w:r w:rsidRPr="00BB6708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328EB2FA" w14:textId="77777777" w:rsidR="00BB6708" w:rsidRPr="00BB6708" w:rsidRDefault="00BB6708" w:rsidP="00C442FE">
            <w:pPr>
              <w:rPr>
                <w:rFonts w:ascii="Arial" w:hAnsi="Arial" w:cs="Arial"/>
                <w:b/>
                <w:iCs/>
                <w:sz w:val="14"/>
                <w:szCs w:val="20"/>
                <w:lang w:eastAsia="en-US"/>
              </w:rPr>
            </w:pPr>
          </w:p>
        </w:tc>
      </w:tr>
      <w:tr w:rsidR="00BB6708" w14:paraId="328EB2FF" w14:textId="77777777" w:rsidTr="00613652">
        <w:tc>
          <w:tcPr>
            <w:tcW w:w="9746" w:type="dxa"/>
            <w:shd w:val="clear" w:color="auto" w:fill="B8CCE4" w:themeFill="accent1" w:themeFillTint="66"/>
            <w:vAlign w:val="center"/>
          </w:tcPr>
          <w:p w14:paraId="328EB2FC" w14:textId="77777777" w:rsidR="00BB6708" w:rsidRPr="00BB6708" w:rsidRDefault="00BB6708" w:rsidP="00BB6708">
            <w:pPr>
              <w:ind w:left="748" w:hanging="748"/>
              <w:rPr>
                <w:rFonts w:ascii="Arial" w:hAnsi="Arial" w:cs="Arial"/>
                <w:b/>
                <w:iCs/>
                <w:sz w:val="14"/>
                <w:szCs w:val="20"/>
                <w:lang w:eastAsia="en-US"/>
              </w:rPr>
            </w:pPr>
          </w:p>
          <w:p w14:paraId="328EB2FD" w14:textId="77777777" w:rsidR="00BB6708" w:rsidRPr="00BB6708" w:rsidRDefault="00BB6708" w:rsidP="00BB6708">
            <w:pPr>
              <w:ind w:left="748" w:hanging="748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BB6708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Name of External Examiner:</w:t>
            </w:r>
          </w:p>
          <w:p w14:paraId="328EB2FE" w14:textId="77777777" w:rsidR="00BB6708" w:rsidRPr="00BB6708" w:rsidRDefault="00BB6708" w:rsidP="00BB6708">
            <w:pPr>
              <w:ind w:left="748" w:hanging="748"/>
              <w:rPr>
                <w:rFonts w:ascii="Arial" w:hAnsi="Arial" w:cs="Arial"/>
                <w:b/>
                <w:iCs/>
                <w:sz w:val="14"/>
                <w:szCs w:val="20"/>
                <w:lang w:eastAsia="en-US"/>
              </w:rPr>
            </w:pPr>
          </w:p>
        </w:tc>
      </w:tr>
      <w:tr w:rsidR="00497CAA" w14:paraId="328EB303" w14:textId="77777777" w:rsidTr="00613652">
        <w:tc>
          <w:tcPr>
            <w:tcW w:w="9854" w:type="dxa"/>
            <w:shd w:val="clear" w:color="auto" w:fill="B8CCE4" w:themeFill="accent1" w:themeFillTint="66"/>
          </w:tcPr>
          <w:p w14:paraId="328EB300" w14:textId="77777777" w:rsidR="005171C7" w:rsidRPr="005171C7" w:rsidRDefault="005171C7" w:rsidP="00C442FE">
            <w:pPr>
              <w:rPr>
                <w:rFonts w:ascii="Arial" w:hAnsi="Arial" w:cs="Arial"/>
                <w:b/>
                <w:iCs/>
                <w:sz w:val="14"/>
                <w:szCs w:val="20"/>
                <w:lang w:eastAsia="en-US"/>
              </w:rPr>
            </w:pPr>
          </w:p>
          <w:p w14:paraId="328EB301" w14:textId="77777777" w:rsidR="00497CAA" w:rsidRDefault="00497CAA" w:rsidP="00C442FE">
            <w:pP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497CAA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Academic Year to which the report relates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:</w:t>
            </w:r>
          </w:p>
          <w:p w14:paraId="328EB302" w14:textId="77777777" w:rsidR="00497CAA" w:rsidRPr="005171C7" w:rsidRDefault="00497CAA" w:rsidP="00C442FE">
            <w:pPr>
              <w:rPr>
                <w:rFonts w:ascii="Arial" w:hAnsi="Arial" w:cs="Arial"/>
                <w:b/>
                <w:iCs/>
                <w:sz w:val="14"/>
                <w:szCs w:val="20"/>
                <w:lang w:eastAsia="en-US"/>
              </w:rPr>
            </w:pPr>
            <w:r w:rsidRPr="00497CAA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7CAA" w14:paraId="328EB307" w14:textId="77777777" w:rsidTr="00613652">
        <w:tc>
          <w:tcPr>
            <w:tcW w:w="9854" w:type="dxa"/>
            <w:shd w:val="clear" w:color="auto" w:fill="B8CCE4" w:themeFill="accent1" w:themeFillTint="66"/>
          </w:tcPr>
          <w:p w14:paraId="328EB304" w14:textId="77777777" w:rsidR="005171C7" w:rsidRPr="005171C7" w:rsidRDefault="005171C7" w:rsidP="005171C7">
            <w:pPr>
              <w:rPr>
                <w:rFonts w:ascii="Arial" w:hAnsi="Arial" w:cs="Arial"/>
                <w:b/>
                <w:iCs/>
                <w:sz w:val="14"/>
                <w:szCs w:val="20"/>
                <w:lang w:eastAsia="en-US"/>
              </w:rPr>
            </w:pPr>
          </w:p>
          <w:p w14:paraId="328EB305" w14:textId="77777777" w:rsidR="00497CAA" w:rsidRDefault="00497CAA" w:rsidP="005171C7">
            <w:pP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497CAA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 xml:space="preserve">Date of when the </w:t>
            </w:r>
            <w:r w:rsidR="005171C7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response was/will be considered by the Programme Board:</w:t>
            </w:r>
          </w:p>
          <w:p w14:paraId="328EB306" w14:textId="77777777" w:rsidR="005171C7" w:rsidRPr="005171C7" w:rsidRDefault="005171C7" w:rsidP="005171C7">
            <w:pPr>
              <w:rPr>
                <w:rFonts w:ascii="Arial" w:hAnsi="Arial" w:cs="Arial"/>
                <w:b/>
                <w:iCs/>
                <w:sz w:val="14"/>
                <w:szCs w:val="20"/>
                <w:lang w:eastAsia="en-US"/>
              </w:rPr>
            </w:pPr>
          </w:p>
        </w:tc>
      </w:tr>
    </w:tbl>
    <w:p w14:paraId="328EB308" w14:textId="77777777" w:rsidR="002A5A62" w:rsidRPr="000D6664" w:rsidRDefault="002A5A62" w:rsidP="00C442FE">
      <w:pPr>
        <w:jc w:val="both"/>
        <w:rPr>
          <w:rFonts w:ascii="Arial" w:hAnsi="Arial" w:cs="Arial"/>
          <w:sz w:val="14"/>
          <w:szCs w:val="22"/>
          <w:lang w:eastAsia="en-US"/>
        </w:rPr>
      </w:pPr>
    </w:p>
    <w:p w14:paraId="328EB309" w14:textId="531C42D0" w:rsidR="005171C7" w:rsidRDefault="002A5A62" w:rsidP="006F3465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1</w:t>
      </w:r>
      <w:r w:rsidR="00C442FE" w:rsidRPr="00F013E7">
        <w:rPr>
          <w:rFonts w:ascii="Arial" w:hAnsi="Arial" w:cs="Arial"/>
          <w:b/>
          <w:sz w:val="20"/>
          <w:szCs w:val="20"/>
          <w:lang w:eastAsia="en-US"/>
        </w:rPr>
        <w:t>.</w:t>
      </w:r>
      <w:r w:rsidR="005171C7" w:rsidRPr="00F013E7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497CAA" w:rsidRPr="00F013E7">
        <w:rPr>
          <w:rFonts w:ascii="Arial" w:hAnsi="Arial" w:cs="Arial"/>
          <w:b/>
          <w:bCs/>
          <w:sz w:val="20"/>
          <w:szCs w:val="20"/>
          <w:lang w:eastAsia="en-US"/>
        </w:rPr>
        <w:t xml:space="preserve">Has the </w:t>
      </w:r>
      <w:r w:rsidR="005171C7" w:rsidRPr="00F013E7">
        <w:rPr>
          <w:rFonts w:ascii="Arial" w:hAnsi="Arial" w:cs="Arial"/>
          <w:b/>
          <w:bCs/>
          <w:sz w:val="20"/>
          <w:szCs w:val="20"/>
          <w:lang w:eastAsia="en-US"/>
        </w:rPr>
        <w:t>EE report</w:t>
      </w:r>
      <w:r w:rsidR="00497CAA" w:rsidRPr="00F013E7">
        <w:rPr>
          <w:rFonts w:ascii="Arial" w:hAnsi="Arial" w:cs="Arial"/>
          <w:b/>
          <w:bCs/>
          <w:sz w:val="20"/>
          <w:szCs w:val="20"/>
          <w:lang w:eastAsia="en-US"/>
        </w:rPr>
        <w:t xml:space="preserve"> identified any issues </w:t>
      </w:r>
      <w:r w:rsidR="005171C7" w:rsidRPr="00F013E7">
        <w:rPr>
          <w:rFonts w:ascii="Arial" w:hAnsi="Arial" w:cs="Arial"/>
          <w:b/>
          <w:bCs/>
          <w:sz w:val="20"/>
          <w:szCs w:val="20"/>
          <w:lang w:eastAsia="en-US"/>
        </w:rPr>
        <w:t>for the programme’s consideration?</w:t>
      </w:r>
    </w:p>
    <w:p w14:paraId="328EB30A" w14:textId="77777777" w:rsidR="006F3465" w:rsidRPr="0087593C" w:rsidRDefault="006F3465" w:rsidP="006F3465">
      <w:pPr>
        <w:jc w:val="both"/>
        <w:rPr>
          <w:rFonts w:ascii="Arial" w:hAnsi="Arial" w:cs="Arial"/>
          <w:b/>
          <w:bCs/>
          <w:sz w:val="16"/>
          <w:szCs w:val="20"/>
          <w:lang w:eastAsia="en-US"/>
        </w:rPr>
      </w:pPr>
    </w:p>
    <w:p w14:paraId="328EB30B" w14:textId="77777777" w:rsidR="000210E6" w:rsidRDefault="0069759F" w:rsidP="006F3465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 </w:t>
      </w:r>
      <w:r w:rsidR="000210E6">
        <w:rPr>
          <w:rFonts w:ascii="Arial" w:hAnsi="Arial" w:cs="Arial"/>
          <w:b/>
          <w:bCs/>
          <w:sz w:val="20"/>
          <w:szCs w:val="20"/>
          <w:lang w:eastAsia="en-US"/>
        </w:rPr>
        <w:t>YES</w:t>
      </w:r>
      <w:r w:rsidR="000210E6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="000210E6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="000210E6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="000210E6">
        <w:rPr>
          <w:rFonts w:ascii="Arial" w:hAnsi="Arial" w:cs="Arial"/>
          <w:b/>
          <w:bCs/>
          <w:sz w:val="20"/>
          <w:szCs w:val="20"/>
          <w:lang w:eastAsia="en-US"/>
        </w:rPr>
        <w:tab/>
        <w:t>NO</w:t>
      </w:r>
    </w:p>
    <w:p w14:paraId="4077CF93" w14:textId="77777777" w:rsidR="000C474C" w:rsidRPr="000C474C" w:rsidRDefault="000C474C" w:rsidP="006F3465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24C0ECC" w14:textId="305101DC" w:rsidR="000C474C" w:rsidRPr="00EF401B" w:rsidRDefault="000D6664" w:rsidP="000C474C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F401B">
        <w:rPr>
          <w:rFonts w:ascii="Arial" w:hAnsi="Arial" w:cs="Arial"/>
          <w:bCs/>
          <w:sz w:val="20"/>
          <w:szCs w:val="20"/>
          <w:lang w:eastAsia="en-US"/>
        </w:rPr>
        <w:t>If NO, please provide a brief</w:t>
      </w:r>
      <w:r w:rsidR="000C474C" w:rsidRPr="00EF401B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9624F6" w:rsidRPr="00EF401B">
        <w:rPr>
          <w:rFonts w:ascii="Arial" w:hAnsi="Arial" w:cs="Arial"/>
          <w:sz w:val="20"/>
        </w:rPr>
        <w:t>overall view of the report</w:t>
      </w:r>
      <w:r w:rsidR="000C474C" w:rsidRPr="00EF401B">
        <w:rPr>
          <w:rFonts w:ascii="Arial" w:hAnsi="Arial" w:cs="Arial"/>
          <w:sz w:val="20"/>
        </w:rPr>
        <w:t xml:space="preserve"> to demonstrate that the required programme-level scrutiny </w:t>
      </w:r>
      <w:r w:rsidR="008B43AC" w:rsidRPr="00EF401B">
        <w:rPr>
          <w:rFonts w:ascii="Arial" w:hAnsi="Arial" w:cs="Arial"/>
          <w:sz w:val="20"/>
        </w:rPr>
        <w:t xml:space="preserve">of the report </w:t>
      </w:r>
      <w:r w:rsidR="000C474C" w:rsidRPr="00EF401B">
        <w:rPr>
          <w:rFonts w:ascii="Arial" w:hAnsi="Arial" w:cs="Arial"/>
          <w:sz w:val="20"/>
        </w:rPr>
        <w:t xml:space="preserve">has taken place: </w:t>
      </w:r>
    </w:p>
    <w:p w14:paraId="328EB30C" w14:textId="77777777" w:rsidR="00351724" w:rsidRPr="00EF401B" w:rsidRDefault="00351724" w:rsidP="006F3465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32F8AC65" w14:textId="00846327" w:rsidR="000D6664" w:rsidRPr="00EF401B" w:rsidRDefault="009624F6" w:rsidP="006F3465">
      <w:pPr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EF401B">
        <w:rPr>
          <w:rFonts w:ascii="Arial" w:hAnsi="Arial" w:cs="Arial"/>
          <w:i/>
          <w:sz w:val="20"/>
          <w:szCs w:val="20"/>
          <w:lang w:eastAsia="en-US"/>
        </w:rPr>
        <w:t>[Overall view of report]</w:t>
      </w:r>
    </w:p>
    <w:p w14:paraId="054ED863" w14:textId="77777777" w:rsidR="009624F6" w:rsidRDefault="009624F6" w:rsidP="006F3465">
      <w:pPr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14:paraId="2A17CAF9" w14:textId="77777777" w:rsidR="00EF401B" w:rsidRPr="00EF401B" w:rsidRDefault="00EF401B" w:rsidP="006F3465">
      <w:pPr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14:paraId="10EE5395" w14:textId="5E8B239A" w:rsidR="009624F6" w:rsidRPr="00EF401B" w:rsidRDefault="009624F6" w:rsidP="009624F6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F401B">
        <w:rPr>
          <w:rFonts w:ascii="Arial" w:hAnsi="Arial" w:cs="Arial"/>
          <w:bCs/>
          <w:sz w:val="20"/>
          <w:szCs w:val="20"/>
          <w:lang w:eastAsia="en-US"/>
        </w:rPr>
        <w:t xml:space="preserve">If YES, these should be addressed (individually) in the boxes below. Please ensure that you address </w:t>
      </w:r>
      <w:r w:rsidRPr="00EF401B">
        <w:rPr>
          <w:rFonts w:ascii="Arial" w:hAnsi="Arial" w:cs="Arial"/>
          <w:sz w:val="20"/>
          <w:szCs w:val="20"/>
          <w:lang w:eastAsia="en-US"/>
        </w:rPr>
        <w:t>all instances where the predetermined (yes/no) questions in the EE report hav</w:t>
      </w:r>
      <w:r w:rsidR="004C72DC" w:rsidRPr="00EF401B">
        <w:rPr>
          <w:rFonts w:ascii="Arial" w:hAnsi="Arial" w:cs="Arial"/>
          <w:sz w:val="20"/>
          <w:szCs w:val="20"/>
          <w:lang w:eastAsia="en-US"/>
        </w:rPr>
        <w:t>e received a negative judgement.</w:t>
      </w:r>
    </w:p>
    <w:p w14:paraId="74371B95" w14:textId="77777777" w:rsidR="008B43AC" w:rsidRPr="008B43AC" w:rsidRDefault="008B43AC" w:rsidP="006F3465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655"/>
      </w:tblGrid>
      <w:tr w:rsidR="00F013E7" w:rsidRPr="00C015B1" w14:paraId="328EB30F" w14:textId="77777777" w:rsidTr="004601F0">
        <w:trPr>
          <w:trHeight w:val="975"/>
          <w:jc w:val="center"/>
        </w:trPr>
        <w:tc>
          <w:tcPr>
            <w:tcW w:w="1838" w:type="dxa"/>
            <w:shd w:val="clear" w:color="auto" w:fill="B8CCE4"/>
            <w:vAlign w:val="center"/>
          </w:tcPr>
          <w:p w14:paraId="328EB30D" w14:textId="77777777" w:rsidR="005171C7" w:rsidRPr="000210E6" w:rsidRDefault="005171C7" w:rsidP="000210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0E6">
              <w:rPr>
                <w:rFonts w:ascii="Arial" w:hAnsi="Arial" w:cs="Arial"/>
                <w:b/>
                <w:sz w:val="16"/>
                <w:szCs w:val="16"/>
              </w:rPr>
              <w:t xml:space="preserve">EE </w:t>
            </w:r>
            <w:r w:rsidR="000210E6" w:rsidRPr="000210E6">
              <w:rPr>
                <w:rFonts w:ascii="Arial" w:hAnsi="Arial" w:cs="Arial"/>
                <w:b/>
                <w:sz w:val="16"/>
                <w:szCs w:val="16"/>
              </w:rPr>
              <w:t xml:space="preserve">recommendation </w:t>
            </w:r>
            <w:r w:rsidRPr="000210E6">
              <w:rPr>
                <w:rFonts w:ascii="Arial" w:hAnsi="Arial" w:cs="Arial"/>
                <w:b/>
                <w:sz w:val="16"/>
                <w:szCs w:val="16"/>
              </w:rPr>
              <w:t>or point for consideration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28EB30E" w14:textId="77777777" w:rsidR="005171C7" w:rsidRPr="00C015B1" w:rsidRDefault="005171C7" w:rsidP="005171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E7" w:rsidRPr="00C015B1" w14:paraId="328EB315" w14:textId="77777777" w:rsidTr="004601F0">
        <w:trPr>
          <w:trHeight w:val="513"/>
          <w:jc w:val="center"/>
        </w:trPr>
        <w:tc>
          <w:tcPr>
            <w:tcW w:w="1838" w:type="dxa"/>
            <w:shd w:val="clear" w:color="auto" w:fill="B8CCE4"/>
            <w:vAlign w:val="center"/>
          </w:tcPr>
          <w:p w14:paraId="328EB310" w14:textId="77777777" w:rsidR="005171C7" w:rsidRPr="000210E6" w:rsidRDefault="005171C7" w:rsidP="00517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0E6">
              <w:rPr>
                <w:rFonts w:ascii="Arial" w:hAnsi="Arial" w:cs="Arial"/>
                <w:b/>
                <w:sz w:val="16"/>
                <w:szCs w:val="16"/>
              </w:rPr>
              <w:t>PC response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28EB311" w14:textId="77777777" w:rsidR="005171C7" w:rsidRDefault="005171C7" w:rsidP="005171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12" w14:textId="77777777" w:rsidR="00351724" w:rsidRDefault="00351724" w:rsidP="005171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13" w14:textId="77777777" w:rsidR="00351724" w:rsidRDefault="00351724" w:rsidP="005171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14" w14:textId="77777777" w:rsidR="00351724" w:rsidRPr="00B30E3D" w:rsidRDefault="00351724" w:rsidP="005171C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328EB316" w14:textId="77777777" w:rsidR="000210E6" w:rsidRPr="0087593C" w:rsidRDefault="000210E6" w:rsidP="005171C7">
      <w:pPr>
        <w:rPr>
          <w:rFonts w:ascii="Arial" w:hAnsi="Arial" w:cs="Arial"/>
          <w:sz w:val="16"/>
          <w:szCs w:val="20"/>
          <w:u w:val="single"/>
          <w:lang w:eastAsia="en-U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645"/>
      </w:tblGrid>
      <w:tr w:rsidR="00351724" w:rsidRPr="00C015B1" w14:paraId="328EB319" w14:textId="77777777" w:rsidTr="007A32B4">
        <w:trPr>
          <w:trHeight w:val="932"/>
          <w:jc w:val="center"/>
        </w:trPr>
        <w:tc>
          <w:tcPr>
            <w:tcW w:w="1848" w:type="dxa"/>
            <w:shd w:val="clear" w:color="auto" w:fill="B8CCE4"/>
            <w:vAlign w:val="center"/>
          </w:tcPr>
          <w:p w14:paraId="328EB317" w14:textId="77777777" w:rsidR="00351724" w:rsidRPr="000210E6" w:rsidRDefault="00351724" w:rsidP="004454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0E6">
              <w:rPr>
                <w:rFonts w:ascii="Arial" w:hAnsi="Arial" w:cs="Arial"/>
                <w:b/>
                <w:sz w:val="16"/>
                <w:szCs w:val="16"/>
              </w:rPr>
              <w:t>EE recommendation or point for consideration</w:t>
            </w:r>
          </w:p>
        </w:tc>
        <w:tc>
          <w:tcPr>
            <w:tcW w:w="7645" w:type="dxa"/>
            <w:shd w:val="clear" w:color="auto" w:fill="auto"/>
            <w:vAlign w:val="center"/>
          </w:tcPr>
          <w:p w14:paraId="328EB318" w14:textId="77777777" w:rsidR="00351724" w:rsidRPr="00C015B1" w:rsidRDefault="00351724" w:rsidP="00445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724" w:rsidRPr="00C015B1" w14:paraId="328EB31F" w14:textId="77777777" w:rsidTr="002A5A62">
        <w:trPr>
          <w:trHeight w:val="513"/>
          <w:jc w:val="center"/>
        </w:trPr>
        <w:tc>
          <w:tcPr>
            <w:tcW w:w="1848" w:type="dxa"/>
            <w:shd w:val="clear" w:color="auto" w:fill="B8CCE4"/>
            <w:vAlign w:val="center"/>
          </w:tcPr>
          <w:p w14:paraId="328EB31A" w14:textId="77777777" w:rsidR="00351724" w:rsidRPr="000210E6" w:rsidRDefault="00351724" w:rsidP="004454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0E6">
              <w:rPr>
                <w:rFonts w:ascii="Arial" w:hAnsi="Arial" w:cs="Arial"/>
                <w:b/>
                <w:sz w:val="16"/>
                <w:szCs w:val="16"/>
              </w:rPr>
              <w:t>PC response</w:t>
            </w:r>
          </w:p>
        </w:tc>
        <w:tc>
          <w:tcPr>
            <w:tcW w:w="7645" w:type="dxa"/>
            <w:shd w:val="clear" w:color="auto" w:fill="auto"/>
            <w:vAlign w:val="center"/>
          </w:tcPr>
          <w:p w14:paraId="328EB31B" w14:textId="77777777" w:rsidR="00351724" w:rsidRDefault="00351724" w:rsidP="00445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1C" w14:textId="77777777" w:rsidR="00351724" w:rsidRDefault="00351724" w:rsidP="00445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1D" w14:textId="77777777" w:rsidR="00351724" w:rsidRDefault="00351724" w:rsidP="00445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1E" w14:textId="77777777" w:rsidR="00351724" w:rsidRPr="00B30E3D" w:rsidRDefault="00351724" w:rsidP="004454FD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328EB320" w14:textId="77777777" w:rsidR="00351724" w:rsidRPr="0087593C" w:rsidRDefault="00351724" w:rsidP="00C442FE">
      <w:pPr>
        <w:rPr>
          <w:rFonts w:ascii="Arial" w:hAnsi="Arial" w:cs="Arial"/>
          <w:sz w:val="16"/>
          <w:szCs w:val="20"/>
          <w:u w:val="single"/>
          <w:lang w:eastAsia="en-U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645"/>
      </w:tblGrid>
      <w:tr w:rsidR="00007560" w:rsidRPr="00C015B1" w14:paraId="328EB323" w14:textId="77777777" w:rsidTr="007A32B4">
        <w:trPr>
          <w:trHeight w:val="890"/>
          <w:jc w:val="center"/>
        </w:trPr>
        <w:tc>
          <w:tcPr>
            <w:tcW w:w="1848" w:type="dxa"/>
            <w:shd w:val="clear" w:color="auto" w:fill="B8CCE4"/>
            <w:vAlign w:val="center"/>
          </w:tcPr>
          <w:p w14:paraId="328EB321" w14:textId="77777777" w:rsidR="00007560" w:rsidRPr="000210E6" w:rsidRDefault="00007560" w:rsidP="004454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0E6">
              <w:rPr>
                <w:rFonts w:ascii="Arial" w:hAnsi="Arial" w:cs="Arial"/>
                <w:b/>
                <w:sz w:val="16"/>
                <w:szCs w:val="16"/>
              </w:rPr>
              <w:lastRenderedPageBreak/>
              <w:t>EE recommendation or point for consideration</w:t>
            </w:r>
          </w:p>
        </w:tc>
        <w:tc>
          <w:tcPr>
            <w:tcW w:w="7645" w:type="dxa"/>
            <w:shd w:val="clear" w:color="auto" w:fill="auto"/>
            <w:vAlign w:val="center"/>
          </w:tcPr>
          <w:p w14:paraId="328EB322" w14:textId="77777777" w:rsidR="00007560" w:rsidRPr="00C015B1" w:rsidRDefault="00007560" w:rsidP="00445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560" w:rsidRPr="00C015B1" w14:paraId="328EB329" w14:textId="77777777" w:rsidTr="002A5A62">
        <w:trPr>
          <w:trHeight w:val="513"/>
          <w:jc w:val="center"/>
        </w:trPr>
        <w:tc>
          <w:tcPr>
            <w:tcW w:w="1848" w:type="dxa"/>
            <w:shd w:val="clear" w:color="auto" w:fill="B8CCE4"/>
            <w:vAlign w:val="center"/>
          </w:tcPr>
          <w:p w14:paraId="328EB324" w14:textId="77777777" w:rsidR="00007560" w:rsidRPr="000210E6" w:rsidRDefault="00007560" w:rsidP="004454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0E6">
              <w:rPr>
                <w:rFonts w:ascii="Arial" w:hAnsi="Arial" w:cs="Arial"/>
                <w:b/>
                <w:sz w:val="16"/>
                <w:szCs w:val="16"/>
              </w:rPr>
              <w:t>PC response</w:t>
            </w:r>
          </w:p>
        </w:tc>
        <w:tc>
          <w:tcPr>
            <w:tcW w:w="7645" w:type="dxa"/>
            <w:shd w:val="clear" w:color="auto" w:fill="auto"/>
            <w:vAlign w:val="center"/>
          </w:tcPr>
          <w:p w14:paraId="328EB325" w14:textId="77777777" w:rsidR="00007560" w:rsidRDefault="00007560" w:rsidP="00445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26" w14:textId="77777777" w:rsidR="00007560" w:rsidRDefault="00007560" w:rsidP="00445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27" w14:textId="77777777" w:rsidR="00007560" w:rsidRDefault="00007560" w:rsidP="00445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28" w14:textId="77777777" w:rsidR="00007560" w:rsidRPr="00B30E3D" w:rsidRDefault="00007560" w:rsidP="004454F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28EB32A" w14:textId="77777777" w:rsidR="00007560" w:rsidRPr="0087593C" w:rsidRDefault="00007560" w:rsidP="00C442FE">
      <w:pPr>
        <w:rPr>
          <w:rFonts w:ascii="Arial" w:hAnsi="Arial" w:cs="Arial"/>
          <w:sz w:val="16"/>
          <w:szCs w:val="20"/>
          <w:u w:val="single"/>
          <w:lang w:eastAsia="en-US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564"/>
      </w:tblGrid>
      <w:tr w:rsidR="00351724" w:rsidRPr="00C015B1" w14:paraId="328EB32D" w14:textId="77777777" w:rsidTr="007A32B4">
        <w:trPr>
          <w:trHeight w:val="983"/>
          <w:jc w:val="center"/>
        </w:trPr>
        <w:tc>
          <w:tcPr>
            <w:tcW w:w="1848" w:type="dxa"/>
            <w:shd w:val="clear" w:color="auto" w:fill="B8CCE4"/>
            <w:vAlign w:val="center"/>
          </w:tcPr>
          <w:p w14:paraId="328EB32B" w14:textId="77777777" w:rsidR="00351724" w:rsidRPr="000210E6" w:rsidRDefault="00351724" w:rsidP="004454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0E6">
              <w:rPr>
                <w:rFonts w:ascii="Arial" w:hAnsi="Arial" w:cs="Arial"/>
                <w:b/>
                <w:sz w:val="16"/>
                <w:szCs w:val="16"/>
              </w:rPr>
              <w:t>EE recommendation or point for consideration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328EB32C" w14:textId="77777777" w:rsidR="00351724" w:rsidRPr="00C015B1" w:rsidRDefault="00351724" w:rsidP="00445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724" w:rsidRPr="00C015B1" w14:paraId="328EB333" w14:textId="77777777" w:rsidTr="00B85E5F">
        <w:trPr>
          <w:trHeight w:val="513"/>
          <w:jc w:val="center"/>
        </w:trPr>
        <w:tc>
          <w:tcPr>
            <w:tcW w:w="1848" w:type="dxa"/>
            <w:shd w:val="clear" w:color="auto" w:fill="B8CCE4"/>
            <w:vAlign w:val="center"/>
          </w:tcPr>
          <w:p w14:paraId="328EB32E" w14:textId="77777777" w:rsidR="00351724" w:rsidRPr="000210E6" w:rsidRDefault="00351724" w:rsidP="004454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0E6">
              <w:rPr>
                <w:rFonts w:ascii="Arial" w:hAnsi="Arial" w:cs="Arial"/>
                <w:b/>
                <w:sz w:val="16"/>
                <w:szCs w:val="16"/>
              </w:rPr>
              <w:t>PC response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328EB32F" w14:textId="77777777" w:rsidR="00351724" w:rsidRDefault="00351724" w:rsidP="00445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30" w14:textId="77777777" w:rsidR="00351724" w:rsidRDefault="00351724" w:rsidP="00445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31" w14:textId="77777777" w:rsidR="00351724" w:rsidRDefault="00351724" w:rsidP="00445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32" w14:textId="77777777" w:rsidR="00B30E3D" w:rsidRPr="00B30E3D" w:rsidRDefault="00B30E3D" w:rsidP="004454FD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328EB33E" w14:textId="77777777" w:rsidR="002A5A62" w:rsidRPr="0087593C" w:rsidRDefault="002A5A62" w:rsidP="00351724">
      <w:pPr>
        <w:rPr>
          <w:rFonts w:ascii="Arial" w:hAnsi="Arial" w:cs="Arial"/>
          <w:sz w:val="16"/>
          <w:u w:val="single"/>
          <w:lang w:eastAsia="en-US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564"/>
      </w:tblGrid>
      <w:tr w:rsidR="002A5A62" w:rsidRPr="00C015B1" w14:paraId="328EB341" w14:textId="77777777" w:rsidTr="007A32B4">
        <w:trPr>
          <w:trHeight w:val="956"/>
          <w:jc w:val="center"/>
        </w:trPr>
        <w:tc>
          <w:tcPr>
            <w:tcW w:w="1848" w:type="dxa"/>
            <w:shd w:val="clear" w:color="auto" w:fill="B8CCE4"/>
            <w:vAlign w:val="center"/>
          </w:tcPr>
          <w:p w14:paraId="328EB33F" w14:textId="77777777" w:rsidR="002A5A62" w:rsidRPr="000210E6" w:rsidRDefault="002A5A62" w:rsidP="004211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0E6">
              <w:rPr>
                <w:rFonts w:ascii="Arial" w:hAnsi="Arial" w:cs="Arial"/>
                <w:b/>
                <w:sz w:val="16"/>
                <w:szCs w:val="16"/>
              </w:rPr>
              <w:t>EE recommendation or point for consideration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328EB340" w14:textId="77777777" w:rsidR="002A5A62" w:rsidRPr="00C015B1" w:rsidRDefault="002A5A62" w:rsidP="004211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A62" w:rsidRPr="00C015B1" w14:paraId="328EB347" w14:textId="77777777" w:rsidTr="00B30E3D">
        <w:trPr>
          <w:trHeight w:val="559"/>
          <w:jc w:val="center"/>
        </w:trPr>
        <w:tc>
          <w:tcPr>
            <w:tcW w:w="1848" w:type="dxa"/>
            <w:shd w:val="clear" w:color="auto" w:fill="B8CCE4"/>
            <w:vAlign w:val="center"/>
          </w:tcPr>
          <w:p w14:paraId="328EB342" w14:textId="77777777" w:rsidR="002A5A62" w:rsidRPr="000210E6" w:rsidRDefault="002A5A62" w:rsidP="004211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0E6">
              <w:rPr>
                <w:rFonts w:ascii="Arial" w:hAnsi="Arial" w:cs="Arial"/>
                <w:b/>
                <w:sz w:val="16"/>
                <w:szCs w:val="16"/>
              </w:rPr>
              <w:t>PC response</w:t>
            </w:r>
            <w:r>
              <w:rPr>
                <w:rStyle w:val="FootnoteReference"/>
                <w:rFonts w:ascii="Arial" w:hAnsi="Arial" w:cs="Arial"/>
                <w:b/>
                <w:sz w:val="16"/>
                <w:szCs w:val="16"/>
              </w:rPr>
              <w:footnoteReference w:id="2"/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328EB343" w14:textId="77777777" w:rsidR="002A5A62" w:rsidRDefault="002A5A62" w:rsidP="004211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44" w14:textId="77777777" w:rsidR="002A5A62" w:rsidRDefault="002A5A62" w:rsidP="004211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45" w14:textId="77777777" w:rsidR="002A5A62" w:rsidRDefault="002A5A62" w:rsidP="004211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46" w14:textId="77777777" w:rsidR="002A5A62" w:rsidRPr="00B30E3D" w:rsidRDefault="002A5A62" w:rsidP="0042114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28EB348" w14:textId="77777777" w:rsidR="002A5A62" w:rsidRDefault="002A5A62" w:rsidP="002A5A62">
      <w:pPr>
        <w:jc w:val="both"/>
        <w:rPr>
          <w:rFonts w:ascii="Arial" w:hAnsi="Arial" w:cs="Arial"/>
          <w:sz w:val="20"/>
          <w:u w:val="single"/>
          <w:lang w:eastAsia="en-US"/>
        </w:rPr>
      </w:pPr>
    </w:p>
    <w:p w14:paraId="328EB349" w14:textId="1BA35BBE" w:rsidR="002A5A62" w:rsidRPr="000A7144" w:rsidRDefault="002A5A62" w:rsidP="002A5A62">
      <w:pPr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A5A62">
        <w:rPr>
          <w:rFonts w:ascii="Arial" w:hAnsi="Arial" w:cs="Arial"/>
          <w:b/>
          <w:sz w:val="20"/>
          <w:szCs w:val="20"/>
          <w:lang w:eastAsia="en-US"/>
        </w:rPr>
        <w:t>2.</w:t>
      </w:r>
      <w:r w:rsidRPr="002A5A62">
        <w:rPr>
          <w:rFonts w:ascii="Arial" w:hAnsi="Arial" w:cs="Arial"/>
          <w:b/>
          <w:i/>
          <w:sz w:val="20"/>
          <w:szCs w:val="20"/>
          <w:lang w:eastAsia="en-US"/>
        </w:rPr>
        <w:t xml:space="preserve"> </w:t>
      </w:r>
      <w:r w:rsidRPr="002A5A62">
        <w:rPr>
          <w:rFonts w:ascii="Arial" w:hAnsi="Arial" w:cs="Arial"/>
          <w:b/>
          <w:sz w:val="20"/>
          <w:szCs w:val="20"/>
          <w:lang w:eastAsia="en-US"/>
        </w:rPr>
        <w:t xml:space="preserve">Will any points raised by the external need to be included in the </w:t>
      </w:r>
      <w:r w:rsidR="00272A38">
        <w:rPr>
          <w:rFonts w:ascii="Arial" w:hAnsi="Arial" w:cs="Arial"/>
          <w:b/>
          <w:sz w:val="20"/>
          <w:szCs w:val="20"/>
          <w:lang w:eastAsia="en-US"/>
        </w:rPr>
        <w:t>Student Education Plan (SEP)</w:t>
      </w:r>
      <w:r w:rsidR="00074E92">
        <w:rPr>
          <w:rFonts w:ascii="Arial" w:hAnsi="Arial" w:cs="Arial"/>
          <w:b/>
          <w:sz w:val="20"/>
          <w:szCs w:val="20"/>
          <w:lang w:eastAsia="en-US"/>
        </w:rPr>
        <w:t>/Programme Annual Review (</w:t>
      </w:r>
      <w:r w:rsidR="000A3D29">
        <w:rPr>
          <w:rFonts w:ascii="Arial" w:hAnsi="Arial" w:cs="Arial"/>
          <w:b/>
          <w:sz w:val="20"/>
          <w:szCs w:val="20"/>
          <w:lang w:eastAsia="en-US"/>
        </w:rPr>
        <w:t xml:space="preserve">PAR – </w:t>
      </w:r>
      <w:r w:rsidR="00074E92">
        <w:rPr>
          <w:rFonts w:ascii="Arial" w:hAnsi="Arial" w:cs="Arial"/>
          <w:b/>
          <w:sz w:val="20"/>
          <w:szCs w:val="20"/>
          <w:lang w:eastAsia="en-US"/>
        </w:rPr>
        <w:t>for collaborative partners</w:t>
      </w:r>
      <w:r w:rsidR="000A3D29">
        <w:rPr>
          <w:rFonts w:ascii="Arial" w:hAnsi="Arial" w:cs="Arial"/>
          <w:b/>
          <w:sz w:val="20"/>
          <w:szCs w:val="20"/>
          <w:lang w:eastAsia="en-US"/>
        </w:rPr>
        <w:t xml:space="preserve"> only</w:t>
      </w:r>
      <w:r w:rsidR="00074E92">
        <w:rPr>
          <w:rFonts w:ascii="Arial" w:hAnsi="Arial" w:cs="Arial"/>
          <w:b/>
          <w:sz w:val="20"/>
          <w:szCs w:val="20"/>
          <w:lang w:eastAsia="en-US"/>
        </w:rPr>
        <w:t>)</w:t>
      </w:r>
      <w:r w:rsidR="00272A38">
        <w:rPr>
          <w:rFonts w:ascii="Arial" w:hAnsi="Arial" w:cs="Arial"/>
          <w:b/>
          <w:sz w:val="20"/>
          <w:szCs w:val="20"/>
          <w:lang w:eastAsia="en-US"/>
        </w:rPr>
        <w:t>?</w:t>
      </w:r>
    </w:p>
    <w:p w14:paraId="328EB34A" w14:textId="77777777" w:rsidR="002A5A62" w:rsidRDefault="002A5A62" w:rsidP="00351724">
      <w:pPr>
        <w:rPr>
          <w:rFonts w:ascii="Arial" w:hAnsi="Arial" w:cs="Arial"/>
          <w:sz w:val="20"/>
          <w:u w:val="single"/>
          <w:lang w:eastAsia="en-US"/>
        </w:rPr>
      </w:pPr>
    </w:p>
    <w:p w14:paraId="328EB34D" w14:textId="77777777" w:rsidR="002A5A62" w:rsidRDefault="002A5A62" w:rsidP="00351724">
      <w:pPr>
        <w:rPr>
          <w:rFonts w:ascii="Arial" w:hAnsi="Arial" w:cs="Arial"/>
          <w:sz w:val="20"/>
          <w:u w:val="single"/>
          <w:lang w:eastAsia="en-US"/>
        </w:rPr>
      </w:pPr>
    </w:p>
    <w:p w14:paraId="7E3BF52C" w14:textId="77777777" w:rsidR="00C07998" w:rsidRDefault="00C07998" w:rsidP="00351724">
      <w:pPr>
        <w:rPr>
          <w:rFonts w:ascii="Arial" w:hAnsi="Arial" w:cs="Arial"/>
          <w:sz w:val="20"/>
          <w:u w:val="single"/>
          <w:lang w:eastAsia="en-US"/>
        </w:rPr>
      </w:pPr>
    </w:p>
    <w:p w14:paraId="328EB34E" w14:textId="77777777" w:rsidR="0087593C" w:rsidRPr="00351724" w:rsidRDefault="0087593C" w:rsidP="00351724">
      <w:pPr>
        <w:rPr>
          <w:rFonts w:ascii="Arial" w:hAnsi="Arial" w:cs="Arial"/>
          <w:sz w:val="20"/>
          <w:u w:val="single"/>
          <w:lang w:eastAsia="en-US"/>
        </w:rPr>
      </w:pPr>
    </w:p>
    <w:p w14:paraId="328EB34F" w14:textId="77777777" w:rsidR="00C442FE" w:rsidRPr="00351724" w:rsidRDefault="00C442FE" w:rsidP="00351724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51724">
        <w:rPr>
          <w:rFonts w:ascii="Arial" w:hAnsi="Arial" w:cs="Arial"/>
          <w:b/>
          <w:sz w:val="20"/>
          <w:szCs w:val="20"/>
          <w:lang w:eastAsia="en-US"/>
        </w:rPr>
        <w:t>3.</w:t>
      </w:r>
      <w:r w:rsidR="00351724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3462F7">
        <w:rPr>
          <w:rFonts w:ascii="Arial" w:hAnsi="Arial" w:cs="Arial"/>
          <w:b/>
          <w:sz w:val="20"/>
          <w:szCs w:val="20"/>
          <w:lang w:eastAsia="en-US"/>
        </w:rPr>
        <w:t>Are there any p</w:t>
      </w:r>
      <w:r w:rsidR="0069759F">
        <w:rPr>
          <w:rFonts w:ascii="Arial" w:hAnsi="Arial" w:cs="Arial"/>
          <w:b/>
          <w:sz w:val="20"/>
          <w:szCs w:val="20"/>
          <w:lang w:eastAsia="en-US"/>
        </w:rPr>
        <w:t>oints</w:t>
      </w:r>
      <w:r w:rsidR="00BB6708" w:rsidRPr="00351724">
        <w:rPr>
          <w:rFonts w:ascii="Arial" w:hAnsi="Arial" w:cs="Arial"/>
          <w:b/>
          <w:sz w:val="20"/>
          <w:szCs w:val="20"/>
          <w:lang w:eastAsia="en-US"/>
        </w:rPr>
        <w:t xml:space="preserve"> in the</w:t>
      </w:r>
      <w:r w:rsidR="0069759F">
        <w:rPr>
          <w:rFonts w:ascii="Arial" w:hAnsi="Arial" w:cs="Arial"/>
          <w:b/>
          <w:sz w:val="20"/>
          <w:szCs w:val="20"/>
          <w:lang w:eastAsia="en-US"/>
        </w:rPr>
        <w:t xml:space="preserve"> EE </w:t>
      </w:r>
      <w:r w:rsidR="00BB6708" w:rsidRPr="00351724">
        <w:rPr>
          <w:rFonts w:ascii="Arial" w:hAnsi="Arial" w:cs="Arial"/>
          <w:b/>
          <w:sz w:val="20"/>
          <w:szCs w:val="20"/>
          <w:lang w:eastAsia="en-US"/>
        </w:rPr>
        <w:t xml:space="preserve">report beyond the remit of the programme team </w:t>
      </w:r>
      <w:r w:rsidR="00570AD2" w:rsidRPr="00351724">
        <w:rPr>
          <w:rFonts w:ascii="Arial" w:hAnsi="Arial" w:cs="Arial"/>
          <w:b/>
          <w:sz w:val="20"/>
          <w:szCs w:val="20"/>
          <w:lang w:eastAsia="en-US"/>
        </w:rPr>
        <w:t>(</w:t>
      </w:r>
      <w:r w:rsidR="00351724" w:rsidRPr="00351724">
        <w:rPr>
          <w:rFonts w:ascii="Arial" w:hAnsi="Arial" w:cs="Arial"/>
          <w:b/>
          <w:sz w:val="20"/>
          <w:szCs w:val="20"/>
          <w:lang w:eastAsia="en-US"/>
        </w:rPr>
        <w:t xml:space="preserve">and the </w:t>
      </w:r>
      <w:r w:rsidR="00BB6708" w:rsidRPr="00351724">
        <w:rPr>
          <w:rFonts w:ascii="Arial" w:hAnsi="Arial" w:cs="Arial"/>
          <w:b/>
          <w:sz w:val="20"/>
          <w:szCs w:val="20"/>
          <w:lang w:eastAsia="en-US"/>
        </w:rPr>
        <w:t>Department/School</w:t>
      </w:r>
      <w:r w:rsidR="00570AD2" w:rsidRPr="00351724">
        <w:rPr>
          <w:rFonts w:ascii="Arial" w:hAnsi="Arial" w:cs="Arial"/>
          <w:b/>
          <w:sz w:val="20"/>
          <w:szCs w:val="20"/>
          <w:lang w:eastAsia="en-US"/>
        </w:rPr>
        <w:t>)</w:t>
      </w:r>
      <w:r w:rsidR="003462F7">
        <w:rPr>
          <w:rFonts w:ascii="Arial" w:hAnsi="Arial" w:cs="Arial"/>
          <w:b/>
          <w:sz w:val="20"/>
          <w:szCs w:val="20"/>
          <w:lang w:eastAsia="en-US"/>
        </w:rPr>
        <w:t xml:space="preserve"> that have not already been noted by the Academic Office?</w:t>
      </w:r>
    </w:p>
    <w:p w14:paraId="328EB350" w14:textId="77777777" w:rsidR="00351724" w:rsidRPr="0087593C" w:rsidRDefault="00351724" w:rsidP="00BB6708">
      <w:pPr>
        <w:jc w:val="both"/>
        <w:rPr>
          <w:rFonts w:ascii="Arial" w:hAnsi="Arial" w:cs="Arial"/>
          <w:b/>
          <w:sz w:val="16"/>
          <w:szCs w:val="22"/>
          <w:lang w:eastAsia="en-US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7564"/>
      </w:tblGrid>
      <w:tr w:rsidR="006C65AA" w:rsidRPr="00C015B1" w14:paraId="328EB353" w14:textId="77777777" w:rsidTr="004601F0">
        <w:trPr>
          <w:trHeight w:val="841"/>
          <w:jc w:val="center"/>
        </w:trPr>
        <w:tc>
          <w:tcPr>
            <w:tcW w:w="1853" w:type="dxa"/>
            <w:shd w:val="clear" w:color="auto" w:fill="B8CCE4"/>
            <w:vAlign w:val="center"/>
          </w:tcPr>
          <w:p w14:paraId="328EB351" w14:textId="77777777" w:rsidR="006C65AA" w:rsidRPr="000210E6" w:rsidRDefault="006C65AA" w:rsidP="004454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0E6">
              <w:rPr>
                <w:rFonts w:ascii="Arial" w:hAnsi="Arial" w:cs="Arial"/>
                <w:b/>
                <w:sz w:val="16"/>
                <w:szCs w:val="16"/>
              </w:rPr>
              <w:t>EE recommendation or point for consideration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328EB352" w14:textId="77777777" w:rsidR="006C65AA" w:rsidRPr="00C015B1" w:rsidRDefault="006C65AA" w:rsidP="00445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5AA" w:rsidRPr="00C015B1" w14:paraId="328EB359" w14:textId="77777777" w:rsidTr="004601F0">
        <w:trPr>
          <w:trHeight w:val="513"/>
          <w:jc w:val="center"/>
        </w:trPr>
        <w:tc>
          <w:tcPr>
            <w:tcW w:w="1853" w:type="dxa"/>
            <w:shd w:val="clear" w:color="auto" w:fill="B8CCE4"/>
            <w:vAlign w:val="center"/>
          </w:tcPr>
          <w:p w14:paraId="328EB354" w14:textId="77777777" w:rsidR="006C65AA" w:rsidRPr="000210E6" w:rsidRDefault="006C65AA" w:rsidP="002A5A6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Which academic support department will this comment be referred to?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328EB355" w14:textId="77777777" w:rsidR="006C65AA" w:rsidRDefault="006C65AA" w:rsidP="00445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56" w14:textId="77777777" w:rsidR="006C65AA" w:rsidRDefault="006C65AA" w:rsidP="00445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57" w14:textId="77777777" w:rsidR="006C65AA" w:rsidRDefault="006C65AA" w:rsidP="00445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58" w14:textId="77777777" w:rsidR="006C65AA" w:rsidRPr="00C015B1" w:rsidRDefault="006C65AA" w:rsidP="00445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8EB35A" w14:textId="77777777" w:rsidR="006C65AA" w:rsidRPr="0087593C" w:rsidRDefault="006C65AA" w:rsidP="00BB6708">
      <w:pPr>
        <w:jc w:val="both"/>
        <w:rPr>
          <w:rFonts w:ascii="Arial" w:hAnsi="Arial" w:cs="Arial"/>
          <w:b/>
          <w:sz w:val="16"/>
          <w:szCs w:val="22"/>
          <w:lang w:eastAsia="en-US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564"/>
      </w:tblGrid>
      <w:tr w:rsidR="002A5A62" w:rsidRPr="00C015B1" w14:paraId="328EB35D" w14:textId="77777777" w:rsidTr="00421140">
        <w:trPr>
          <w:trHeight w:val="841"/>
          <w:jc w:val="center"/>
        </w:trPr>
        <w:tc>
          <w:tcPr>
            <w:tcW w:w="1848" w:type="dxa"/>
            <w:shd w:val="clear" w:color="auto" w:fill="B8CCE4"/>
            <w:vAlign w:val="center"/>
          </w:tcPr>
          <w:p w14:paraId="328EB35B" w14:textId="77777777" w:rsidR="002A5A62" w:rsidRPr="000210E6" w:rsidRDefault="002A5A62" w:rsidP="004211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0E6">
              <w:rPr>
                <w:rFonts w:ascii="Arial" w:hAnsi="Arial" w:cs="Arial"/>
                <w:b/>
                <w:sz w:val="16"/>
                <w:szCs w:val="16"/>
              </w:rPr>
              <w:t>EE recommendation or point for consideration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328EB35C" w14:textId="77777777" w:rsidR="002A5A62" w:rsidRPr="00C015B1" w:rsidRDefault="002A5A62" w:rsidP="004211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A62" w:rsidRPr="00C015B1" w14:paraId="328EB363" w14:textId="77777777" w:rsidTr="00421140">
        <w:trPr>
          <w:trHeight w:val="513"/>
          <w:jc w:val="center"/>
        </w:trPr>
        <w:tc>
          <w:tcPr>
            <w:tcW w:w="1848" w:type="dxa"/>
            <w:shd w:val="clear" w:color="auto" w:fill="B8CCE4"/>
            <w:vAlign w:val="center"/>
          </w:tcPr>
          <w:p w14:paraId="328EB35E" w14:textId="77777777" w:rsidR="002A5A62" w:rsidRPr="000210E6" w:rsidRDefault="002A5A62" w:rsidP="004211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Which academic support department will this comment be referred to?</w:t>
            </w:r>
            <w:r>
              <w:rPr>
                <w:rStyle w:val="FootnoteReference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328EB35F" w14:textId="77777777" w:rsidR="002A5A62" w:rsidRDefault="002A5A62" w:rsidP="004211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60" w14:textId="77777777" w:rsidR="002A5A62" w:rsidRDefault="002A5A62" w:rsidP="004211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61" w14:textId="77777777" w:rsidR="002A5A62" w:rsidRDefault="002A5A62" w:rsidP="004211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B362" w14:textId="77777777" w:rsidR="002A5A62" w:rsidRPr="00C015B1" w:rsidRDefault="002A5A62" w:rsidP="004211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8EB364" w14:textId="77777777" w:rsidR="002A5A62" w:rsidRPr="00007560" w:rsidRDefault="002A5A62" w:rsidP="00C442FE">
      <w:pPr>
        <w:rPr>
          <w:rFonts w:ascii="Arial" w:hAnsi="Arial" w:cs="Arial"/>
          <w:sz w:val="20"/>
          <w:szCs w:val="22"/>
          <w:lang w:eastAsia="en-US"/>
        </w:rPr>
      </w:pPr>
    </w:p>
    <w:p w14:paraId="328EB365" w14:textId="77777777" w:rsidR="00C442FE" w:rsidRPr="00351724" w:rsidRDefault="00C442FE" w:rsidP="00C442FE">
      <w:pPr>
        <w:rPr>
          <w:rFonts w:ascii="Arial" w:hAnsi="Arial" w:cs="Arial"/>
          <w:b/>
          <w:sz w:val="20"/>
          <w:szCs w:val="20"/>
          <w:lang w:eastAsia="en-US"/>
        </w:rPr>
      </w:pPr>
      <w:r w:rsidRPr="00351724">
        <w:rPr>
          <w:rFonts w:ascii="Arial" w:hAnsi="Arial" w:cs="Arial"/>
          <w:b/>
          <w:sz w:val="20"/>
          <w:szCs w:val="20"/>
          <w:lang w:eastAsia="en-US"/>
        </w:rPr>
        <w:t>Name and signature of Programme Convener:</w:t>
      </w:r>
    </w:p>
    <w:p w14:paraId="328EB366" w14:textId="77777777" w:rsidR="00C442FE" w:rsidRPr="0069759F" w:rsidRDefault="00C442FE" w:rsidP="00C442FE">
      <w:pPr>
        <w:rPr>
          <w:rFonts w:ascii="Arial" w:hAnsi="Arial" w:cs="Arial"/>
          <w:b/>
          <w:sz w:val="16"/>
          <w:szCs w:val="20"/>
          <w:lang w:eastAsia="en-US"/>
        </w:rPr>
      </w:pPr>
    </w:p>
    <w:p w14:paraId="328EB367" w14:textId="77777777" w:rsidR="00B30E3D" w:rsidRDefault="00C442FE" w:rsidP="00C442FE">
      <w:pPr>
        <w:rPr>
          <w:rFonts w:ascii="Arial" w:hAnsi="Arial" w:cs="Arial"/>
          <w:b/>
          <w:sz w:val="20"/>
          <w:szCs w:val="20"/>
          <w:lang w:eastAsia="en-US"/>
        </w:rPr>
      </w:pPr>
      <w:r w:rsidRPr="00351724">
        <w:rPr>
          <w:rFonts w:ascii="Arial" w:hAnsi="Arial" w:cs="Arial"/>
          <w:b/>
          <w:sz w:val="20"/>
          <w:szCs w:val="20"/>
          <w:lang w:eastAsia="en-US"/>
        </w:rPr>
        <w:t>Date:</w:t>
      </w:r>
    </w:p>
    <w:p w14:paraId="328EB368" w14:textId="77777777" w:rsidR="004601F0" w:rsidRPr="0087593C" w:rsidRDefault="004601F0" w:rsidP="00C442FE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28EB369" w14:textId="1775D04D" w:rsidR="007831DA" w:rsidRPr="009624F6" w:rsidRDefault="009624F6" w:rsidP="002A5A62">
      <w:pPr>
        <w:jc w:val="both"/>
        <w:rPr>
          <w:rFonts w:ascii="Arial" w:hAnsi="Arial" w:cs="Arial"/>
          <w:b/>
          <w:i/>
          <w:sz w:val="20"/>
          <w:szCs w:val="18"/>
        </w:rPr>
      </w:pPr>
      <w:r w:rsidRPr="009624F6">
        <w:rPr>
          <w:rFonts w:ascii="Arial" w:hAnsi="Arial" w:cs="Arial"/>
          <w:i/>
          <w:iCs/>
          <w:sz w:val="20"/>
          <w:szCs w:val="18"/>
          <w:lang w:eastAsia="en-US"/>
        </w:rPr>
        <w:t>N.B</w:t>
      </w:r>
      <w:r>
        <w:rPr>
          <w:rFonts w:ascii="Arial" w:hAnsi="Arial" w:cs="Arial"/>
          <w:i/>
          <w:iCs/>
          <w:sz w:val="20"/>
          <w:szCs w:val="18"/>
          <w:lang w:eastAsia="en-US"/>
        </w:rPr>
        <w:t>.</w:t>
      </w:r>
      <w:r w:rsidR="00C442FE" w:rsidRPr="009624F6">
        <w:rPr>
          <w:rFonts w:ascii="Arial" w:hAnsi="Arial" w:cs="Arial"/>
          <w:i/>
          <w:iCs/>
          <w:sz w:val="20"/>
          <w:szCs w:val="18"/>
          <w:lang w:eastAsia="en-US"/>
        </w:rPr>
        <w:t xml:space="preserve"> Prog</w:t>
      </w:r>
      <w:r w:rsidR="0087593C" w:rsidRPr="009624F6">
        <w:rPr>
          <w:rFonts w:ascii="Arial" w:hAnsi="Arial" w:cs="Arial"/>
          <w:i/>
          <w:iCs/>
          <w:sz w:val="20"/>
          <w:szCs w:val="18"/>
          <w:lang w:eastAsia="en-US"/>
        </w:rPr>
        <w:t>ramme Convener should send the completed response</w:t>
      </w:r>
      <w:r w:rsidR="00C442FE" w:rsidRPr="009624F6">
        <w:rPr>
          <w:rFonts w:ascii="Arial" w:hAnsi="Arial" w:cs="Arial"/>
          <w:i/>
          <w:iCs/>
          <w:sz w:val="20"/>
          <w:szCs w:val="18"/>
          <w:lang w:eastAsia="en-US"/>
        </w:rPr>
        <w:t xml:space="preserve"> </w:t>
      </w:r>
      <w:r w:rsidR="0087593C" w:rsidRPr="009624F6">
        <w:rPr>
          <w:rFonts w:ascii="Arial" w:hAnsi="Arial" w:cs="Arial"/>
          <w:i/>
          <w:iCs/>
          <w:sz w:val="20"/>
          <w:szCs w:val="18"/>
          <w:lang w:eastAsia="en-US"/>
        </w:rPr>
        <w:t xml:space="preserve">to </w:t>
      </w:r>
      <w:r w:rsidR="00C442FE" w:rsidRPr="009624F6">
        <w:rPr>
          <w:rFonts w:ascii="Arial" w:hAnsi="Arial" w:cs="Arial"/>
          <w:i/>
          <w:iCs/>
          <w:sz w:val="20"/>
          <w:szCs w:val="18"/>
          <w:lang w:eastAsia="en-US"/>
        </w:rPr>
        <w:t xml:space="preserve">the External by email, copied to the Academic Office and the </w:t>
      </w:r>
      <w:r w:rsidR="00570AD2" w:rsidRPr="009624F6">
        <w:rPr>
          <w:rFonts w:ascii="Arial" w:hAnsi="Arial" w:cs="Arial"/>
          <w:i/>
          <w:iCs/>
          <w:sz w:val="20"/>
          <w:szCs w:val="18"/>
          <w:lang w:eastAsia="en-US"/>
        </w:rPr>
        <w:t>Programme Administrator</w:t>
      </w:r>
      <w:r w:rsidR="00BD7AD0" w:rsidRPr="009624F6">
        <w:rPr>
          <w:rFonts w:ascii="Arial" w:hAnsi="Arial" w:cs="Arial"/>
          <w:i/>
          <w:iCs/>
          <w:sz w:val="20"/>
          <w:szCs w:val="18"/>
          <w:lang w:eastAsia="en-US"/>
        </w:rPr>
        <w:t xml:space="preserve"> who will make the response </w:t>
      </w:r>
      <w:r w:rsidR="007831DA" w:rsidRPr="009624F6">
        <w:rPr>
          <w:rFonts w:ascii="Arial" w:hAnsi="Arial" w:cs="Arial"/>
          <w:i/>
          <w:sz w:val="20"/>
          <w:szCs w:val="18"/>
        </w:rPr>
        <w:t>available to students on the programme’s Moodle site along with the EE report</w:t>
      </w:r>
      <w:r w:rsidR="00BD7AD0" w:rsidRPr="009624F6">
        <w:rPr>
          <w:rFonts w:ascii="Arial" w:hAnsi="Arial" w:cs="Arial"/>
          <w:i/>
          <w:sz w:val="20"/>
          <w:szCs w:val="18"/>
        </w:rPr>
        <w:t>.</w:t>
      </w:r>
    </w:p>
    <w:sectPr w:rsidR="007831DA" w:rsidRPr="009624F6" w:rsidSect="002A5A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F6840" w14:textId="77777777" w:rsidR="00820766" w:rsidRDefault="00820766">
      <w:r>
        <w:separator/>
      </w:r>
    </w:p>
  </w:endnote>
  <w:endnote w:type="continuationSeparator" w:id="0">
    <w:p w14:paraId="1237D1B7" w14:textId="77777777" w:rsidR="00820766" w:rsidRDefault="0082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EB36F" w14:textId="77777777" w:rsidR="003A6610" w:rsidRDefault="003A6610" w:rsidP="008A74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13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8EB370" w14:textId="77777777" w:rsidR="003A6610" w:rsidRDefault="003A66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EB371" w14:textId="77777777" w:rsidR="003A6610" w:rsidRPr="00C45DD6" w:rsidRDefault="003A6610" w:rsidP="008A747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8"/>
      </w:rPr>
    </w:pPr>
    <w:r w:rsidRPr="00C45DD6">
      <w:rPr>
        <w:rStyle w:val="PageNumber"/>
        <w:rFonts w:ascii="Arial" w:hAnsi="Arial" w:cs="Arial"/>
        <w:sz w:val="16"/>
        <w:szCs w:val="18"/>
      </w:rPr>
      <w:fldChar w:fldCharType="begin"/>
    </w:r>
    <w:r w:rsidRPr="00C45DD6">
      <w:rPr>
        <w:rStyle w:val="PageNumber"/>
        <w:rFonts w:ascii="Arial" w:hAnsi="Arial" w:cs="Arial"/>
        <w:sz w:val="16"/>
        <w:szCs w:val="18"/>
      </w:rPr>
      <w:instrText xml:space="preserve">PAGE  </w:instrText>
    </w:r>
    <w:r w:rsidRPr="00C45DD6">
      <w:rPr>
        <w:rStyle w:val="PageNumber"/>
        <w:rFonts w:ascii="Arial" w:hAnsi="Arial" w:cs="Arial"/>
        <w:sz w:val="16"/>
        <w:szCs w:val="18"/>
      </w:rPr>
      <w:fldChar w:fldCharType="separate"/>
    </w:r>
    <w:r w:rsidR="006602EF">
      <w:rPr>
        <w:rStyle w:val="PageNumber"/>
        <w:rFonts w:ascii="Arial" w:hAnsi="Arial" w:cs="Arial"/>
        <w:noProof/>
        <w:sz w:val="16"/>
        <w:szCs w:val="18"/>
      </w:rPr>
      <w:t>2</w:t>
    </w:r>
    <w:r w:rsidRPr="00C45DD6">
      <w:rPr>
        <w:rStyle w:val="PageNumber"/>
        <w:rFonts w:ascii="Arial" w:hAnsi="Arial" w:cs="Arial"/>
        <w:sz w:val="16"/>
        <w:szCs w:val="18"/>
      </w:rPr>
      <w:fldChar w:fldCharType="end"/>
    </w:r>
  </w:p>
  <w:p w14:paraId="328EB372" w14:textId="77777777" w:rsidR="003A6610" w:rsidRDefault="003A66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EB375" w14:textId="77777777" w:rsidR="00C45DD6" w:rsidRPr="00C45DD6" w:rsidRDefault="00C45DD6" w:rsidP="00C45DD6">
    <w:pPr>
      <w:pStyle w:val="Footer"/>
      <w:jc w:val="center"/>
      <w:rPr>
        <w:rFonts w:ascii="Arial" w:hAnsi="Arial" w:cs="Arial"/>
        <w:sz w:val="16"/>
        <w:szCs w:val="16"/>
      </w:rPr>
    </w:pPr>
    <w:r w:rsidRPr="00C45DD6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1873F" w14:textId="77777777" w:rsidR="00820766" w:rsidRDefault="00820766">
      <w:r>
        <w:separator/>
      </w:r>
    </w:p>
  </w:footnote>
  <w:footnote w:type="continuationSeparator" w:id="0">
    <w:p w14:paraId="4B3CD35E" w14:textId="77777777" w:rsidR="00820766" w:rsidRDefault="00820766">
      <w:r>
        <w:continuationSeparator/>
      </w:r>
    </w:p>
  </w:footnote>
  <w:footnote w:id="1">
    <w:p w14:paraId="328EB379" w14:textId="4D8910B6" w:rsidR="00570AD2" w:rsidRPr="00570AD2" w:rsidRDefault="00570AD2" w:rsidP="00570AD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70AD2">
        <w:rPr>
          <w:rStyle w:val="FootnoteReference"/>
          <w:rFonts w:ascii="Arial" w:hAnsi="Arial" w:cs="Arial"/>
          <w:sz w:val="16"/>
          <w:szCs w:val="16"/>
        </w:rPr>
        <w:footnoteRef/>
      </w:r>
      <w:r w:rsidRPr="00570AD2">
        <w:rPr>
          <w:rFonts w:ascii="Arial" w:hAnsi="Arial" w:cs="Arial"/>
          <w:sz w:val="16"/>
          <w:szCs w:val="16"/>
        </w:rPr>
        <w:t xml:space="preserve"> The </w:t>
      </w:r>
      <w:r>
        <w:rPr>
          <w:rFonts w:ascii="Arial" w:hAnsi="Arial" w:cs="Arial"/>
          <w:sz w:val="16"/>
          <w:szCs w:val="16"/>
        </w:rPr>
        <w:t>PC</w:t>
      </w:r>
      <w:r w:rsidRPr="00570AD2">
        <w:rPr>
          <w:rFonts w:ascii="Arial" w:hAnsi="Arial" w:cs="Arial"/>
          <w:sz w:val="16"/>
          <w:szCs w:val="16"/>
        </w:rPr>
        <w:t xml:space="preserve"> may wish to discuss their response with the </w:t>
      </w:r>
      <w:r w:rsidR="006602EF">
        <w:rPr>
          <w:rFonts w:ascii="Arial" w:hAnsi="Arial" w:cs="Arial"/>
          <w:sz w:val="16"/>
          <w:szCs w:val="16"/>
        </w:rPr>
        <w:t>Dean</w:t>
      </w:r>
      <w:r>
        <w:rPr>
          <w:rFonts w:ascii="Arial" w:hAnsi="Arial" w:cs="Arial"/>
          <w:sz w:val="16"/>
          <w:szCs w:val="16"/>
        </w:rPr>
        <w:t xml:space="preserve"> of School</w:t>
      </w:r>
      <w:r w:rsidR="006602EF">
        <w:rPr>
          <w:rFonts w:ascii="Arial" w:hAnsi="Arial" w:cs="Arial"/>
          <w:sz w:val="16"/>
          <w:szCs w:val="16"/>
        </w:rPr>
        <w:t>/Faculty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before</w:t>
      </w:r>
      <w:r w:rsidRPr="00570AD2">
        <w:rPr>
          <w:rFonts w:ascii="Arial" w:hAnsi="Arial" w:cs="Arial"/>
          <w:sz w:val="16"/>
          <w:szCs w:val="16"/>
        </w:rPr>
        <w:t xml:space="preserve"> sending it to the External Examiner. </w:t>
      </w:r>
    </w:p>
  </w:footnote>
  <w:footnote w:id="2">
    <w:p w14:paraId="328EB37A" w14:textId="19B75226" w:rsidR="002A5A62" w:rsidRPr="002A5A62" w:rsidRDefault="002A5A62" w:rsidP="002A5A62">
      <w:pPr>
        <w:pStyle w:val="FootnoteText"/>
        <w:rPr>
          <w:rFonts w:ascii="Arial" w:hAnsi="Arial" w:cs="Arial"/>
          <w:sz w:val="16"/>
          <w:szCs w:val="16"/>
        </w:rPr>
      </w:pPr>
      <w:r w:rsidRPr="002A5A62">
        <w:rPr>
          <w:rStyle w:val="FootnoteReference"/>
          <w:rFonts w:ascii="Arial" w:hAnsi="Arial" w:cs="Arial"/>
          <w:sz w:val="16"/>
          <w:szCs w:val="16"/>
        </w:rPr>
        <w:footnoteRef/>
      </w:r>
      <w:r w:rsidRPr="002A5A62">
        <w:rPr>
          <w:rFonts w:ascii="Arial" w:hAnsi="Arial" w:cs="Arial"/>
          <w:sz w:val="16"/>
          <w:szCs w:val="16"/>
        </w:rPr>
        <w:t xml:space="preserve"> To list additional points, copy and paste </w:t>
      </w:r>
      <w:r w:rsidR="000D6664">
        <w:rPr>
          <w:rFonts w:ascii="Arial" w:hAnsi="Arial" w:cs="Arial"/>
          <w:sz w:val="16"/>
          <w:szCs w:val="16"/>
        </w:rPr>
        <w:t xml:space="preserve">the blank box </w:t>
      </w:r>
      <w:r w:rsidRPr="002A5A62">
        <w:rPr>
          <w:rFonts w:ascii="Arial" w:hAnsi="Arial" w:cs="Arial"/>
          <w:sz w:val="16"/>
          <w:szCs w:val="16"/>
        </w:rPr>
        <w:t xml:space="preserve">sections as appropriate.    </w:t>
      </w:r>
    </w:p>
  </w:footnote>
  <w:footnote w:id="3">
    <w:p w14:paraId="328EB37B" w14:textId="28D737E6" w:rsidR="002A5A62" w:rsidRPr="002A5A62" w:rsidRDefault="002A5A62" w:rsidP="002A5A62">
      <w:pPr>
        <w:pStyle w:val="FootnoteText"/>
        <w:rPr>
          <w:rFonts w:ascii="Arial" w:hAnsi="Arial" w:cs="Arial"/>
          <w:sz w:val="16"/>
          <w:szCs w:val="16"/>
        </w:rPr>
      </w:pPr>
      <w:r w:rsidRPr="002A5A62">
        <w:rPr>
          <w:rStyle w:val="FootnoteReference"/>
          <w:rFonts w:ascii="Arial" w:hAnsi="Arial" w:cs="Arial"/>
          <w:sz w:val="16"/>
          <w:szCs w:val="16"/>
        </w:rPr>
        <w:footnoteRef/>
      </w:r>
      <w:r w:rsidRPr="002A5A62">
        <w:rPr>
          <w:rFonts w:ascii="Arial" w:hAnsi="Arial" w:cs="Arial"/>
          <w:sz w:val="16"/>
          <w:szCs w:val="16"/>
        </w:rPr>
        <w:t xml:space="preserve"> To list additional points, copy and paste blank</w:t>
      </w:r>
      <w:r w:rsidR="000D6664">
        <w:rPr>
          <w:rFonts w:ascii="Arial" w:hAnsi="Arial" w:cs="Arial"/>
          <w:sz w:val="16"/>
          <w:szCs w:val="16"/>
        </w:rPr>
        <w:t xml:space="preserve"> box</w:t>
      </w:r>
      <w:r w:rsidRPr="002A5A62">
        <w:rPr>
          <w:rFonts w:ascii="Arial" w:hAnsi="Arial" w:cs="Arial"/>
          <w:sz w:val="16"/>
          <w:szCs w:val="16"/>
        </w:rPr>
        <w:t xml:space="preserve"> sections as appropriate.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EB36E" w14:textId="77777777" w:rsidR="003A6610" w:rsidRDefault="003A6610" w:rsidP="00DB4FA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EB374" w14:textId="6D370D6D" w:rsidR="003A6610" w:rsidRPr="00793006" w:rsidRDefault="00793006" w:rsidP="00793006">
    <w:pPr>
      <w:rPr>
        <w:rFonts w:ascii="Arial" w:hAnsi="Arial" w:cs="Arial"/>
      </w:rPr>
    </w:pPr>
    <w:r>
      <w:rPr>
        <w:noProof/>
      </w:rPr>
      <w:drawing>
        <wp:inline distT="0" distB="0" distL="0" distR="0" wp14:anchorId="740AF89E" wp14:editId="63F0C67F">
          <wp:extent cx="12858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3E7">
      <w:rPr>
        <w:noProof/>
      </w:rPr>
      <w:t xml:space="preserve">                             </w:t>
    </w:r>
    <w:r w:rsidR="00F013E7" w:rsidRPr="00793006">
      <w:rPr>
        <w:rFonts w:ascii="Arial" w:hAnsi="Arial" w:cs="Arial"/>
        <w:b/>
        <w:i/>
        <w:noProof/>
        <w:sz w:val="22"/>
      </w:rPr>
      <w:t>External Examiners</w:t>
    </w:r>
    <w:r w:rsidR="00F013E7" w:rsidRPr="005E3618">
      <w:rPr>
        <w:rFonts w:ascii="Arial" w:hAnsi="Arial" w:cs="Arial"/>
      </w:rPr>
      <w:tab/>
    </w:r>
    <w:r w:rsidR="00F013E7">
      <w:rPr>
        <w:rFonts w:ascii="Arial" w:hAnsi="Arial" w:cs="Arial"/>
      </w:rPr>
      <w:t xml:space="preserve">    </w:t>
    </w:r>
    <w:r w:rsidR="006602EF">
      <w:pict w14:anchorId="328EB378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66E7"/>
    <w:multiLevelType w:val="multilevel"/>
    <w:tmpl w:val="2A92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E6E"/>
    <w:multiLevelType w:val="hybridMultilevel"/>
    <w:tmpl w:val="9D1474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70ADE"/>
    <w:multiLevelType w:val="hybridMultilevel"/>
    <w:tmpl w:val="0C80F8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D6D07"/>
    <w:multiLevelType w:val="hybridMultilevel"/>
    <w:tmpl w:val="7FE6FD78"/>
    <w:lvl w:ilvl="0" w:tplc="3E84BD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F6FED"/>
    <w:multiLevelType w:val="hybridMultilevel"/>
    <w:tmpl w:val="26BEB758"/>
    <w:lvl w:ilvl="0" w:tplc="4A5E63F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B5EA4"/>
    <w:multiLevelType w:val="hybridMultilevel"/>
    <w:tmpl w:val="787EE0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25EAC"/>
    <w:multiLevelType w:val="hybridMultilevel"/>
    <w:tmpl w:val="76A8A24C"/>
    <w:lvl w:ilvl="0" w:tplc="CBC6E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564FAC"/>
    <w:multiLevelType w:val="hybridMultilevel"/>
    <w:tmpl w:val="9056BF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78113E"/>
    <w:multiLevelType w:val="hybridMultilevel"/>
    <w:tmpl w:val="DE620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67AFD"/>
    <w:multiLevelType w:val="hybridMultilevel"/>
    <w:tmpl w:val="2A927ED2"/>
    <w:lvl w:ilvl="0" w:tplc="3E84BD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655125"/>
    <w:multiLevelType w:val="hybridMultilevel"/>
    <w:tmpl w:val="7EAE4D54"/>
    <w:lvl w:ilvl="0" w:tplc="EAC41D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FF6E83"/>
    <w:multiLevelType w:val="multilevel"/>
    <w:tmpl w:val="7FE6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631D73"/>
    <w:multiLevelType w:val="hybridMultilevel"/>
    <w:tmpl w:val="D8606D9C"/>
    <w:lvl w:ilvl="0" w:tplc="3E84BD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18"/>
    <w:rsid w:val="00007560"/>
    <w:rsid w:val="0001099F"/>
    <w:rsid w:val="000210E6"/>
    <w:rsid w:val="000226CF"/>
    <w:rsid w:val="000615A0"/>
    <w:rsid w:val="000720E0"/>
    <w:rsid w:val="00073BB5"/>
    <w:rsid w:val="00074E92"/>
    <w:rsid w:val="000A3D29"/>
    <w:rsid w:val="000A7144"/>
    <w:rsid w:val="000C474C"/>
    <w:rsid w:val="000C479A"/>
    <w:rsid w:val="000C5062"/>
    <w:rsid w:val="000C7774"/>
    <w:rsid w:val="000D5581"/>
    <w:rsid w:val="000D6664"/>
    <w:rsid w:val="000F0208"/>
    <w:rsid w:val="000F4F0D"/>
    <w:rsid w:val="001025DB"/>
    <w:rsid w:val="001101D4"/>
    <w:rsid w:val="0012493B"/>
    <w:rsid w:val="001539F1"/>
    <w:rsid w:val="001E4441"/>
    <w:rsid w:val="001E4FC5"/>
    <w:rsid w:val="0022347A"/>
    <w:rsid w:val="00252E65"/>
    <w:rsid w:val="00267AA4"/>
    <w:rsid w:val="00272A38"/>
    <w:rsid w:val="00285118"/>
    <w:rsid w:val="002A5A62"/>
    <w:rsid w:val="002C0A14"/>
    <w:rsid w:val="002E282E"/>
    <w:rsid w:val="002E2841"/>
    <w:rsid w:val="003462F7"/>
    <w:rsid w:val="00351724"/>
    <w:rsid w:val="00355DB1"/>
    <w:rsid w:val="00371823"/>
    <w:rsid w:val="0038576C"/>
    <w:rsid w:val="003A6610"/>
    <w:rsid w:val="003B670E"/>
    <w:rsid w:val="003C1BF0"/>
    <w:rsid w:val="003D61AF"/>
    <w:rsid w:val="003E4858"/>
    <w:rsid w:val="00410ACA"/>
    <w:rsid w:val="00426D0A"/>
    <w:rsid w:val="00433305"/>
    <w:rsid w:val="00452DA4"/>
    <w:rsid w:val="004601F0"/>
    <w:rsid w:val="00487FF1"/>
    <w:rsid w:val="00497CAA"/>
    <w:rsid w:val="004B3761"/>
    <w:rsid w:val="004C72DC"/>
    <w:rsid w:val="004D20F3"/>
    <w:rsid w:val="004E566A"/>
    <w:rsid w:val="005047F2"/>
    <w:rsid w:val="005067FF"/>
    <w:rsid w:val="005171C7"/>
    <w:rsid w:val="00547B38"/>
    <w:rsid w:val="00551BFC"/>
    <w:rsid w:val="00570AD2"/>
    <w:rsid w:val="00573B4E"/>
    <w:rsid w:val="005F5931"/>
    <w:rsid w:val="0060192C"/>
    <w:rsid w:val="00603B1D"/>
    <w:rsid w:val="00613652"/>
    <w:rsid w:val="00653D42"/>
    <w:rsid w:val="006602EF"/>
    <w:rsid w:val="006615D3"/>
    <w:rsid w:val="006645D7"/>
    <w:rsid w:val="00666D5A"/>
    <w:rsid w:val="0069759F"/>
    <w:rsid w:val="006B3E47"/>
    <w:rsid w:val="006C65AA"/>
    <w:rsid w:val="006D6E72"/>
    <w:rsid w:val="006F3465"/>
    <w:rsid w:val="0075087D"/>
    <w:rsid w:val="00776E4C"/>
    <w:rsid w:val="00781C49"/>
    <w:rsid w:val="007831DA"/>
    <w:rsid w:val="00793006"/>
    <w:rsid w:val="007A32B4"/>
    <w:rsid w:val="007B5005"/>
    <w:rsid w:val="007C003B"/>
    <w:rsid w:val="007E43E2"/>
    <w:rsid w:val="007E4F83"/>
    <w:rsid w:val="00820766"/>
    <w:rsid w:val="0082261F"/>
    <w:rsid w:val="0084668B"/>
    <w:rsid w:val="0087593C"/>
    <w:rsid w:val="00892F09"/>
    <w:rsid w:val="008A7478"/>
    <w:rsid w:val="008B43AC"/>
    <w:rsid w:val="008F1FAA"/>
    <w:rsid w:val="00904DE2"/>
    <w:rsid w:val="0092222F"/>
    <w:rsid w:val="00925E88"/>
    <w:rsid w:val="0094775F"/>
    <w:rsid w:val="009624F6"/>
    <w:rsid w:val="009635F8"/>
    <w:rsid w:val="009A3FAC"/>
    <w:rsid w:val="009A6BA5"/>
    <w:rsid w:val="009E23E0"/>
    <w:rsid w:val="00A16B6C"/>
    <w:rsid w:val="00A27077"/>
    <w:rsid w:val="00A36037"/>
    <w:rsid w:val="00A378FB"/>
    <w:rsid w:val="00A6137C"/>
    <w:rsid w:val="00AB56A9"/>
    <w:rsid w:val="00AC0BD7"/>
    <w:rsid w:val="00AE3AEB"/>
    <w:rsid w:val="00AE5EBB"/>
    <w:rsid w:val="00B30E3D"/>
    <w:rsid w:val="00B5292D"/>
    <w:rsid w:val="00B6208E"/>
    <w:rsid w:val="00B76EFE"/>
    <w:rsid w:val="00B85E5F"/>
    <w:rsid w:val="00B95071"/>
    <w:rsid w:val="00BB032C"/>
    <w:rsid w:val="00BB6708"/>
    <w:rsid w:val="00BC0711"/>
    <w:rsid w:val="00BD7AD0"/>
    <w:rsid w:val="00BE4673"/>
    <w:rsid w:val="00BF4E4C"/>
    <w:rsid w:val="00BF510D"/>
    <w:rsid w:val="00C0749D"/>
    <w:rsid w:val="00C07998"/>
    <w:rsid w:val="00C10EE5"/>
    <w:rsid w:val="00C442FE"/>
    <w:rsid w:val="00C45DD6"/>
    <w:rsid w:val="00C514CC"/>
    <w:rsid w:val="00C60EF9"/>
    <w:rsid w:val="00C641EB"/>
    <w:rsid w:val="00C6593D"/>
    <w:rsid w:val="00C94931"/>
    <w:rsid w:val="00CF2E3E"/>
    <w:rsid w:val="00D00FE5"/>
    <w:rsid w:val="00D30309"/>
    <w:rsid w:val="00D33BF6"/>
    <w:rsid w:val="00D4184B"/>
    <w:rsid w:val="00D52B77"/>
    <w:rsid w:val="00D73BF9"/>
    <w:rsid w:val="00D91FC4"/>
    <w:rsid w:val="00DB4FA4"/>
    <w:rsid w:val="00DD2347"/>
    <w:rsid w:val="00E11DF9"/>
    <w:rsid w:val="00E16242"/>
    <w:rsid w:val="00E20CD4"/>
    <w:rsid w:val="00E32C57"/>
    <w:rsid w:val="00E370EC"/>
    <w:rsid w:val="00E57767"/>
    <w:rsid w:val="00E94B7B"/>
    <w:rsid w:val="00E95C87"/>
    <w:rsid w:val="00EF401B"/>
    <w:rsid w:val="00F013E7"/>
    <w:rsid w:val="00F04BCE"/>
    <w:rsid w:val="00F11483"/>
    <w:rsid w:val="00F17586"/>
    <w:rsid w:val="00F22352"/>
    <w:rsid w:val="00F512AA"/>
    <w:rsid w:val="00F535B2"/>
    <w:rsid w:val="00F54977"/>
    <w:rsid w:val="00F61654"/>
    <w:rsid w:val="00F7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328EB2EF"/>
  <w15:docId w15:val="{7839F464-CFAC-42BD-AD64-907E0BD9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4B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4B7B"/>
  </w:style>
  <w:style w:type="paragraph" w:styleId="Header">
    <w:name w:val="header"/>
    <w:basedOn w:val="Normal"/>
    <w:rsid w:val="00E94B7B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0F0208"/>
    <w:pPr>
      <w:ind w:left="748" w:hanging="748"/>
    </w:pPr>
    <w:rPr>
      <w:rFonts w:ascii="Arial" w:hAnsi="Arial" w:cs="Arial"/>
      <w:lang w:eastAsia="en-US"/>
    </w:rPr>
  </w:style>
  <w:style w:type="character" w:styleId="Hyperlink">
    <w:name w:val="Hyperlink"/>
    <w:rsid w:val="000F0208"/>
    <w:rPr>
      <w:color w:val="0000FF"/>
      <w:u w:val="single"/>
    </w:rPr>
  </w:style>
  <w:style w:type="paragraph" w:styleId="FootnoteText">
    <w:name w:val="footnote text"/>
    <w:basedOn w:val="Normal"/>
    <w:semiHidden/>
    <w:rsid w:val="000F0208"/>
    <w:rPr>
      <w:sz w:val="20"/>
      <w:szCs w:val="20"/>
    </w:rPr>
  </w:style>
  <w:style w:type="character" w:styleId="FootnoteReference">
    <w:name w:val="footnote reference"/>
    <w:semiHidden/>
    <w:rsid w:val="000F0208"/>
    <w:rPr>
      <w:vertAlign w:val="superscript"/>
    </w:rPr>
  </w:style>
  <w:style w:type="paragraph" w:styleId="BodyText">
    <w:name w:val="Body Text"/>
    <w:basedOn w:val="Normal"/>
    <w:link w:val="BodyTextChar"/>
    <w:rsid w:val="00C442FE"/>
    <w:pPr>
      <w:spacing w:after="120"/>
    </w:pPr>
  </w:style>
  <w:style w:type="character" w:customStyle="1" w:styleId="BodyTextChar">
    <w:name w:val="Body Text Char"/>
    <w:link w:val="BodyText"/>
    <w:rsid w:val="00C442FE"/>
    <w:rPr>
      <w:sz w:val="24"/>
      <w:szCs w:val="24"/>
    </w:rPr>
  </w:style>
  <w:style w:type="paragraph" w:styleId="NoSpacing">
    <w:name w:val="No Spacing"/>
    <w:uiPriority w:val="1"/>
    <w:qFormat/>
    <w:rsid w:val="003A661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BB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A5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5A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24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ehampton.ac.uk/Corporate-Information/Quality-and-Standards/External-Examine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Office</TermName>
          <TermId xmlns="http://schemas.microsoft.com/office/infopath/2007/PartnerControls">3740f0da-eb6e-43db-9c35-8c67e1d70513</TermId>
        </TermInfo>
      </Terms>
    </ef642806d26c426e8de7b48d57954fe9>
    <TaxCatchAll xmlns="75a28cf3-9262-494e-8e02-5092a5e3e3b0">
      <Value>10</Value>
      <Value>9</Value>
    </TaxCatchAll>
    <TaxKeywordTaxHTField xmlns="75a28cf3-9262-494e-8e02-5092a5e3e3b0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976FD70425B4581D0A18EB79C2FE4" ma:contentTypeVersion="6" ma:contentTypeDescription="Create a new document." ma:contentTypeScope="" ma:versionID="4935fe7ec7f552e144ec4bb6599aa713">
  <xsd:schema xmlns:xsd="http://www.w3.org/2001/XMLSchema" xmlns:xs="http://www.w3.org/2001/XMLSchema" xmlns:p="http://schemas.microsoft.com/office/2006/metadata/properties" xmlns:ns2="75a28cf3-9262-494e-8e02-5092a5e3e3b0" xmlns:ns3="c12223da-e0bb-46f3-9119-9e080e965374" targetNamespace="http://schemas.microsoft.com/office/2006/metadata/properties" ma:root="true" ma:fieldsID="ac1b984a60052cb9b5bbbf75a05c8799" ns2:_="" ns3:_="">
    <xsd:import namespace="75a28cf3-9262-494e-8e02-5092a5e3e3b0"/>
    <xsd:import namespace="c12223da-e0bb-46f3-9119-9e080e965374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readOnly="false" ma:default="9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D9AC43-AEB1-450A-AA6E-1EEBC51FC4BE}" ma:internalName="TaxCatchAll" ma:showField="CatchAllData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D9AC43-AEB1-450A-AA6E-1EEBC51FC4BE}" ma:internalName="TaxCatchAllLabel" ma:readOnly="true" ma:showField="CatchAllDataLabel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23da-e0bb-46f3-9119-9e080e96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7095-7BD4-4F69-BBBF-521FD67F2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6F874-AA2F-4AB1-A749-47EF9E2BE206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customXml/itemProps3.xml><?xml version="1.0" encoding="utf-8"?>
<ds:datastoreItem xmlns:ds="http://schemas.openxmlformats.org/officeDocument/2006/customXml" ds:itemID="{02EA62DC-19B9-4AAD-8431-AB79CA2A6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c12223da-e0bb-46f3-9119-9e080e96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F1A62-ACF4-4FFE-A616-532D1A85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64CB650D</Template>
  <TotalTime>5</TotalTime>
  <Pages>2</Pages>
  <Words>382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RUS40/7</vt:lpstr>
    </vt:vector>
  </TitlesOfParts>
  <Company>ROEHAMPTON UNIVERSITY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RUS40/7</dc:title>
  <dc:subject/>
  <dc:creator>IS</dc:creator>
  <cp:keywords/>
  <dc:description/>
  <cp:lastModifiedBy>Jernej Mozic</cp:lastModifiedBy>
  <cp:revision>10</cp:revision>
  <cp:lastPrinted>2017-04-28T10:46:00Z</cp:lastPrinted>
  <dcterms:created xsi:type="dcterms:W3CDTF">2018-11-26T12:37:00Z</dcterms:created>
  <dcterms:modified xsi:type="dcterms:W3CDTF">2021-09-22T13:43:00Z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0x010100276976FD70425B4581D0A18EB79C2FE4</vt:lpwstr>
  </property>
  <property fmtid="{D5CDD505-2E9C-101B-9397-08002B2CF9AE}" pid="4" name="Document Type">
    <vt:lpwstr>9;#-|96c1daca-04a8-4eb7-b1a8-7250d777ade4</vt:lpwstr>
  </property>
  <property fmtid="{D5CDD505-2E9C-101B-9397-08002B2CF9AE}" pid="5" name="Roehampton Team">
    <vt:lpwstr>10;#Academic Office|3740f0da-eb6e-43db-9c35-8c67e1d70513</vt:lpwstr>
  </property>
</Properties>
</file>