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C18FB" w14:textId="6B36EA23" w:rsidR="00497D47" w:rsidRPr="0022044B" w:rsidRDefault="00C61A69" w:rsidP="00C473FB">
      <w:pPr>
        <w:pStyle w:val="Heading1"/>
      </w:pPr>
      <w:bookmarkStart w:id="0" w:name="_Hlk119339570"/>
      <w:r>
        <w:t>A</w:t>
      </w:r>
      <w:r w:rsidR="008B3351" w:rsidRPr="0022044B">
        <w:t>nnual statement on research integrity</w:t>
      </w:r>
    </w:p>
    <w:p w14:paraId="3F6744C1" w14:textId="77777777" w:rsidR="00F43A00" w:rsidRPr="0022044B" w:rsidRDefault="00F43A00" w:rsidP="009D7816">
      <w:pPr>
        <w:pStyle w:val="Heading2"/>
      </w:pPr>
      <w:bookmarkStart w:id="1" w:name="_Hlk119339757"/>
      <w:r w:rsidRPr="0022044B">
        <w:t>Section 1: Key contact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4808"/>
      </w:tblGrid>
      <w:tr w:rsidR="0022044B" w:rsidRPr="0022044B" w14:paraId="7652B197" w14:textId="77777777" w:rsidTr="6F2B7781">
        <w:trPr>
          <w:trHeight w:val="437"/>
        </w:trPr>
        <w:tc>
          <w:tcPr>
            <w:tcW w:w="4134" w:type="dxa"/>
            <w:vAlign w:val="center"/>
          </w:tcPr>
          <w:p w14:paraId="77C56558" w14:textId="77777777" w:rsidR="004F75A0" w:rsidRPr="0022044B" w:rsidRDefault="004F75A0" w:rsidP="000848B5">
            <w:pPr>
              <w:pStyle w:val="BodyText"/>
              <w:spacing w:before="240" w:after="360" w:line="240" w:lineRule="exact"/>
              <w:rPr>
                <w:b/>
                <w:bCs/>
              </w:rPr>
            </w:pPr>
            <w:r w:rsidRPr="0022044B">
              <w:rPr>
                <w:rStyle w:val="HighlightBold"/>
              </w:rPr>
              <w:t>Question</w:t>
            </w:r>
          </w:p>
        </w:tc>
        <w:tc>
          <w:tcPr>
            <w:tcW w:w="4134" w:type="dxa"/>
            <w:vAlign w:val="center"/>
          </w:tcPr>
          <w:p w14:paraId="6ACDDAE0" w14:textId="77777777" w:rsidR="004F75A0" w:rsidRPr="0022044B" w:rsidRDefault="004F75A0" w:rsidP="000848B5">
            <w:pPr>
              <w:pStyle w:val="BodyText"/>
              <w:spacing w:before="240" w:after="360" w:line="240" w:lineRule="exact"/>
              <w:rPr>
                <w:rStyle w:val="HighlightBold"/>
              </w:rPr>
            </w:pPr>
            <w:r w:rsidRPr="0022044B">
              <w:rPr>
                <w:rStyle w:val="HighlightBold"/>
              </w:rPr>
              <w:t>Response</w:t>
            </w:r>
          </w:p>
        </w:tc>
      </w:tr>
      <w:tr w:rsidR="0022044B" w:rsidRPr="0022044B" w14:paraId="4850C697" w14:textId="77777777" w:rsidTr="6F2B7781">
        <w:trPr>
          <w:trHeight w:val="684"/>
        </w:trPr>
        <w:tc>
          <w:tcPr>
            <w:tcW w:w="4134" w:type="dxa"/>
            <w:vAlign w:val="center"/>
          </w:tcPr>
          <w:p w14:paraId="5D73F58D" w14:textId="77777777" w:rsidR="004F75A0" w:rsidRPr="0022044B" w:rsidRDefault="004F75A0" w:rsidP="000848B5">
            <w:pPr>
              <w:pStyle w:val="BodyText"/>
              <w:spacing w:before="240" w:after="360" w:line="240" w:lineRule="exact"/>
              <w:rPr>
                <w:b/>
                <w:bCs/>
              </w:rPr>
            </w:pPr>
            <w:r w:rsidRPr="0022044B">
              <w:rPr>
                <w:rStyle w:val="HighlightBold"/>
              </w:rPr>
              <w:t>1A. Name of organisation</w:t>
            </w:r>
          </w:p>
        </w:tc>
        <w:tc>
          <w:tcPr>
            <w:tcW w:w="4134" w:type="dxa"/>
            <w:vAlign w:val="center"/>
          </w:tcPr>
          <w:p w14:paraId="449FFA43" w14:textId="5E792F0E" w:rsidR="004F75A0" w:rsidRPr="0022044B" w:rsidRDefault="00AB376B" w:rsidP="000848B5">
            <w:pPr>
              <w:pStyle w:val="BodyText"/>
              <w:spacing w:before="240" w:after="360" w:line="240" w:lineRule="exact"/>
            </w:pPr>
            <w:r w:rsidRPr="0022044B">
              <w:t>Roehampton University</w:t>
            </w:r>
          </w:p>
        </w:tc>
      </w:tr>
      <w:tr w:rsidR="0022044B" w:rsidRPr="0022044B" w14:paraId="7BDDCA0F" w14:textId="77777777" w:rsidTr="6F2B7781">
        <w:trPr>
          <w:trHeight w:val="991"/>
        </w:trPr>
        <w:tc>
          <w:tcPr>
            <w:tcW w:w="4134" w:type="dxa"/>
            <w:vAlign w:val="center"/>
          </w:tcPr>
          <w:p w14:paraId="5DDF580F" w14:textId="77777777" w:rsidR="004F75A0" w:rsidRPr="0022044B" w:rsidRDefault="004F75A0" w:rsidP="000848B5">
            <w:pPr>
              <w:pStyle w:val="BodyText"/>
              <w:spacing w:before="240" w:after="360" w:line="240" w:lineRule="exact"/>
              <w:rPr>
                <w:rStyle w:val="HighlightBold"/>
              </w:rPr>
            </w:pPr>
            <w:r w:rsidRPr="0022044B">
              <w:rPr>
                <w:rStyle w:val="HighlightBold"/>
              </w:rPr>
              <w:t xml:space="preserve">1B. Type of organisation: </w:t>
            </w:r>
          </w:p>
          <w:p w14:paraId="5C42230B" w14:textId="77777777" w:rsidR="004F75A0" w:rsidRPr="0022044B" w:rsidRDefault="004F75A0" w:rsidP="000848B5">
            <w:pPr>
              <w:pStyle w:val="BodyText"/>
              <w:spacing w:before="240" w:after="360" w:line="240" w:lineRule="exact"/>
              <w:rPr>
                <w:b/>
                <w:bCs/>
              </w:rPr>
            </w:pPr>
            <w:r w:rsidRPr="0022044B">
              <w:rPr>
                <w:rStyle w:val="HighlightBold"/>
              </w:rPr>
              <w:t>higher education institution/industry/independent research performing organisation/other (please state)</w:t>
            </w:r>
          </w:p>
        </w:tc>
        <w:tc>
          <w:tcPr>
            <w:tcW w:w="4134" w:type="dxa"/>
            <w:vAlign w:val="center"/>
          </w:tcPr>
          <w:p w14:paraId="704756E7" w14:textId="5224CA2A" w:rsidR="004F75A0" w:rsidRPr="0022044B" w:rsidRDefault="00AB376B" w:rsidP="000848B5">
            <w:pPr>
              <w:pStyle w:val="BodyText"/>
              <w:spacing w:before="240" w:after="360" w:line="240" w:lineRule="exact"/>
            </w:pPr>
            <w:r w:rsidRPr="0022044B">
              <w:t>Higher Education</w:t>
            </w:r>
          </w:p>
        </w:tc>
      </w:tr>
      <w:tr w:rsidR="0022044B" w:rsidRPr="0022044B" w14:paraId="38BFF2FE" w14:textId="77777777" w:rsidTr="6F2B7781">
        <w:trPr>
          <w:trHeight w:val="694"/>
        </w:trPr>
        <w:tc>
          <w:tcPr>
            <w:tcW w:w="4134" w:type="dxa"/>
            <w:vAlign w:val="center"/>
          </w:tcPr>
          <w:p w14:paraId="069DA241" w14:textId="77777777" w:rsidR="004F75A0" w:rsidRPr="0022044B" w:rsidRDefault="004F75A0" w:rsidP="000848B5">
            <w:pPr>
              <w:pStyle w:val="BodyText"/>
              <w:spacing w:before="240" w:after="360" w:line="240" w:lineRule="exact"/>
              <w:rPr>
                <w:b/>
                <w:bCs/>
              </w:rPr>
            </w:pPr>
            <w:r w:rsidRPr="0022044B">
              <w:rPr>
                <w:rStyle w:val="HighlightBold"/>
              </w:rPr>
              <w:t>1C. Date statement approved by governing body (DD/MM/YY)</w:t>
            </w:r>
          </w:p>
        </w:tc>
        <w:tc>
          <w:tcPr>
            <w:tcW w:w="4134" w:type="dxa"/>
            <w:vAlign w:val="center"/>
          </w:tcPr>
          <w:p w14:paraId="68665461" w14:textId="3AB5D33A" w:rsidR="004F75A0" w:rsidRPr="0022044B" w:rsidRDefault="004B7B54" w:rsidP="6F2B7781">
            <w:pPr>
              <w:pStyle w:val="BodyText"/>
              <w:spacing w:before="240" w:after="360" w:line="240" w:lineRule="exact"/>
            </w:pPr>
            <w:r>
              <w:t>26/11/2025</w:t>
            </w:r>
          </w:p>
        </w:tc>
      </w:tr>
      <w:tr w:rsidR="0022044B" w:rsidRPr="0022044B" w14:paraId="50562F3B" w14:textId="77777777" w:rsidTr="6F2B7781">
        <w:trPr>
          <w:trHeight w:val="718"/>
        </w:trPr>
        <w:tc>
          <w:tcPr>
            <w:tcW w:w="4134" w:type="dxa"/>
            <w:vAlign w:val="center"/>
          </w:tcPr>
          <w:p w14:paraId="36D9C760" w14:textId="77777777" w:rsidR="004F75A0" w:rsidRPr="0022044B" w:rsidRDefault="004F75A0" w:rsidP="000848B5">
            <w:pPr>
              <w:pStyle w:val="BodyText"/>
              <w:spacing w:before="240" w:after="360" w:line="240" w:lineRule="exact"/>
              <w:rPr>
                <w:b/>
                <w:bCs/>
              </w:rPr>
            </w:pPr>
            <w:r w:rsidRPr="0022044B">
              <w:rPr>
                <w:rStyle w:val="HighlightBold"/>
              </w:rPr>
              <w:t>1D. Web address of organisation’s research integrity page (if applicable)</w:t>
            </w:r>
          </w:p>
        </w:tc>
        <w:tc>
          <w:tcPr>
            <w:tcW w:w="4134" w:type="dxa"/>
            <w:vAlign w:val="center"/>
          </w:tcPr>
          <w:p w14:paraId="5BC28431" w14:textId="153992E4" w:rsidR="004F75A0" w:rsidRPr="0022044B" w:rsidRDefault="00D0239E" w:rsidP="000848B5">
            <w:pPr>
              <w:pStyle w:val="BodyText"/>
              <w:spacing w:before="240" w:after="360" w:line="240" w:lineRule="exact"/>
            </w:pPr>
            <w:r w:rsidRPr="0022044B">
              <w:t>https://www.roehampton.ac.uk/research/ethics/</w:t>
            </w:r>
          </w:p>
        </w:tc>
      </w:tr>
      <w:tr w:rsidR="0022044B" w:rsidRPr="0022044B" w14:paraId="119831C3" w14:textId="77777777" w:rsidTr="6F2B7781">
        <w:trPr>
          <w:trHeight w:val="558"/>
        </w:trPr>
        <w:tc>
          <w:tcPr>
            <w:tcW w:w="4134" w:type="dxa"/>
            <w:vMerge w:val="restart"/>
            <w:vAlign w:val="center"/>
          </w:tcPr>
          <w:p w14:paraId="155EC5B3" w14:textId="77777777" w:rsidR="00B249CC" w:rsidRPr="0022044B" w:rsidRDefault="00B249CC" w:rsidP="000848B5">
            <w:pPr>
              <w:pStyle w:val="BodyText"/>
              <w:spacing w:before="240" w:after="360" w:line="240" w:lineRule="exact"/>
              <w:rPr>
                <w:b/>
                <w:bCs/>
              </w:rPr>
            </w:pPr>
            <w:r w:rsidRPr="0022044B">
              <w:rPr>
                <w:rStyle w:val="HighlightBold"/>
              </w:rPr>
              <w:t>1E. Named senior member of staff to oversee research integrity</w:t>
            </w:r>
          </w:p>
        </w:tc>
        <w:tc>
          <w:tcPr>
            <w:tcW w:w="4134" w:type="dxa"/>
            <w:vAlign w:val="center"/>
          </w:tcPr>
          <w:p w14:paraId="6FD320A4" w14:textId="40A6D129" w:rsidR="00B249CC" w:rsidRPr="0022044B" w:rsidRDefault="00B249CC" w:rsidP="000848B5">
            <w:pPr>
              <w:pStyle w:val="BodyText"/>
              <w:spacing w:before="240" w:after="360" w:line="240" w:lineRule="exact"/>
              <w:rPr>
                <w:i/>
                <w:iCs/>
              </w:rPr>
            </w:pPr>
            <w:r w:rsidRPr="0022044B">
              <w:t>Name:</w:t>
            </w:r>
            <w:r w:rsidR="00D0239E" w:rsidRPr="0022044B">
              <w:t xml:space="preserve"> Dr Melissa Jogie</w:t>
            </w:r>
          </w:p>
        </w:tc>
      </w:tr>
      <w:tr w:rsidR="0022044B" w:rsidRPr="0022044B" w14:paraId="4B660908" w14:textId="77777777" w:rsidTr="6F2B7781">
        <w:trPr>
          <w:trHeight w:val="538"/>
        </w:trPr>
        <w:tc>
          <w:tcPr>
            <w:tcW w:w="4134" w:type="dxa"/>
            <w:vMerge/>
            <w:vAlign w:val="center"/>
          </w:tcPr>
          <w:p w14:paraId="16B9B4D3" w14:textId="77777777" w:rsidR="00B249CC" w:rsidRPr="0022044B" w:rsidRDefault="00B249CC" w:rsidP="000848B5">
            <w:pPr>
              <w:pStyle w:val="BodyText"/>
              <w:spacing w:before="240" w:after="360" w:line="240" w:lineRule="exact"/>
              <w:rPr>
                <w:b/>
                <w:bCs/>
              </w:rPr>
            </w:pPr>
          </w:p>
        </w:tc>
        <w:tc>
          <w:tcPr>
            <w:tcW w:w="4134" w:type="dxa"/>
            <w:vAlign w:val="center"/>
          </w:tcPr>
          <w:p w14:paraId="6D5AB1DB" w14:textId="6FE6520E" w:rsidR="00B249CC" w:rsidRPr="0022044B" w:rsidRDefault="00B249CC" w:rsidP="000848B5">
            <w:pPr>
              <w:pStyle w:val="BodyText"/>
              <w:spacing w:before="240" w:after="360" w:line="240" w:lineRule="exact"/>
              <w:rPr>
                <w:i/>
                <w:iCs/>
              </w:rPr>
            </w:pPr>
            <w:r w:rsidRPr="0022044B">
              <w:t>Email address:</w:t>
            </w:r>
            <w:r w:rsidR="00D0239E" w:rsidRPr="0022044B">
              <w:t xml:space="preserve"> </w:t>
            </w:r>
            <w:r w:rsidR="00566971" w:rsidRPr="0022044B">
              <w:t>melissa.jogie@roehampton.ac.uk</w:t>
            </w:r>
          </w:p>
        </w:tc>
      </w:tr>
      <w:tr w:rsidR="0022044B" w:rsidRPr="0022044B" w14:paraId="47C0BC7F" w14:textId="77777777" w:rsidTr="6F2B7781">
        <w:trPr>
          <w:trHeight w:val="574"/>
        </w:trPr>
        <w:tc>
          <w:tcPr>
            <w:tcW w:w="4134" w:type="dxa"/>
            <w:vMerge w:val="restart"/>
            <w:vAlign w:val="center"/>
          </w:tcPr>
          <w:p w14:paraId="24755618" w14:textId="77777777" w:rsidR="00B249CC" w:rsidRPr="0022044B" w:rsidRDefault="00B249CC" w:rsidP="000848B5">
            <w:pPr>
              <w:pStyle w:val="BodyText"/>
              <w:spacing w:before="240" w:after="360" w:line="240" w:lineRule="exact"/>
              <w:rPr>
                <w:b/>
                <w:bCs/>
              </w:rPr>
            </w:pPr>
            <w:r w:rsidRPr="0022044B">
              <w:rPr>
                <w:rStyle w:val="HighlightBold"/>
              </w:rPr>
              <w:t>1F. Named member of staff who will act as a first point of contact for anyone wanting more information on matters of research integrity</w:t>
            </w:r>
          </w:p>
        </w:tc>
        <w:tc>
          <w:tcPr>
            <w:tcW w:w="4134" w:type="dxa"/>
            <w:vAlign w:val="center"/>
          </w:tcPr>
          <w:p w14:paraId="4474968F" w14:textId="2F4A72F7" w:rsidR="00B249CC" w:rsidRPr="0022044B" w:rsidRDefault="00B249CC" w:rsidP="000848B5">
            <w:pPr>
              <w:pStyle w:val="BodyText"/>
              <w:spacing w:before="240" w:after="360" w:line="240" w:lineRule="exact"/>
              <w:rPr>
                <w:i/>
                <w:iCs/>
              </w:rPr>
            </w:pPr>
            <w:r w:rsidRPr="0022044B">
              <w:t>Name:</w:t>
            </w:r>
            <w:r w:rsidR="00566971" w:rsidRPr="0022044B">
              <w:t xml:space="preserve"> Dr Claudia Braz Nunes</w:t>
            </w:r>
          </w:p>
        </w:tc>
      </w:tr>
      <w:tr w:rsidR="00B249CC" w:rsidRPr="0022044B" w14:paraId="3BFE0F67" w14:textId="77777777" w:rsidTr="6F2B7781">
        <w:trPr>
          <w:trHeight w:val="554"/>
        </w:trPr>
        <w:tc>
          <w:tcPr>
            <w:tcW w:w="4134" w:type="dxa"/>
            <w:vMerge/>
            <w:vAlign w:val="center"/>
          </w:tcPr>
          <w:p w14:paraId="480C3817" w14:textId="77777777" w:rsidR="00B249CC" w:rsidRPr="0022044B" w:rsidRDefault="00B249CC" w:rsidP="000848B5">
            <w:pPr>
              <w:pStyle w:val="BodyText"/>
              <w:spacing w:before="240" w:after="360" w:line="240" w:lineRule="exact"/>
            </w:pPr>
          </w:p>
        </w:tc>
        <w:tc>
          <w:tcPr>
            <w:tcW w:w="4134" w:type="dxa"/>
            <w:vAlign w:val="center"/>
          </w:tcPr>
          <w:p w14:paraId="17D0B009" w14:textId="11C1445E" w:rsidR="00B249CC" w:rsidRPr="0022044B" w:rsidRDefault="00B249CC" w:rsidP="000848B5">
            <w:pPr>
              <w:pStyle w:val="BodyText"/>
              <w:spacing w:before="240" w:after="360" w:line="240" w:lineRule="exact"/>
              <w:rPr>
                <w:i/>
                <w:iCs/>
              </w:rPr>
            </w:pPr>
            <w:r w:rsidRPr="0022044B">
              <w:t>Email address:</w:t>
            </w:r>
            <w:r w:rsidR="00A85993" w:rsidRPr="0022044B">
              <w:t xml:space="preserve"> Claudia.nunes@roehampton.ac.uk</w:t>
            </w:r>
          </w:p>
        </w:tc>
      </w:tr>
    </w:tbl>
    <w:p w14:paraId="1CA1BCDC" w14:textId="77777777" w:rsidR="008724E6" w:rsidRPr="0022044B" w:rsidRDefault="008724E6" w:rsidP="009D7816">
      <w:pPr>
        <w:pStyle w:val="Heading2"/>
      </w:pPr>
      <w:r w:rsidRPr="0022044B">
        <w:lastRenderedPageBreak/>
        <w:t>Section 2: Promoting high standards of research integrity and positive research culture. Description of actions and activities undertaken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8"/>
      </w:tblGrid>
      <w:tr w:rsidR="008724E6" w:rsidRPr="0022044B" w14:paraId="27CA6435" w14:textId="77777777" w:rsidTr="1A2E2F22">
        <w:tc>
          <w:tcPr>
            <w:tcW w:w="8268" w:type="dxa"/>
          </w:tcPr>
          <w:p w14:paraId="03D7009E" w14:textId="464DD867" w:rsidR="008724E6" w:rsidRPr="0022044B" w:rsidRDefault="00073C98" w:rsidP="000848B5">
            <w:pPr>
              <w:pStyle w:val="BodyText"/>
              <w:spacing w:after="360"/>
              <w:rPr>
                <w:rStyle w:val="HighlightBold"/>
              </w:rPr>
            </w:pPr>
            <w:r w:rsidRPr="54E28D5E">
              <w:rPr>
                <w:rStyle w:val="HighlightBold"/>
              </w:rPr>
              <w:t>2</w:t>
            </w:r>
            <w:r w:rsidR="008724E6" w:rsidRPr="54E28D5E">
              <w:rPr>
                <w:rStyle w:val="HighlightBold"/>
              </w:rPr>
              <w:t>A</w:t>
            </w:r>
            <w:r w:rsidR="009D7816" w:rsidRPr="54E28D5E">
              <w:rPr>
                <w:rStyle w:val="HighlightBold"/>
              </w:rPr>
              <w:t>.</w:t>
            </w:r>
            <w:r w:rsidR="008724E6" w:rsidRPr="54E28D5E">
              <w:rPr>
                <w:rStyle w:val="HighlightBold"/>
              </w:rPr>
              <w:t xml:space="preserve"> Description of current systems and culture</w:t>
            </w:r>
          </w:p>
          <w:p w14:paraId="1D31FA84" w14:textId="77777777" w:rsidR="008724E6" w:rsidRPr="00433DC0" w:rsidRDefault="008724E6" w:rsidP="4D14830C">
            <w:pPr>
              <w:pStyle w:val="ListBullet"/>
              <w:spacing w:after="360"/>
              <w:ind w:left="284" w:hanging="284"/>
              <w:contextualSpacing/>
              <w:rPr>
                <w:rFonts w:ascii="Calibri" w:eastAsia="Calibri" w:hAnsi="Calibri" w:cs="Calibri"/>
                <w:b/>
                <w:bCs/>
              </w:rPr>
            </w:pPr>
            <w:r w:rsidRPr="4D14830C">
              <w:rPr>
                <w:rFonts w:ascii="Calibri" w:eastAsia="Calibri" w:hAnsi="Calibri" w:cs="Calibri"/>
                <w:b/>
                <w:bCs/>
              </w:rPr>
              <w:t>Policies and systems</w:t>
            </w:r>
          </w:p>
          <w:p w14:paraId="02BF70C8" w14:textId="47F4F0F0" w:rsidR="00235205" w:rsidRPr="0022044B" w:rsidRDefault="004416AC" w:rsidP="008712AA">
            <w:pPr>
              <w:pStyle w:val="ListBullet"/>
              <w:numPr>
                <w:ilvl w:val="0"/>
                <w:numId w:val="0"/>
              </w:numPr>
              <w:spacing w:after="360"/>
              <w:ind w:left="284"/>
              <w:contextualSpacing/>
            </w:pPr>
            <w:r w:rsidRPr="0022044B">
              <w:t>The following policies and procedures support a rigorous approach to ensuring research integrity</w:t>
            </w:r>
            <w:r w:rsidR="00F7592F" w:rsidRPr="0022044B">
              <w:t xml:space="preserve"> at the University of Roehampton: University Policies can be found here</w:t>
            </w:r>
            <w:r w:rsidR="00985561" w:rsidRPr="0022044B">
              <w:t xml:space="preserve">: </w:t>
            </w:r>
            <w:hyperlink r:id="rId11" w:history="1">
              <w:r w:rsidR="00985561" w:rsidRPr="0022044B">
                <w:rPr>
                  <w:rStyle w:val="Hyperlink"/>
                  <w:color w:val="auto"/>
                </w:rPr>
                <w:t>https://www.roehampton.ac.uk/corporate-information/policies/</w:t>
              </w:r>
            </w:hyperlink>
          </w:p>
          <w:p w14:paraId="60D2C2A4" w14:textId="64E01C26" w:rsidR="00985561" w:rsidRPr="0022044B" w:rsidRDefault="00985561" w:rsidP="04F9EE78">
            <w:pPr>
              <w:pStyle w:val="ListBullet"/>
              <w:spacing w:after="360"/>
              <w:contextualSpacing/>
            </w:pPr>
            <w:r>
              <w:t>Code of Good Research Practice and Research Integrity (to be updated as part of the review)</w:t>
            </w:r>
          </w:p>
          <w:p w14:paraId="43D4852D" w14:textId="67724F16" w:rsidR="00985561" w:rsidRPr="0022044B" w:rsidRDefault="1DFB3938" w:rsidP="6F2B7781">
            <w:pPr>
              <w:pStyle w:val="ListBullet"/>
              <w:spacing w:after="360"/>
              <w:contextualSpacing/>
            </w:pPr>
            <w:r>
              <w:t>Ethics Guidelines (to be updated as part of the review)</w:t>
            </w:r>
          </w:p>
          <w:p w14:paraId="588B7325" w14:textId="155CE1BC" w:rsidR="003F45A2" w:rsidRPr="0022044B" w:rsidRDefault="34525554" w:rsidP="6F2B7781">
            <w:pPr>
              <w:pStyle w:val="ListBullet"/>
              <w:spacing w:after="360"/>
              <w:contextualSpacing/>
            </w:pPr>
            <w:r>
              <w:t>Data Protection Guidance for Researchers</w:t>
            </w:r>
          </w:p>
          <w:p w14:paraId="15E23FFF" w14:textId="1E986EA4" w:rsidR="51099D1C" w:rsidRDefault="51099D1C" w:rsidP="6F2B7781">
            <w:pPr>
              <w:pStyle w:val="ListBullet"/>
              <w:spacing w:after="360"/>
              <w:contextualSpacing/>
            </w:pPr>
            <w:r>
              <w:t>Cyber Security Policy</w:t>
            </w:r>
          </w:p>
          <w:p w14:paraId="2112D611" w14:textId="73B95CED" w:rsidR="564ABF9A" w:rsidRDefault="564ABF9A" w:rsidP="6F2B7781">
            <w:pPr>
              <w:pStyle w:val="ListBullet"/>
              <w:spacing w:after="360"/>
              <w:contextualSpacing/>
            </w:pPr>
            <w:r>
              <w:t>Health, Safety &amp; Wellbeing Policy</w:t>
            </w:r>
          </w:p>
          <w:p w14:paraId="12F8F31A" w14:textId="7D221A2C" w:rsidR="007B0E1D" w:rsidRPr="0022044B" w:rsidRDefault="2AE7E646" w:rsidP="6F2B7781">
            <w:pPr>
              <w:pStyle w:val="ListBullet"/>
              <w:spacing w:after="360"/>
              <w:contextualSpacing/>
            </w:pPr>
            <w:r>
              <w:t>Intellectual Property Policy</w:t>
            </w:r>
          </w:p>
          <w:p w14:paraId="54F1C406" w14:textId="2BE09B6B" w:rsidR="00837FF4" w:rsidRPr="0022044B" w:rsidRDefault="00837FF4" w:rsidP="04F9EE78">
            <w:pPr>
              <w:pStyle w:val="ListBullet"/>
              <w:spacing w:after="360"/>
              <w:contextualSpacing/>
            </w:pPr>
            <w:r>
              <w:t>Disciplinary Procedures (Staff)</w:t>
            </w:r>
          </w:p>
          <w:p w14:paraId="28B5E7E5" w14:textId="2CC72B3B" w:rsidR="00837FF4" w:rsidRPr="0022044B" w:rsidRDefault="3A83E051" w:rsidP="6F2B7781">
            <w:pPr>
              <w:pStyle w:val="ListBullet"/>
              <w:spacing w:after="360"/>
              <w:contextualSpacing/>
            </w:pPr>
            <w:r>
              <w:t>Student Disciplinary Regulations</w:t>
            </w:r>
          </w:p>
          <w:p w14:paraId="700AB4E8" w14:textId="05C0979A" w:rsidR="6F2B7781" w:rsidRDefault="6F2B7781" w:rsidP="6F2B7781">
            <w:pPr>
              <w:pStyle w:val="ListBullet"/>
              <w:numPr>
                <w:ilvl w:val="0"/>
                <w:numId w:val="0"/>
              </w:numPr>
              <w:spacing w:after="360"/>
              <w:contextualSpacing/>
            </w:pPr>
          </w:p>
          <w:p w14:paraId="1998C22C" w14:textId="263A8DD2" w:rsidR="26BC24BC" w:rsidRDefault="26BC24BC" w:rsidP="6F2B7781">
            <w:pPr>
              <w:pStyle w:val="ListBullet"/>
              <w:numPr>
                <w:ilvl w:val="0"/>
                <w:numId w:val="0"/>
              </w:numPr>
              <w:spacing w:after="360"/>
              <w:contextualSpacing/>
            </w:pPr>
            <w:r>
              <w:t>In addition to institutional policies, the Research Integrity and Ethics Committee (RIEC) has drafted a series of more specific guidance documents in response to new issues and unusual queries emerging from the day-to-day ethics review process. These updated guidance documents aim to provide a smoother and more efficient review and approval process for applicants, along with clearer, more accessible information to guide them through the review process. Guidance developed in 2024–25 includes:</w:t>
            </w:r>
          </w:p>
          <w:p w14:paraId="40F029FA" w14:textId="2A599F7C" w:rsidR="6F2B7781" w:rsidRDefault="6F2B7781" w:rsidP="6F2B7781">
            <w:pPr>
              <w:pStyle w:val="ListBullet"/>
              <w:numPr>
                <w:ilvl w:val="0"/>
                <w:numId w:val="0"/>
              </w:numPr>
              <w:spacing w:after="360"/>
              <w:contextualSpacing/>
            </w:pPr>
          </w:p>
          <w:p w14:paraId="72601C6E" w14:textId="548C3B9F" w:rsidR="7DB99025" w:rsidRDefault="7DB99025" w:rsidP="6F2B7781">
            <w:pPr>
              <w:pStyle w:val="ListBullet"/>
              <w:spacing w:after="360"/>
              <w:contextualSpacing/>
            </w:pPr>
            <w:r>
              <w:t>Guidance on the Use of Social Media Platforms in Research Projects: Ethics Applications</w:t>
            </w:r>
            <w:r w:rsidR="291CF7F0">
              <w:t xml:space="preserve"> (published)</w:t>
            </w:r>
          </w:p>
          <w:p w14:paraId="0ED74444" w14:textId="7062FCD5" w:rsidR="291CF7F0" w:rsidRDefault="291CF7F0" w:rsidP="6F2B7781">
            <w:pPr>
              <w:pStyle w:val="ListBullet"/>
              <w:spacing w:after="360"/>
              <w:contextualSpacing/>
            </w:pPr>
            <w:r>
              <w:t>NHS Research Ethics Application - Guidance for Applicants (under review)</w:t>
            </w:r>
          </w:p>
          <w:p w14:paraId="18D51465" w14:textId="4C925690" w:rsidR="28765D88" w:rsidRDefault="28765D88" w:rsidP="6F2B7781">
            <w:pPr>
              <w:pStyle w:val="ListBullet"/>
              <w:spacing w:after="360"/>
              <w:contextualSpacing/>
            </w:pPr>
            <w:r>
              <w:t>Guidance on AI Transcription Tools for Research Projects (under review)</w:t>
            </w:r>
          </w:p>
          <w:p w14:paraId="4B5E1511" w14:textId="06ECE9E3" w:rsidR="6F2B7781" w:rsidRDefault="6F2B7781" w:rsidP="6F2B7781">
            <w:pPr>
              <w:pStyle w:val="ListBullet"/>
              <w:numPr>
                <w:ilvl w:val="0"/>
                <w:numId w:val="0"/>
              </w:numPr>
              <w:spacing w:after="360"/>
              <w:ind w:left="360"/>
              <w:contextualSpacing/>
            </w:pPr>
          </w:p>
          <w:p w14:paraId="63495BEC" w14:textId="78F7ABC7" w:rsidR="05F33080" w:rsidRDefault="05F33080" w:rsidP="6F2B7781">
            <w:pPr>
              <w:pStyle w:val="ListBullet"/>
              <w:numPr>
                <w:ilvl w:val="0"/>
                <w:numId w:val="0"/>
              </w:numPr>
              <w:spacing w:after="360"/>
              <w:contextualSpacing/>
            </w:pPr>
            <w:r>
              <w:t xml:space="preserve">To ensure the continuous evaluation and enhancement of our systems, we are undertaking a comprehensive review of our ethics review processes. In the past academic year, we successfully implemented Phase 1: </w:t>
            </w:r>
            <w:r w:rsidR="41A9364F">
              <w:t>C</w:t>
            </w:r>
            <w:r>
              <w:t xml:space="preserve">onsultation and Phase 2: </w:t>
            </w:r>
            <w:r w:rsidR="1907D512">
              <w:t>D</w:t>
            </w:r>
            <w:r>
              <w:t xml:space="preserve">esign of the ethics review process. We are currently at Phase 3: </w:t>
            </w:r>
            <w:r w:rsidR="702E5D73">
              <w:t>D</w:t>
            </w:r>
            <w:r>
              <w:t xml:space="preserve">ry </w:t>
            </w:r>
            <w:r w:rsidR="44951A70">
              <w:t>R</w:t>
            </w:r>
            <w:r>
              <w:t xml:space="preserve">uns, </w:t>
            </w:r>
            <w:r w:rsidR="2FDC064B">
              <w:t>T</w:t>
            </w:r>
            <w:r>
              <w:t xml:space="preserve">rials, and </w:t>
            </w:r>
            <w:r w:rsidR="26EC460A">
              <w:t>T</w:t>
            </w:r>
            <w:r>
              <w:t>raining, in preparation for the final launch of the new ethics review system.</w:t>
            </w:r>
          </w:p>
          <w:p w14:paraId="42FF1644" w14:textId="6FAEB2BC" w:rsidR="6F2B7781" w:rsidRDefault="6F2B7781" w:rsidP="6F2B7781">
            <w:pPr>
              <w:pStyle w:val="ListBullet"/>
              <w:numPr>
                <w:ilvl w:val="0"/>
                <w:numId w:val="0"/>
              </w:numPr>
              <w:spacing w:after="360"/>
              <w:contextualSpacing/>
            </w:pPr>
          </w:p>
          <w:p w14:paraId="4541CA1E" w14:textId="65791348" w:rsidR="05F33080" w:rsidRDefault="05F33080" w:rsidP="6F2B7781">
            <w:pPr>
              <w:pStyle w:val="ListBullet"/>
              <w:numPr>
                <w:ilvl w:val="0"/>
                <w:numId w:val="0"/>
              </w:numPr>
              <w:spacing w:after="360"/>
              <w:contextualSpacing/>
            </w:pPr>
            <w:r>
              <w:t xml:space="preserve">At this </w:t>
            </w:r>
            <w:r w:rsidR="2E8E1442">
              <w:t>final phase</w:t>
            </w:r>
            <w:r>
              <w:t xml:space="preserve">, we have presented the new form to the Research Integrity and Ethics Committee to receive feedback from Ethics Representatives across different schools. </w:t>
            </w:r>
            <w:r w:rsidR="203D15CD">
              <w:t xml:space="preserve">In addition, we have conducted feedback groups with selected researchers </w:t>
            </w:r>
            <w:r w:rsidR="203D15CD">
              <w:lastRenderedPageBreak/>
              <w:t>from different disciplines who are experienced in preparing ethics applications, to gather subject-specific insights and ensure that the ethics review questions and work packages are robust and appropriately tailored.</w:t>
            </w:r>
            <w:r w:rsidR="629156D8">
              <w:t xml:space="preserve"> </w:t>
            </w:r>
            <w:r>
              <w:t xml:space="preserve">The RIEC Chair has also met with the Health &amp; Safety team, Contracts team, and Data Protection Officer to ensure the new review system aligns with broader institutional research governance standards. Following this, we </w:t>
            </w:r>
            <w:r w:rsidR="5F1F9943">
              <w:t xml:space="preserve">are now </w:t>
            </w:r>
            <w:r w:rsidR="21EC318E">
              <w:t>planning</w:t>
            </w:r>
            <w:r>
              <w:t xml:space="preserve"> to roll out an internal trial of the new ethics form with selected candidates to further test its functionality.</w:t>
            </w:r>
            <w:r w:rsidR="6A879DFD">
              <w:t xml:space="preserve"> To facilitate a smooth transition from the previous review system to the new one, we are also preparing online training materials and step-by-step guidance to provide accessible support for all applicants.</w:t>
            </w:r>
          </w:p>
          <w:p w14:paraId="6F5889CA" w14:textId="31A5B30F" w:rsidR="6F2B7781" w:rsidRDefault="6F2B7781" w:rsidP="6F2B7781">
            <w:pPr>
              <w:pStyle w:val="ListBullet"/>
              <w:numPr>
                <w:ilvl w:val="0"/>
                <w:numId w:val="0"/>
              </w:numPr>
              <w:spacing w:after="360"/>
              <w:contextualSpacing/>
            </w:pPr>
          </w:p>
          <w:p w14:paraId="6442B750" w14:textId="720B3ADF" w:rsidR="3B2D4E46" w:rsidRDefault="3B2D4E46" w:rsidP="6F2B7781">
            <w:pPr>
              <w:pStyle w:val="ListBullet"/>
              <w:numPr>
                <w:ilvl w:val="0"/>
                <w:numId w:val="0"/>
              </w:numPr>
              <w:spacing w:after="360"/>
              <w:contextualSpacing/>
            </w:pPr>
            <w:r>
              <w:t xml:space="preserve"> </w:t>
            </w:r>
          </w:p>
          <w:p w14:paraId="21644989" w14:textId="77777777" w:rsidR="008724E6" w:rsidRPr="00433DC0" w:rsidRDefault="008724E6" w:rsidP="4D14830C">
            <w:pPr>
              <w:pStyle w:val="ListBullet"/>
              <w:spacing w:after="360"/>
              <w:ind w:left="284" w:hanging="284"/>
              <w:contextualSpacing/>
              <w:rPr>
                <w:rFonts w:ascii="Calibri" w:eastAsia="Calibri" w:hAnsi="Calibri" w:cs="Calibri"/>
                <w:b/>
                <w:bCs/>
              </w:rPr>
            </w:pPr>
            <w:r w:rsidRPr="4D14830C">
              <w:rPr>
                <w:rFonts w:ascii="Calibri" w:eastAsia="Calibri" w:hAnsi="Calibri" w:cs="Calibri"/>
                <w:b/>
                <w:bCs/>
              </w:rPr>
              <w:t>Communications and engagement</w:t>
            </w:r>
          </w:p>
          <w:p w14:paraId="49DBDB82" w14:textId="4F5DD074" w:rsidR="0020583A" w:rsidRPr="0022044B" w:rsidRDefault="5A8ED8F3" w:rsidP="0020583A">
            <w:pPr>
              <w:pStyle w:val="ListBullet"/>
              <w:numPr>
                <w:ilvl w:val="0"/>
                <w:numId w:val="0"/>
              </w:numPr>
              <w:spacing w:after="360"/>
              <w:ind w:left="284"/>
              <w:contextualSpacing/>
            </w:pPr>
            <w:r>
              <w:t>In 2024-2025, t</w:t>
            </w:r>
            <w:r w:rsidR="5D3255D6">
              <w:t>he Research Integrity and Ethics Committee convene</w:t>
            </w:r>
            <w:r w:rsidR="3C146708">
              <w:t>d</w:t>
            </w:r>
            <w:r w:rsidR="5D3255D6">
              <w:t xml:space="preserve"> </w:t>
            </w:r>
            <w:r w:rsidR="794165AF">
              <w:t xml:space="preserve">3 </w:t>
            </w:r>
            <w:r w:rsidR="5D3255D6">
              <w:t>times. The committee comprises an ethics representative from each department and a representative from the PGR student community. We routinely invite representatives from HR, Insurance, Health and Safety, Contracts, and Data Protection to provide updates on important changes and to consult on specific ethics-related matters.</w:t>
            </w:r>
          </w:p>
          <w:p w14:paraId="4CB49B66" w14:textId="13AC59B5" w:rsidR="6F2B7781" w:rsidRDefault="6F2B7781" w:rsidP="6F2B7781">
            <w:pPr>
              <w:pStyle w:val="ListBullet"/>
              <w:numPr>
                <w:ilvl w:val="0"/>
                <w:numId w:val="0"/>
              </w:numPr>
              <w:spacing w:after="360"/>
              <w:ind w:left="284"/>
              <w:contextualSpacing/>
            </w:pPr>
          </w:p>
          <w:p w14:paraId="2F5A9B9A" w14:textId="63830870" w:rsidR="2D4AE6DF" w:rsidRDefault="2D4AE6DF" w:rsidP="04F9EE78">
            <w:pPr>
              <w:pStyle w:val="ListBullet"/>
              <w:numPr>
                <w:ilvl w:val="0"/>
                <w:numId w:val="0"/>
              </w:numPr>
              <w:spacing w:after="360"/>
              <w:ind w:left="284"/>
              <w:contextualSpacing/>
            </w:pPr>
            <w:r>
              <w:t>At the RIEC 16 meeting on 12 December 2024, Natalie Cairns-Ratter was elected as the new PGR Student Representative following a vote among the RIEC Committee. Since her appointment, the newly elected PGR Student Representative has worked closely with the PGR community to collect feedback and identify needs and expectations from the students’ perspective. Natalie presented this feedback at the subsequent RIEC 18 meeting, helping to inform the ethics review process and ensuring that the new system and training address these PGR-specific needs.</w:t>
            </w:r>
          </w:p>
          <w:p w14:paraId="22AFB582" w14:textId="14C099A5" w:rsidR="6F2B7781" w:rsidRDefault="6F2B7781" w:rsidP="6F2B7781">
            <w:pPr>
              <w:pStyle w:val="ListBullet"/>
              <w:numPr>
                <w:ilvl w:val="0"/>
                <w:numId w:val="0"/>
              </w:numPr>
              <w:spacing w:after="360"/>
              <w:ind w:left="284"/>
              <w:contextualSpacing/>
            </w:pPr>
          </w:p>
          <w:p w14:paraId="3C24B91C" w14:textId="7D0BF039" w:rsidR="530BC6D9" w:rsidRDefault="530BC6D9" w:rsidP="6F2B7781">
            <w:pPr>
              <w:pStyle w:val="ListBullet"/>
              <w:numPr>
                <w:ilvl w:val="0"/>
                <w:numId w:val="0"/>
              </w:numPr>
              <w:spacing w:after="360"/>
              <w:ind w:left="284"/>
              <w:contextualSpacing/>
            </w:pPr>
            <w:r>
              <w:t>Dr Laura Way</w:t>
            </w:r>
            <w:r w:rsidR="473F3A8F">
              <w:t xml:space="preserve">, who has been working as the Ethics </w:t>
            </w:r>
            <w:r w:rsidR="5071D061">
              <w:t>Representative</w:t>
            </w:r>
            <w:r w:rsidR="473F3A8F">
              <w:t xml:space="preserve"> at the School of Arts, Humanities and Social Sciences,</w:t>
            </w:r>
            <w:r>
              <w:t xml:space="preserve"> was </w:t>
            </w:r>
            <w:r w:rsidR="06453EDE">
              <w:t>announced</w:t>
            </w:r>
            <w:r>
              <w:t xml:space="preserve"> as the Vice-Chair of the Research Integrity and Ethics Committee at RIEC 17 meeting on 13 Feb 2025. Since the appointment, Dr Way has worked closely wi</w:t>
            </w:r>
            <w:r w:rsidR="169283C9">
              <w:t>th the RIEC Chair on various issues, including organising and leading the feedback groups to collect subject-specific feedback</w:t>
            </w:r>
            <w:r w:rsidR="1EDA0362">
              <w:t xml:space="preserve"> across all Schools</w:t>
            </w:r>
            <w:r w:rsidR="169283C9">
              <w:t xml:space="preserve"> for the new ethics review system. </w:t>
            </w:r>
          </w:p>
          <w:p w14:paraId="6B7B26B9" w14:textId="78112285" w:rsidR="6F2B7781" w:rsidRDefault="6F2B7781" w:rsidP="6F2B7781">
            <w:pPr>
              <w:pStyle w:val="ListBullet"/>
              <w:numPr>
                <w:ilvl w:val="0"/>
                <w:numId w:val="0"/>
              </w:numPr>
              <w:spacing w:after="360"/>
              <w:ind w:left="284"/>
              <w:contextualSpacing/>
            </w:pPr>
          </w:p>
          <w:p w14:paraId="141D830D" w14:textId="21F1CD4E" w:rsidR="6F2B7781" w:rsidRDefault="6F2B7781" w:rsidP="6F2B7781">
            <w:pPr>
              <w:pStyle w:val="ListBullet"/>
              <w:numPr>
                <w:ilvl w:val="0"/>
                <w:numId w:val="0"/>
              </w:numPr>
              <w:spacing w:after="360"/>
              <w:ind w:left="360"/>
              <w:contextualSpacing/>
            </w:pPr>
          </w:p>
          <w:p w14:paraId="51879371" w14:textId="79424508" w:rsidR="6F2B7781" w:rsidRDefault="7A97AA57" w:rsidP="04F9EE78">
            <w:pPr>
              <w:pStyle w:val="ListBullet"/>
              <w:spacing w:after="360"/>
              <w:ind w:left="284" w:hanging="284"/>
              <w:contextualSpacing/>
              <w:rPr>
                <w:rFonts w:ascii="Calibri" w:eastAsia="Calibri" w:hAnsi="Calibri" w:cs="Calibri"/>
                <w:b/>
                <w:bCs/>
              </w:rPr>
            </w:pPr>
            <w:r w:rsidRPr="1662BC2B">
              <w:rPr>
                <w:rFonts w:ascii="Calibri" w:eastAsia="Calibri" w:hAnsi="Calibri" w:cs="Calibri"/>
                <w:b/>
                <w:bCs/>
              </w:rPr>
              <w:t>Culture, development and leadership</w:t>
            </w:r>
          </w:p>
          <w:p w14:paraId="08A93F87" w14:textId="07C61483" w:rsidR="35915AE3" w:rsidRDefault="662DC9E8" w:rsidP="1662BC2B">
            <w:pPr>
              <w:pStyle w:val="ListBullet"/>
              <w:numPr>
                <w:ilvl w:val="0"/>
                <w:numId w:val="0"/>
              </w:numPr>
              <w:spacing w:after="360"/>
            </w:pPr>
            <w:r w:rsidRPr="69EE0A42">
              <w:t>In addition to</w:t>
            </w:r>
            <w:r w:rsidR="35915AE3" w:rsidRPr="69EE0A42">
              <w:t xml:space="preserve"> the </w:t>
            </w:r>
            <w:r w:rsidR="3E39D378" w:rsidRPr="69EE0A42">
              <w:t xml:space="preserve">existing </w:t>
            </w:r>
            <w:r w:rsidR="35915AE3" w:rsidRPr="69EE0A42">
              <w:t xml:space="preserve">general research skills training provided to PGR students, the RIEC has recently launched an initiative to offer more subject-specific training on ethics considerations and research integrity, tailored to different Schools and Research Centres. This training will be available to both staff members and PGR </w:t>
            </w:r>
            <w:r w:rsidR="35915AE3" w:rsidRPr="69EE0A42">
              <w:lastRenderedPageBreak/>
              <w:t>students and will be delivered in various formats, such as workshops or themed talks by invited speakers, potentially supported through the Research Culture Fund.</w:t>
            </w:r>
          </w:p>
          <w:p w14:paraId="4035C20B" w14:textId="005D17F9" w:rsidR="6F2B7781" w:rsidRDefault="6F2B7781" w:rsidP="6F2B7781">
            <w:pPr>
              <w:pStyle w:val="ListBullet"/>
              <w:numPr>
                <w:ilvl w:val="0"/>
                <w:numId w:val="0"/>
              </w:numPr>
              <w:spacing w:after="360"/>
              <w:ind w:left="284"/>
              <w:contextualSpacing/>
            </w:pPr>
          </w:p>
          <w:p w14:paraId="219C5445" w14:textId="77777777" w:rsidR="008724E6" w:rsidRPr="00433DC0" w:rsidRDefault="7A97AA57" w:rsidP="29EE5F37">
            <w:pPr>
              <w:pStyle w:val="ListBullet"/>
              <w:spacing w:after="360"/>
              <w:ind w:left="284" w:hanging="284"/>
              <w:contextualSpacing/>
              <w:rPr>
                <w:rFonts w:ascii="Calibri" w:eastAsia="Calibri" w:hAnsi="Calibri" w:cs="Calibri"/>
                <w:b/>
                <w:bCs/>
              </w:rPr>
            </w:pPr>
            <w:r w:rsidRPr="6F2B7781">
              <w:rPr>
                <w:rFonts w:ascii="Calibri" w:eastAsia="Calibri" w:hAnsi="Calibri" w:cs="Calibri"/>
                <w:b/>
                <w:bCs/>
              </w:rPr>
              <w:t>Monitoring and reporting</w:t>
            </w:r>
          </w:p>
          <w:p w14:paraId="650A69C1" w14:textId="17B319CD" w:rsidR="4A37A3E4" w:rsidRDefault="4A37A3E4" w:rsidP="6F2B7781">
            <w:pPr>
              <w:pStyle w:val="ListBullet"/>
              <w:numPr>
                <w:ilvl w:val="0"/>
                <w:numId w:val="0"/>
              </w:numPr>
              <w:spacing w:after="360"/>
              <w:ind w:left="284"/>
              <w:contextualSpacing/>
            </w:pPr>
            <w:r>
              <w:t xml:space="preserve">The Research Services and Ethics Officer </w:t>
            </w:r>
            <w:proofErr w:type="gramStart"/>
            <w:r>
              <w:t>has</w:t>
            </w:r>
            <w:proofErr w:type="gramEnd"/>
            <w:r>
              <w:t xml:space="preserve"> assumed responsibility for monitoring and reporting on ethics applications. During the review process, the Research Services and Ethics Officer actively identifies complex ethics applications and raises potentially sensitive or complicated issues with the School Representatives, escalating them directly to the RIEC Chair if necessary.</w:t>
            </w:r>
          </w:p>
          <w:p w14:paraId="50408321" w14:textId="66D1DC52" w:rsidR="6F2B7781" w:rsidRDefault="6F2B7781" w:rsidP="6F2B7781">
            <w:pPr>
              <w:pStyle w:val="ListBullet"/>
              <w:numPr>
                <w:ilvl w:val="0"/>
                <w:numId w:val="0"/>
              </w:numPr>
              <w:spacing w:after="360"/>
              <w:ind w:left="284"/>
              <w:contextualSpacing/>
            </w:pPr>
          </w:p>
          <w:p w14:paraId="56FFD43B" w14:textId="565AF3AB" w:rsidR="4A37A3E4" w:rsidRDefault="4A37A3E4" w:rsidP="6F2B7781">
            <w:pPr>
              <w:pStyle w:val="ListBullet"/>
              <w:numPr>
                <w:ilvl w:val="0"/>
                <w:numId w:val="0"/>
              </w:numPr>
              <w:spacing w:after="360"/>
              <w:ind w:left="284"/>
              <w:contextualSpacing/>
            </w:pPr>
            <w:r>
              <w:t xml:space="preserve">The current monitoring and reporting mechanisms also include weekly follow-ups on pending ethics applications to take appropriate action to prevent unnecessary delays in the overall review turnaround time. In addition, the Research Services and Ethics Officer </w:t>
            </w:r>
            <w:proofErr w:type="gramStart"/>
            <w:r>
              <w:t>prepares</w:t>
            </w:r>
            <w:proofErr w:type="gramEnd"/>
            <w:r>
              <w:t xml:space="preserve"> a monthly report for each School, clearly outlining pending applications and following up on those </w:t>
            </w:r>
            <w:r w:rsidR="0D90174A">
              <w:t xml:space="preserve">applications </w:t>
            </w:r>
            <w:r>
              <w:t>that have previously been approved with major conditions.</w:t>
            </w:r>
          </w:p>
          <w:p w14:paraId="21CBDC51" w14:textId="514DA990" w:rsidR="4A37A3E4" w:rsidRDefault="4A37A3E4" w:rsidP="6F2B7781">
            <w:pPr>
              <w:pStyle w:val="ListBullet"/>
              <w:numPr>
                <w:ilvl w:val="0"/>
                <w:numId w:val="0"/>
              </w:numPr>
              <w:spacing w:after="360"/>
              <w:ind w:left="284"/>
              <w:contextualSpacing/>
            </w:pPr>
            <w:r>
              <w:t xml:space="preserve"> </w:t>
            </w:r>
          </w:p>
          <w:p w14:paraId="3DF132FC" w14:textId="7F78D3F8" w:rsidR="4A37A3E4" w:rsidRDefault="4A37A3E4" w:rsidP="6F2B7781">
            <w:pPr>
              <w:pStyle w:val="ListBullet"/>
              <w:numPr>
                <w:ilvl w:val="0"/>
                <w:numId w:val="0"/>
              </w:numPr>
              <w:spacing w:after="360"/>
              <w:ind w:left="284"/>
              <w:contextualSpacing/>
            </w:pPr>
            <w:r>
              <w:t>At each Research Integrity and Ethics Committee meeting, an internal audit of six randomly selected applications is conducted. Each application is assigned to an Ethics Representative for review. The issues identified are then discussed at the Committee meeting to inform and refine current practices, ensuring that necessary measures are in place to prevent misconduct.</w:t>
            </w:r>
          </w:p>
          <w:p w14:paraId="1F840BEE" w14:textId="43FD5E8C" w:rsidR="003169C9" w:rsidRPr="0022044B" w:rsidRDefault="003169C9" w:rsidP="00750D9C">
            <w:pPr>
              <w:pStyle w:val="ListBullet"/>
              <w:numPr>
                <w:ilvl w:val="0"/>
                <w:numId w:val="0"/>
              </w:numPr>
              <w:spacing w:after="360"/>
              <w:ind w:left="284"/>
              <w:contextualSpacing/>
            </w:pPr>
          </w:p>
        </w:tc>
      </w:tr>
    </w:tbl>
    <w:p w14:paraId="4F76EFF5" w14:textId="77777777" w:rsidR="008724E6" w:rsidRPr="0022044B" w:rsidRDefault="008724E6" w:rsidP="009D7816">
      <w:pPr>
        <w:pStyle w:val="BodyText"/>
        <w:spacing w:after="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8"/>
      </w:tblGrid>
      <w:tr w:rsidR="0022044B" w:rsidRPr="0022044B" w14:paraId="25A5EAAB" w14:textId="77777777" w:rsidTr="52A9278F">
        <w:tc>
          <w:tcPr>
            <w:tcW w:w="8268" w:type="dxa"/>
          </w:tcPr>
          <w:p w14:paraId="20E0596E" w14:textId="77777777" w:rsidR="00073C98" w:rsidRPr="0022044B" w:rsidRDefault="00073C98" w:rsidP="7543FD10">
            <w:pPr>
              <w:pStyle w:val="BodyText"/>
              <w:spacing w:after="360"/>
              <w:rPr>
                <w:rStyle w:val="HighlightBold"/>
                <w:color w:val="000000" w:themeColor="text1"/>
              </w:rPr>
            </w:pPr>
            <w:r w:rsidRPr="04F9EE78">
              <w:rPr>
                <w:rStyle w:val="HighlightBold"/>
                <w:color w:val="000000" w:themeColor="text1"/>
              </w:rPr>
              <w:t>2B</w:t>
            </w:r>
            <w:r w:rsidR="009D7816" w:rsidRPr="04F9EE78">
              <w:rPr>
                <w:rStyle w:val="HighlightBold"/>
                <w:color w:val="000000" w:themeColor="text1"/>
              </w:rPr>
              <w:t>.</w:t>
            </w:r>
            <w:r w:rsidRPr="04F9EE78">
              <w:rPr>
                <w:rStyle w:val="HighlightBold"/>
                <w:color w:val="000000" w:themeColor="text1"/>
              </w:rPr>
              <w:t xml:space="preserve"> Changes and developments during the period under review</w:t>
            </w:r>
          </w:p>
          <w:p w14:paraId="6E494234" w14:textId="2937B997" w:rsidR="00A62297" w:rsidRPr="0022044B" w:rsidRDefault="59967B74" w:rsidP="7543FD10">
            <w:pPr>
              <w:pStyle w:val="BodyText"/>
              <w:spacing w:after="360"/>
              <w:rPr>
                <w:rFonts w:ascii="Calibri" w:eastAsia="Calibri" w:hAnsi="Calibri" w:cs="Calibri"/>
                <w:b/>
                <w:bCs/>
                <w:color w:val="000000" w:themeColor="text1"/>
              </w:rPr>
            </w:pPr>
            <w:r w:rsidRPr="7543FD10">
              <w:rPr>
                <w:rFonts w:ascii="Calibri" w:eastAsia="Calibri" w:hAnsi="Calibri" w:cs="Calibri"/>
                <w:b/>
                <w:bCs/>
                <w:color w:val="000000" w:themeColor="text1"/>
              </w:rPr>
              <w:t>New Initiatives</w:t>
            </w:r>
            <w:r w:rsidR="36612513" w:rsidRPr="7543FD10">
              <w:rPr>
                <w:rFonts w:ascii="Calibri" w:eastAsia="Calibri" w:hAnsi="Calibri" w:cs="Calibri"/>
                <w:b/>
                <w:bCs/>
                <w:color w:val="000000" w:themeColor="text1"/>
              </w:rPr>
              <w:t xml:space="preserve"> (already implemented)</w:t>
            </w:r>
            <w:r w:rsidRPr="7543FD10">
              <w:rPr>
                <w:rFonts w:ascii="Calibri" w:eastAsia="Calibri" w:hAnsi="Calibri" w:cs="Calibri"/>
                <w:b/>
                <w:bCs/>
                <w:color w:val="000000" w:themeColor="text1"/>
              </w:rPr>
              <w:t>:</w:t>
            </w:r>
          </w:p>
          <w:p w14:paraId="0D788576" w14:textId="22C018A1" w:rsidR="25A5F99A" w:rsidRDefault="32B9D1D0" w:rsidP="04F9EE78">
            <w:pPr>
              <w:pStyle w:val="BodyText"/>
              <w:numPr>
                <w:ilvl w:val="0"/>
                <w:numId w:val="19"/>
              </w:numPr>
              <w:spacing w:after="360"/>
              <w:rPr>
                <w:color w:val="000000" w:themeColor="text1"/>
              </w:rPr>
            </w:pPr>
            <w:r w:rsidRPr="04F9EE78">
              <w:rPr>
                <w:rFonts w:ascii="Calibri" w:eastAsia="Calibri" w:hAnsi="Calibri" w:cs="Calibri"/>
                <w:b/>
                <w:bCs/>
                <w:color w:val="000000" w:themeColor="text1"/>
              </w:rPr>
              <w:t>New w</w:t>
            </w:r>
            <w:r w:rsidR="587D1ECC" w:rsidRPr="04F9EE78">
              <w:rPr>
                <w:rFonts w:ascii="Calibri" w:eastAsia="Calibri" w:hAnsi="Calibri" w:cs="Calibri"/>
                <w:b/>
                <w:bCs/>
                <w:color w:val="000000" w:themeColor="text1"/>
              </w:rPr>
              <w:t>orkflow for reviewing AI tools</w:t>
            </w:r>
            <w:r w:rsidR="587D1ECC" w:rsidRPr="04F9EE78">
              <w:rPr>
                <w:rFonts w:ascii="Calibri" w:eastAsia="Calibri" w:hAnsi="Calibri" w:cs="Calibri"/>
                <w:color w:val="000000" w:themeColor="text1"/>
              </w:rPr>
              <w:t>:</w:t>
            </w:r>
            <w:r w:rsidR="587D1ECC" w:rsidRPr="04F9EE78">
              <w:rPr>
                <w:color w:val="000000" w:themeColor="text1"/>
              </w:rPr>
              <w:t xml:space="preserve"> </w:t>
            </w:r>
            <w:r w:rsidR="7AF8574A" w:rsidRPr="04F9EE78">
              <w:rPr>
                <w:color w:val="000000" w:themeColor="text1"/>
              </w:rPr>
              <w:t xml:space="preserve">A new workflow for reviewing ethics applications that involve the use of AI tools has been introduced to improve coordination between ethics reviewers, the Data Protection team, and the Cyber Security team. All AI tools must be identified at the review stage and then approved by both the Data Protection and Cyber Security teams, </w:t>
            </w:r>
            <w:proofErr w:type="gramStart"/>
            <w:r w:rsidR="7AF8574A" w:rsidRPr="04F9EE78">
              <w:rPr>
                <w:color w:val="000000" w:themeColor="text1"/>
              </w:rPr>
              <w:t>with the exception of</w:t>
            </w:r>
            <w:proofErr w:type="gramEnd"/>
            <w:r w:rsidR="7AF8574A" w:rsidRPr="04F9EE78">
              <w:rPr>
                <w:color w:val="000000" w:themeColor="text1"/>
              </w:rPr>
              <w:t xml:space="preserve"> the pre-approved AI transcription tools available within Roehampton’s Microsoft 365 </w:t>
            </w:r>
            <w:r w:rsidR="5B35089C" w:rsidRPr="04F9EE78">
              <w:rPr>
                <w:color w:val="000000" w:themeColor="text1"/>
              </w:rPr>
              <w:t>Suite</w:t>
            </w:r>
            <w:r w:rsidR="7AF8574A" w:rsidRPr="04F9EE78">
              <w:rPr>
                <w:color w:val="000000" w:themeColor="text1"/>
              </w:rPr>
              <w:t>.</w:t>
            </w:r>
          </w:p>
          <w:p w14:paraId="06646E41" w14:textId="181F5EED" w:rsidR="537CDE1C" w:rsidRDefault="522CCFA1" w:rsidP="483568C7">
            <w:pPr>
              <w:pStyle w:val="BodyText"/>
              <w:numPr>
                <w:ilvl w:val="0"/>
                <w:numId w:val="19"/>
              </w:numPr>
              <w:spacing w:after="360"/>
              <w:rPr>
                <w:rFonts w:ascii="Calibri" w:eastAsia="Calibri" w:hAnsi="Calibri" w:cs="Calibri"/>
                <w:color w:val="000000" w:themeColor="text1"/>
              </w:rPr>
            </w:pPr>
            <w:r w:rsidRPr="61029291">
              <w:rPr>
                <w:rFonts w:ascii="Calibri" w:eastAsia="Calibri" w:hAnsi="Calibri" w:cs="Calibri"/>
                <w:b/>
                <w:bCs/>
                <w:color w:val="000000" w:themeColor="text1"/>
              </w:rPr>
              <w:t>SharePoint Site for External Data Sharing and Storage of Ethics Application Materials and Research Data</w:t>
            </w:r>
            <w:r w:rsidR="6CB6BB3A" w:rsidRPr="61029291">
              <w:rPr>
                <w:rFonts w:ascii="Calibri" w:eastAsia="Calibri" w:hAnsi="Calibri" w:cs="Calibri"/>
                <w:b/>
                <w:bCs/>
                <w:color w:val="000000" w:themeColor="text1"/>
              </w:rPr>
              <w:t>:</w:t>
            </w:r>
            <w:r w:rsidR="6CB6BB3A" w:rsidRPr="61029291">
              <w:rPr>
                <w:rFonts w:ascii="Calibri" w:eastAsia="Calibri" w:hAnsi="Calibri" w:cs="Calibri"/>
                <w:color w:val="000000" w:themeColor="text1"/>
              </w:rPr>
              <w:t xml:space="preserve"> </w:t>
            </w:r>
            <w:r w:rsidR="7E95051F" w:rsidRPr="61029291">
              <w:rPr>
                <w:rFonts w:ascii="Calibri" w:eastAsia="Calibri" w:hAnsi="Calibri" w:cs="Calibri"/>
                <w:color w:val="000000" w:themeColor="text1"/>
              </w:rPr>
              <w:t xml:space="preserve">To ensure research data security, all data sharing with external collaborators and third parties must </w:t>
            </w:r>
            <w:r w:rsidR="7E95051F" w:rsidRPr="61029291">
              <w:rPr>
                <w:rFonts w:ascii="Calibri" w:eastAsia="Calibri" w:hAnsi="Calibri" w:cs="Calibri"/>
                <w:color w:val="000000" w:themeColor="text1"/>
              </w:rPr>
              <w:lastRenderedPageBreak/>
              <w:t xml:space="preserve">be conducted via the SharePoint site. The use of external file transfer service providers is no longer permitted. </w:t>
            </w:r>
          </w:p>
          <w:p w14:paraId="0B34ACAC" w14:textId="719F9BFC" w:rsidR="537CDE1C" w:rsidRDefault="22C2E6A4" w:rsidP="157BB0B3">
            <w:pPr>
              <w:pStyle w:val="BodyText"/>
              <w:spacing w:after="360"/>
              <w:ind w:left="720" w:hanging="360"/>
              <w:rPr>
                <w:rFonts w:ascii="Calibri" w:eastAsia="Calibri" w:hAnsi="Calibri" w:cs="Calibri"/>
                <w:color w:val="000000" w:themeColor="text1"/>
              </w:rPr>
            </w:pPr>
            <w:r w:rsidRPr="52A9278F">
              <w:rPr>
                <w:rFonts w:ascii="Calibri" w:eastAsia="Calibri" w:hAnsi="Calibri" w:cs="Calibri"/>
                <w:color w:val="000000" w:themeColor="text1"/>
              </w:rPr>
              <w:t xml:space="preserve">       Additionally, </w:t>
            </w:r>
            <w:r w:rsidR="0626E53D" w:rsidRPr="52A9278F">
              <w:rPr>
                <w:rFonts w:ascii="Calibri" w:eastAsia="Calibri" w:hAnsi="Calibri" w:cs="Calibri"/>
                <w:color w:val="000000" w:themeColor="text1"/>
              </w:rPr>
              <w:t>in line with the new ethics review system, a dedicated SharePoint site will be created at the start of the ethics application process for each applicant. Application materials and, subsequently, research data will be stored here. This system will provide applicants with unique access to ethics application forms, allow reviewers to conduct reviews online, and improve data security by reducing the risk of breaches.</w:t>
            </w:r>
          </w:p>
          <w:p w14:paraId="650B1AF5" w14:textId="09FF4EA7" w:rsidR="537CDE1C" w:rsidRDefault="0E41DF27" w:rsidP="69E0B948">
            <w:pPr>
              <w:pStyle w:val="BodyText"/>
              <w:numPr>
                <w:ilvl w:val="0"/>
                <w:numId w:val="19"/>
              </w:numPr>
              <w:spacing w:after="360"/>
              <w:rPr>
                <w:color w:val="000000" w:themeColor="text1"/>
              </w:rPr>
            </w:pPr>
            <w:r w:rsidRPr="69E0B948">
              <w:rPr>
                <w:rFonts w:ascii="Calibri" w:eastAsia="Calibri" w:hAnsi="Calibri" w:cs="Calibri"/>
                <w:b/>
                <w:bCs/>
                <w:color w:val="000000" w:themeColor="text1"/>
              </w:rPr>
              <w:t>New 2-week timeline for issuing conditions</w:t>
            </w:r>
            <w:r w:rsidRPr="69E0B948">
              <w:rPr>
                <w:color w:val="000000" w:themeColor="text1"/>
              </w:rPr>
              <w:t xml:space="preserve">: </w:t>
            </w:r>
            <w:r w:rsidR="11A47C10" w:rsidRPr="69E0B948">
              <w:rPr>
                <w:color w:val="000000" w:themeColor="text1"/>
              </w:rPr>
              <w:t>To ensure the timely review of new ethics applications, a two-week turnaround time has been introduced for ethics reviewers. Initial conditions must be issued within two weeks of receiving an application.</w:t>
            </w:r>
          </w:p>
          <w:p w14:paraId="2D91FB61" w14:textId="6AD56C63" w:rsidR="2F14B580" w:rsidRDefault="2F14B580" w:rsidP="04F9EE78">
            <w:pPr>
              <w:pStyle w:val="BodyText"/>
              <w:numPr>
                <w:ilvl w:val="0"/>
                <w:numId w:val="19"/>
              </w:numPr>
              <w:spacing w:after="360"/>
              <w:rPr>
                <w:color w:val="000000" w:themeColor="text1"/>
              </w:rPr>
            </w:pPr>
            <w:r w:rsidRPr="04F9EE78">
              <w:rPr>
                <w:rFonts w:ascii="Calibri" w:eastAsia="Calibri" w:hAnsi="Calibri" w:cs="Calibri"/>
                <w:b/>
                <w:bCs/>
                <w:color w:val="000000" w:themeColor="text1"/>
              </w:rPr>
              <w:t>Updated ethics approval process for applications requir</w:t>
            </w:r>
            <w:r w:rsidR="1EF00625" w:rsidRPr="04F9EE78">
              <w:rPr>
                <w:rFonts w:ascii="Calibri" w:eastAsia="Calibri" w:hAnsi="Calibri" w:cs="Calibri"/>
                <w:b/>
                <w:bCs/>
                <w:color w:val="000000" w:themeColor="text1"/>
              </w:rPr>
              <w:t>ing</w:t>
            </w:r>
            <w:r w:rsidRPr="04F9EE78">
              <w:rPr>
                <w:rFonts w:ascii="Calibri" w:eastAsia="Calibri" w:hAnsi="Calibri" w:cs="Calibri"/>
                <w:b/>
                <w:bCs/>
                <w:color w:val="000000" w:themeColor="text1"/>
              </w:rPr>
              <w:t xml:space="preserve"> GCP (Good Clinical Practice) training</w:t>
            </w:r>
            <w:r w:rsidRPr="04F9EE78">
              <w:rPr>
                <w:color w:val="000000" w:themeColor="text1"/>
              </w:rPr>
              <w:t xml:space="preserve">: </w:t>
            </w:r>
            <w:r w:rsidR="56EB5B90" w:rsidRPr="04F9EE78">
              <w:rPr>
                <w:color w:val="000000" w:themeColor="text1"/>
              </w:rPr>
              <w:t xml:space="preserve">We have clarified the training requirements for applications involving clinical procedures and the use of blood or human </w:t>
            </w:r>
            <w:proofErr w:type="gramStart"/>
            <w:r w:rsidR="56EB5B90" w:rsidRPr="04F9EE78">
              <w:rPr>
                <w:color w:val="000000" w:themeColor="text1"/>
              </w:rPr>
              <w:t>tissues, and</w:t>
            </w:r>
            <w:proofErr w:type="gramEnd"/>
            <w:r w:rsidR="56EB5B90" w:rsidRPr="04F9EE78">
              <w:rPr>
                <w:color w:val="000000" w:themeColor="text1"/>
              </w:rPr>
              <w:t xml:space="preserve"> have standardised the approval process for these applications. Researchers must attend the in-person GCP training, which takes place once a year. If they are unable to attend this </w:t>
            </w:r>
            <w:proofErr w:type="gramStart"/>
            <w:r w:rsidR="56EB5B90" w:rsidRPr="04F9EE78">
              <w:rPr>
                <w:color w:val="000000" w:themeColor="text1"/>
              </w:rPr>
              <w:t>course, or</w:t>
            </w:r>
            <w:proofErr w:type="gramEnd"/>
            <w:r w:rsidR="56EB5B90" w:rsidRPr="04F9EE78">
              <w:rPr>
                <w:color w:val="000000" w:themeColor="text1"/>
              </w:rPr>
              <w:t xml:space="preserve"> are due to commence their research before the next scheduled training date, they must complete the NHS GCP online training. In such cases, their ethics application will be approved with the minor condition that they complete the in-person training </w:t>
            </w:r>
            <w:proofErr w:type="gramStart"/>
            <w:r w:rsidR="56EB5B90" w:rsidRPr="04F9EE78">
              <w:rPr>
                <w:color w:val="000000" w:themeColor="text1"/>
              </w:rPr>
              <w:t>at a later date</w:t>
            </w:r>
            <w:proofErr w:type="gramEnd"/>
            <w:r w:rsidR="56EB5B90" w:rsidRPr="04F9EE78">
              <w:rPr>
                <w:color w:val="000000" w:themeColor="text1"/>
              </w:rPr>
              <w:t>.</w:t>
            </w:r>
          </w:p>
          <w:p w14:paraId="5DE0443A" w14:textId="65E228B4" w:rsidR="64BE6F42" w:rsidRDefault="64BE6F42" w:rsidP="7543FD10">
            <w:pPr>
              <w:pStyle w:val="BodyText"/>
              <w:numPr>
                <w:ilvl w:val="0"/>
                <w:numId w:val="19"/>
              </w:numPr>
              <w:spacing w:after="360"/>
              <w:rPr>
                <w:color w:val="000000" w:themeColor="text1"/>
              </w:rPr>
            </w:pPr>
            <w:r w:rsidRPr="7543FD10">
              <w:rPr>
                <w:rFonts w:ascii="Calibri" w:eastAsia="Calibri" w:hAnsi="Calibri" w:cs="Calibri"/>
                <w:b/>
                <w:bCs/>
                <w:color w:val="000000" w:themeColor="text1"/>
              </w:rPr>
              <w:t>Updated</w:t>
            </w:r>
            <w:r w:rsidR="2C272B17" w:rsidRPr="7543FD10">
              <w:rPr>
                <w:rFonts w:ascii="Calibri" w:eastAsia="Calibri" w:hAnsi="Calibri" w:cs="Calibri"/>
                <w:b/>
                <w:bCs/>
                <w:color w:val="000000" w:themeColor="text1"/>
              </w:rPr>
              <w:t xml:space="preserve"> PGR Ethics Application Correspondence</w:t>
            </w:r>
            <w:r w:rsidR="2C272B17" w:rsidRPr="7543FD10">
              <w:rPr>
                <w:color w:val="000000" w:themeColor="text1"/>
              </w:rPr>
              <w:t xml:space="preserve">: </w:t>
            </w:r>
            <w:r w:rsidR="0463460D" w:rsidRPr="7543FD10">
              <w:rPr>
                <w:color w:val="000000" w:themeColor="text1"/>
              </w:rPr>
              <w:t>We have further clarified the correspondence procedures for PGR ethics applications. It has been agreed that the Director of Studies (DoS) will act as the primary point of contact for PGR ethics applications in communication with Health and Safety (H&amp;S), University Contracts, and the Data Protection team—particularly in cases where PGR projects require non-disclosure agreements (NDAs) or partnership arrangements. This approach ensures clear and consistent communication between supervisors and students, while supporting supervisors in their advisory roles. Additionally, it enhances staff familiarity with H&amp;S and other protocols, providing an opportunity to upskill academic staff in risk awareness and management.</w:t>
            </w:r>
          </w:p>
          <w:p w14:paraId="59D3991E" w14:textId="7BCD769B" w:rsidR="005506EE" w:rsidRPr="0022044B" w:rsidRDefault="005506EE" w:rsidP="7543FD10">
            <w:pPr>
              <w:pStyle w:val="BodyText"/>
              <w:spacing w:after="360"/>
              <w:rPr>
                <w:color w:val="000000" w:themeColor="text1"/>
              </w:rPr>
            </w:pPr>
          </w:p>
        </w:tc>
      </w:tr>
    </w:tbl>
    <w:p w14:paraId="7BB4AFFA" w14:textId="77777777" w:rsidR="00507B3B" w:rsidRPr="0022044B" w:rsidRDefault="00507B3B" w:rsidP="009D7816">
      <w:pPr>
        <w:pStyle w:val="BodyText"/>
        <w:spacing w:after="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8"/>
      </w:tblGrid>
      <w:tr w:rsidR="0022044B" w:rsidRPr="0022044B" w14:paraId="1314C91D" w14:textId="77777777" w:rsidTr="04F9EE78">
        <w:tc>
          <w:tcPr>
            <w:tcW w:w="8268" w:type="dxa"/>
          </w:tcPr>
          <w:p w14:paraId="5DCFF2DE" w14:textId="77777777" w:rsidR="00073C98" w:rsidRPr="0022044B" w:rsidRDefault="00507B3B" w:rsidP="000848B5">
            <w:pPr>
              <w:pStyle w:val="BodyText"/>
              <w:spacing w:after="360"/>
              <w:rPr>
                <w:rStyle w:val="HighlightBold"/>
              </w:rPr>
            </w:pPr>
            <w:r>
              <w:lastRenderedPageBreak/>
              <w:br w:type="page"/>
            </w:r>
            <w:r w:rsidR="00073C98" w:rsidRPr="7543FD10">
              <w:rPr>
                <w:rStyle w:val="HighlightBold"/>
              </w:rPr>
              <w:t>2C</w:t>
            </w:r>
            <w:r w:rsidR="009D7816" w:rsidRPr="7543FD10">
              <w:rPr>
                <w:rStyle w:val="HighlightBold"/>
              </w:rPr>
              <w:t>.</w:t>
            </w:r>
            <w:r w:rsidR="00073C98" w:rsidRPr="7543FD10">
              <w:rPr>
                <w:rStyle w:val="HighlightBold"/>
              </w:rPr>
              <w:t xml:space="preserve"> Reflections on progress and plans for future developments</w:t>
            </w:r>
          </w:p>
          <w:p w14:paraId="03D387AA" w14:textId="2BE72970" w:rsidR="475F516B" w:rsidRDefault="475F516B" w:rsidP="7543FD10">
            <w:pPr>
              <w:spacing w:before="240"/>
              <w:rPr>
                <w:rFonts w:cs="Calibri Light"/>
              </w:rPr>
            </w:pPr>
            <w:r w:rsidRPr="7543FD10">
              <w:rPr>
                <w:rFonts w:cs="Calibri Light"/>
              </w:rPr>
              <w:t xml:space="preserve">In reflecting on progress over the past year, we recognise that several of the commitments set out in the Concordat remain unmet, and the challenges identified in last year’s statement persist. Under Commitment 2 (Maintaining the highest standards of research integrity), while new specific guidance regarding the ethics review process has been released, the main </w:t>
            </w:r>
            <w:r w:rsidRPr="7543FD10">
              <w:rPr>
                <w:rFonts w:cs="Calibri Light"/>
                <w:i/>
                <w:iCs/>
              </w:rPr>
              <w:t>Ethics Guidelines</w:t>
            </w:r>
            <w:r w:rsidRPr="7543FD10">
              <w:rPr>
                <w:rFonts w:cs="Calibri Light"/>
              </w:rPr>
              <w:t xml:space="preserve"> have not been updated since the original publication in 2014.</w:t>
            </w:r>
          </w:p>
          <w:p w14:paraId="4923FA04" w14:textId="37DDAE62" w:rsidR="475F516B" w:rsidRDefault="475F516B" w:rsidP="7543FD10">
            <w:pPr>
              <w:spacing w:before="240"/>
              <w:rPr>
                <w:rFonts w:cs="Calibri Light"/>
              </w:rPr>
            </w:pPr>
            <w:r w:rsidRPr="7543FD10">
              <w:rPr>
                <w:rFonts w:cs="Calibri Light"/>
              </w:rPr>
              <w:t xml:space="preserve">For Commitment 3 (Embedding a culture of research integrity), although we are planning institutional training in line with the new ethics review system and have initiated the creation of more subject-specific training on research integrity and ethics considerations at the </w:t>
            </w:r>
            <w:proofErr w:type="gramStart"/>
            <w:r w:rsidRPr="7543FD10">
              <w:rPr>
                <w:rFonts w:cs="Calibri Light"/>
              </w:rPr>
              <w:t>School</w:t>
            </w:r>
            <w:proofErr w:type="gramEnd"/>
            <w:r w:rsidRPr="7543FD10">
              <w:rPr>
                <w:rFonts w:cs="Calibri Light"/>
              </w:rPr>
              <w:t xml:space="preserve"> level, we have yet to officially roll out structured training on research ethics and integrity at institutional level. Even though there have been discussions around monitoring research integrity and misconduct post ethics review, there is still no clear, formalised route for staff to raise concerns about research integrity.</w:t>
            </w:r>
            <w:r w:rsidR="788745C1" w:rsidRPr="7543FD10">
              <w:rPr>
                <w:rFonts w:cs="Calibri Light"/>
              </w:rPr>
              <w:t xml:space="preserve"> </w:t>
            </w:r>
            <w:r w:rsidRPr="7543FD10">
              <w:rPr>
                <w:rFonts w:cs="Calibri Light"/>
              </w:rPr>
              <w:t>We have also not yet fulfilled Commitment 4 (Dealing with Allegations of Research Misconduct), as we still lack a clear, well-defined mechanism for reporting and handling such allegations.</w:t>
            </w:r>
          </w:p>
          <w:p w14:paraId="46D09CA7" w14:textId="57FD729E" w:rsidR="475F516B" w:rsidRDefault="475F516B" w:rsidP="7543FD10">
            <w:pPr>
              <w:spacing w:before="240"/>
              <w:rPr>
                <w:rFonts w:cs="Calibri Light"/>
              </w:rPr>
            </w:pPr>
            <w:r w:rsidRPr="7543FD10">
              <w:rPr>
                <w:rFonts w:cs="Calibri Light"/>
              </w:rPr>
              <w:t xml:space="preserve">While these issues remain outstanding, we have used the past year to maintain ongoing dialogue about solutions and to identify the steps required for change. In the upcoming academic year, our priority will be to move from discussion to implementation—updating the ethics guidelines, establishing formal reporting and early-warning mechanisms, and rolling out training provision at </w:t>
            </w:r>
            <w:r w:rsidR="395FFC7B" w:rsidRPr="7543FD10">
              <w:rPr>
                <w:rFonts w:cs="Calibri Light"/>
              </w:rPr>
              <w:t xml:space="preserve">the </w:t>
            </w:r>
            <w:r w:rsidRPr="7543FD10">
              <w:rPr>
                <w:rFonts w:cs="Calibri Light"/>
              </w:rPr>
              <w:t>institutional level.</w:t>
            </w:r>
          </w:p>
          <w:p w14:paraId="30DCE3E7" w14:textId="48A3ECA8" w:rsidR="04F9EE78" w:rsidRDefault="04F9EE78" w:rsidP="04F9EE78">
            <w:pPr>
              <w:spacing w:before="240"/>
              <w:rPr>
                <w:rFonts w:cs="Calibri Light"/>
              </w:rPr>
            </w:pPr>
          </w:p>
          <w:p w14:paraId="0DA521F7" w14:textId="6C0226CD" w:rsidR="000D5FBE" w:rsidRPr="0022044B" w:rsidRDefault="000D5FBE" w:rsidP="000848B5">
            <w:pPr>
              <w:pStyle w:val="BodyText"/>
              <w:spacing w:after="360"/>
            </w:pPr>
          </w:p>
        </w:tc>
      </w:tr>
    </w:tbl>
    <w:p w14:paraId="7E389134" w14:textId="77777777" w:rsidR="008724E6" w:rsidRPr="0022044B" w:rsidRDefault="008724E6" w:rsidP="009D7816">
      <w:pPr>
        <w:pStyle w:val="BodyText"/>
        <w:spacing w:after="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8"/>
      </w:tblGrid>
      <w:tr w:rsidR="0022044B" w:rsidRPr="0022044B" w14:paraId="5A6FDC41" w14:textId="77777777" w:rsidTr="6F39C6A2">
        <w:tc>
          <w:tcPr>
            <w:tcW w:w="8268" w:type="dxa"/>
          </w:tcPr>
          <w:p w14:paraId="1456A11F" w14:textId="417A99B3" w:rsidR="00CC073D" w:rsidRPr="00FA713B" w:rsidRDefault="00073C98" w:rsidP="04F9EE78">
            <w:pPr>
              <w:pStyle w:val="BodyText"/>
              <w:spacing w:after="360"/>
              <w:rPr>
                <w:rFonts w:ascii="Calibri" w:hAnsi="Calibri"/>
                <w:b/>
                <w:bCs/>
              </w:rPr>
            </w:pPr>
            <w:r w:rsidRPr="6F39C6A2">
              <w:rPr>
                <w:rStyle w:val="HighlightBold"/>
              </w:rPr>
              <w:t>2D</w:t>
            </w:r>
            <w:r w:rsidR="009D7816" w:rsidRPr="6F39C6A2">
              <w:rPr>
                <w:rStyle w:val="HighlightBold"/>
              </w:rPr>
              <w:t>.</w:t>
            </w:r>
            <w:r w:rsidRPr="6F39C6A2">
              <w:rPr>
                <w:rStyle w:val="HighlightBold"/>
              </w:rPr>
              <w:t xml:space="preserve"> Case study on good practice (optional)</w:t>
            </w:r>
          </w:p>
        </w:tc>
      </w:tr>
      <w:tr w:rsidR="00073C98" w:rsidRPr="0022044B" w14:paraId="0B60E3C2" w14:textId="77777777" w:rsidTr="6F39C6A2">
        <w:tc>
          <w:tcPr>
            <w:tcW w:w="8268" w:type="dxa"/>
          </w:tcPr>
          <w:p w14:paraId="5858B34C" w14:textId="3FF86C89" w:rsidR="00073C98" w:rsidRPr="0022044B" w:rsidRDefault="2DF1DB03" w:rsidP="7E963DD2">
            <w:pPr>
              <w:spacing w:before="240" w:line="320" w:lineRule="exact"/>
              <w:rPr>
                <w:rFonts w:cs="Calibri Light"/>
              </w:rPr>
            </w:pPr>
            <w:r w:rsidRPr="7E963DD2">
              <w:t xml:space="preserve">One example of good practice is a PGR student’s ethics application that was strengthened through the structured checks embedded in the ethics review system. Our ethics review system currently involves two levels of review. First, applications are reviewed by ethics reviewers at School level, who are researchers with subject-specific expertise and can identify ethical and integrity issues arising from research design and methodology. </w:t>
            </w:r>
            <w:r w:rsidR="50E33E57" w:rsidRPr="7E963DD2">
              <w:t xml:space="preserve">Second, applications are also reviewed by the Research Services and Ethics Officer, based in the Research Office, to ensure alignment with institutional requirements for research governance and, in the case </w:t>
            </w:r>
            <w:r w:rsidR="50E33E57" w:rsidRPr="7E963DD2">
              <w:lastRenderedPageBreak/>
              <w:t>of PGR applications, compliance with training requirements to support successful completion of studies.</w:t>
            </w:r>
          </w:p>
          <w:p w14:paraId="01A2E472" w14:textId="1151953E" w:rsidR="00073C98" w:rsidRPr="0022044B" w:rsidRDefault="2DF1DB03" w:rsidP="5C477F4C">
            <w:pPr>
              <w:spacing w:before="240" w:line="320" w:lineRule="exact"/>
            </w:pPr>
            <w:r w:rsidRPr="76A36B6D">
              <w:t>In this case, the student had initially proposed recruiting a single client–practitioner dyad for data collection and analysis. During review, the system’s layered process—where applications are examined by both a School-level ethics reviewer and the Research Services and Ethics Officer—successfully highlighted two major concerns.</w:t>
            </w:r>
          </w:p>
          <w:p w14:paraId="7042308E" w14:textId="51B9B539" w:rsidR="5CB75660" w:rsidRDefault="5CB75660" w:rsidP="51A7CFAD">
            <w:pPr>
              <w:spacing w:before="240" w:line="320" w:lineRule="exact"/>
              <w:rPr>
                <w:rFonts w:cs="Calibri Light"/>
              </w:rPr>
            </w:pPr>
            <w:r w:rsidRPr="51A7CFAD">
              <w:rPr>
                <w:rFonts w:cs="Calibri Light"/>
              </w:rPr>
              <w:t xml:space="preserve">The first concern was identified through the subject-specific layer of the review system, carried out by the </w:t>
            </w:r>
            <w:proofErr w:type="gramStart"/>
            <w:r w:rsidRPr="51A7CFAD">
              <w:rPr>
                <w:rFonts w:cs="Calibri Light"/>
              </w:rPr>
              <w:t>School</w:t>
            </w:r>
            <w:proofErr w:type="gramEnd"/>
            <w:r w:rsidRPr="51A7CFAD">
              <w:rPr>
                <w:rFonts w:cs="Calibri Light"/>
              </w:rPr>
              <w:t>-level ethics reviewer. This stage of review draws on disciplinary expertise to assess risks arising from research design and methodology. In this case, the concern related to safeguarding risks arising from the project’s research design —particularly the implications of the practitioner being both a participant and a practitioner. This dual role raised issues of participant vulnerability, data sensitivity, and potential role conflict, all of which carried significant ethical implications.</w:t>
            </w:r>
          </w:p>
          <w:p w14:paraId="0B36185C" w14:textId="5665AAA7" w:rsidR="5CB75660" w:rsidRDefault="5CB75660" w:rsidP="1CE884BE">
            <w:pPr>
              <w:spacing w:before="240" w:line="320" w:lineRule="exact"/>
            </w:pPr>
            <w:r w:rsidRPr="1CE884BE">
              <w:rPr>
                <w:rFonts w:cs="Calibri Light"/>
              </w:rPr>
              <w:t xml:space="preserve">The second concern was identified through the institutional layer of the review system, carried out by the Research Services and Ethics Officer. This level of review focuses on ensuring compliance with governance standards and safeguarding PGR progression and training requirements. In this case, the concern centred on the risk to the student’s doctoral progress in the event of data withdrawal. If either the practitioner or the client </w:t>
            </w:r>
            <w:proofErr w:type="gramStart"/>
            <w:r w:rsidRPr="1CE884BE">
              <w:rPr>
                <w:rFonts w:cs="Calibri Light"/>
              </w:rPr>
              <w:t>were</w:t>
            </w:r>
            <w:proofErr w:type="gramEnd"/>
            <w:r w:rsidRPr="1CE884BE">
              <w:rPr>
                <w:rFonts w:cs="Calibri Light"/>
              </w:rPr>
              <w:t xml:space="preserve"> to withdraw their data retrospectively, the student could lose a substantial portion—or even all—of their dataset, jeopardising both the viability of the research and the timely completion of their doctoral studies.</w:t>
            </w:r>
          </w:p>
          <w:p w14:paraId="18F8E884" w14:textId="3D9AEB19" w:rsidR="00073C98" w:rsidRPr="0022044B" w:rsidRDefault="2DF1DB03" w:rsidP="5C477F4C">
            <w:pPr>
              <w:spacing w:before="240" w:line="320" w:lineRule="exact"/>
            </w:pPr>
            <w:r w:rsidRPr="2B9F7324">
              <w:t>These risks were set out as conditions for the student to address. In response, the student implemented additional safeguarding measures and adopted a revised recruitment plan involving two dyads rather than just one. These changes significantly reduced the risk of project failure due to data withdrawal, strengthened participant protection, and enhanced the overall robustness of the research design.</w:t>
            </w:r>
          </w:p>
          <w:p w14:paraId="2932024F" w14:textId="114021B1" w:rsidR="00073C98" w:rsidRPr="0022044B" w:rsidRDefault="2890D288" w:rsidP="5C477F4C">
            <w:pPr>
              <w:spacing w:before="240" w:line="320" w:lineRule="exact"/>
            </w:pPr>
            <w:r w:rsidRPr="2B9F7324">
              <w:rPr>
                <w:rFonts w:cs="Calibri Light"/>
              </w:rPr>
              <w:t>This case demonstrates the strength and rigour of Roehampton’s ethics review system. Its structured, multi-layered process ensures that both subject-specific and institutional considerations are applied, upholding the principles of research integrity by protecting researchers and participants, while also safeguarding the feasibility and ethical soundness of research projects.</w:t>
            </w:r>
          </w:p>
          <w:p w14:paraId="10619A15" w14:textId="0A3B871D" w:rsidR="00073C98" w:rsidRPr="0022044B" w:rsidRDefault="00073C98" w:rsidP="2B9F7324">
            <w:pPr>
              <w:spacing w:before="240" w:line="320" w:lineRule="exact"/>
            </w:pPr>
          </w:p>
        </w:tc>
      </w:tr>
    </w:tbl>
    <w:p w14:paraId="1F0E51EF" w14:textId="77777777" w:rsidR="004B4004" w:rsidRPr="0022044B" w:rsidRDefault="004B4004">
      <w:pPr>
        <w:spacing w:after="160" w:line="259" w:lineRule="auto"/>
        <w:rPr>
          <w:rFonts w:ascii="Times New Roman" w:eastAsia="Times New Roman" w:hAnsi="Times New Roman"/>
          <w:b/>
          <w:sz w:val="40"/>
          <w:szCs w:val="40"/>
        </w:rPr>
        <w:sectPr w:rsidR="004B4004" w:rsidRPr="0022044B" w:rsidSect="00D07D00">
          <w:headerReference w:type="default" r:id="rId12"/>
          <w:pgSz w:w="11906" w:h="16838"/>
          <w:pgMar w:top="2041" w:right="1814" w:bottom="794" w:left="1814" w:header="680" w:footer="680" w:gutter="0"/>
          <w:cols w:space="708"/>
          <w:docGrid w:linePitch="360"/>
        </w:sectPr>
      </w:pPr>
    </w:p>
    <w:p w14:paraId="036A0A1B" w14:textId="77777777" w:rsidR="00073C98" w:rsidRPr="0022044B" w:rsidRDefault="004B4004" w:rsidP="009D7816">
      <w:pPr>
        <w:pStyle w:val="Heading2"/>
      </w:pPr>
      <w:r w:rsidRPr="0022044B">
        <w:lastRenderedPageBreak/>
        <w:t xml:space="preserve"> </w:t>
      </w:r>
      <w:r w:rsidR="00073C98" w:rsidRPr="0022044B">
        <w:t>Section 3: Addressing research misconduct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8"/>
      </w:tblGrid>
      <w:tr w:rsidR="0022044B" w:rsidRPr="0022044B" w14:paraId="72155BA1" w14:textId="77777777" w:rsidTr="6F39C6A2">
        <w:tc>
          <w:tcPr>
            <w:tcW w:w="8268" w:type="dxa"/>
          </w:tcPr>
          <w:p w14:paraId="16125DD7" w14:textId="77777777" w:rsidR="00970E10" w:rsidRPr="0022044B" w:rsidRDefault="00970E10" w:rsidP="000848B5">
            <w:pPr>
              <w:pStyle w:val="BodyText"/>
              <w:spacing w:after="360"/>
              <w:rPr>
                <w:rStyle w:val="HighlightBold"/>
              </w:rPr>
            </w:pPr>
            <w:r w:rsidRPr="0022044B">
              <w:rPr>
                <w:rStyle w:val="HighlightBold"/>
              </w:rPr>
              <w:t>3A</w:t>
            </w:r>
            <w:r w:rsidR="009D7816" w:rsidRPr="0022044B">
              <w:rPr>
                <w:rStyle w:val="HighlightBold"/>
              </w:rPr>
              <w:t>.</w:t>
            </w:r>
            <w:r w:rsidRPr="0022044B">
              <w:rPr>
                <w:rStyle w:val="HighlightBold"/>
              </w:rPr>
              <w:t xml:space="preserve"> Statement on processes that the organisation has in place for dealing with allegations of misconduct</w:t>
            </w:r>
          </w:p>
          <w:p w14:paraId="09E3FE29" w14:textId="767BF3DE" w:rsidR="03EF17C6" w:rsidRDefault="03EF17C6" w:rsidP="04F9EE78">
            <w:pPr>
              <w:spacing w:line="20" w:lineRule="atLeast"/>
              <w:ind w:right="827"/>
            </w:pPr>
            <w:r>
              <w:t>Please note that the policy outlined below is currently under review. The implementation of any changes will take place in the next academic year.</w:t>
            </w:r>
            <w:r w:rsidR="1EAA2C42">
              <w:t xml:space="preserve"> </w:t>
            </w:r>
          </w:p>
          <w:p w14:paraId="1C629106" w14:textId="65A7C000" w:rsidR="48B8943E" w:rsidRDefault="48B8943E" w:rsidP="04F9EE78">
            <w:pPr>
              <w:spacing w:line="20" w:lineRule="atLeast"/>
              <w:ind w:right="827"/>
            </w:pPr>
            <w:r w:rsidRPr="04F9EE78">
              <w:rPr>
                <w:rFonts w:cs="Calibri Light"/>
              </w:rPr>
              <w:t>In line with the ongoing review and rollout of the new ethics review system, we will ensure that the procedures for dealing with research misconduct are aligned with the updated system. The revised procedures will also provide greater transparency on how to report misconduct, clearly outlining reporting routes and points of contact, so that both staff and students are well informed and feel confident in raising concerns.</w:t>
            </w:r>
          </w:p>
          <w:p w14:paraId="76A9CA09" w14:textId="77ADC007" w:rsidR="54E8D2CF" w:rsidRDefault="54E8D2CF" w:rsidP="04F9EE78">
            <w:pPr>
              <w:spacing w:line="20" w:lineRule="atLeast"/>
              <w:ind w:right="827"/>
            </w:pPr>
            <w:r>
              <w:t>The process outlined below also indicates that we have a centralised system for handling allegations and complaints, ensuring that all complaints from both students and staff are managed through the same procedure. However, in the new academic year, we plan to introduce a new element to this process. This will involve the Research Office being notified of any allegations and complaints connected to the ethics process, allowing us to maintain a log of incidents and how they were addressed.</w:t>
            </w:r>
          </w:p>
          <w:p w14:paraId="5A274D0E" w14:textId="26769C42" w:rsidR="3A35402D" w:rsidRDefault="3A35402D" w:rsidP="04F9EE78">
            <w:pPr>
              <w:spacing w:line="20" w:lineRule="atLeast"/>
              <w:ind w:right="827"/>
            </w:pPr>
            <w:r>
              <w:t>We are also in discussion with the Research Integrity and Ethics Committee to implement a post-approval monitoring process aimed at identifying misconduct and poor practice after ethics approval has been granted. This additional layer of oversight will help inform and refine our procedures, supporting regular and effective review of our practices and further embedding a culture of research integrity across the University.</w:t>
            </w:r>
          </w:p>
          <w:p w14:paraId="70695A65" w14:textId="738B1267" w:rsidR="00453BDE" w:rsidRPr="00B62B4B" w:rsidRDefault="50B9946A" w:rsidP="04F9EE78">
            <w:pPr>
              <w:spacing w:line="20" w:lineRule="atLeast"/>
              <w:ind w:right="827"/>
              <w:rPr>
                <w:rFonts w:ascii="Calibri" w:hAnsi="Calibri" w:cs="Calibri"/>
                <w:b/>
                <w:bCs/>
              </w:rPr>
            </w:pPr>
            <w:r w:rsidRPr="6F39C6A2">
              <w:rPr>
                <w:rFonts w:ascii="Arial" w:hAnsi="Arial" w:cs="Arial"/>
                <w:b/>
                <w:bCs/>
                <w:sz w:val="22"/>
                <w:szCs w:val="22"/>
              </w:rPr>
              <w:t xml:space="preserve"> </w:t>
            </w:r>
            <w:r w:rsidRPr="6F39C6A2">
              <w:rPr>
                <w:rFonts w:ascii="Calibri" w:hAnsi="Calibri" w:cs="Calibri"/>
                <w:b/>
                <w:bCs/>
              </w:rPr>
              <w:t>Procedures for Dealing with Allegations of Misconduct</w:t>
            </w:r>
          </w:p>
          <w:p w14:paraId="7648ABFE" w14:textId="5C9D0F96" w:rsidR="659590B6" w:rsidRDefault="659590B6" w:rsidP="072C2807">
            <w:pPr>
              <w:spacing w:line="20" w:lineRule="atLeast"/>
              <w:ind w:right="827"/>
              <w:rPr>
                <w:rFonts w:ascii="Calibri" w:hAnsi="Calibri" w:cs="Calibri"/>
              </w:rPr>
            </w:pPr>
            <w:r w:rsidRPr="072C2807">
              <w:rPr>
                <w:rFonts w:ascii="Calibri" w:hAnsi="Calibri" w:cs="Calibri"/>
              </w:rPr>
              <w:t>There have been no updates to the procedures for dealing with allegations of misconduct since last year:</w:t>
            </w:r>
          </w:p>
          <w:p w14:paraId="14BDC995" w14:textId="77777777" w:rsidR="00453BDE" w:rsidRPr="00B62B4B" w:rsidRDefault="00453BDE" w:rsidP="00453BDE">
            <w:pPr>
              <w:pStyle w:val="MediumGrid1-Accent21"/>
              <w:numPr>
                <w:ilvl w:val="0"/>
                <w:numId w:val="16"/>
              </w:numPr>
              <w:spacing w:after="0" w:line="20" w:lineRule="atLeast"/>
              <w:ind w:right="827"/>
              <w:rPr>
                <w:rFonts w:cs="Calibri"/>
                <w:sz w:val="24"/>
                <w:szCs w:val="24"/>
              </w:rPr>
            </w:pPr>
            <w:r w:rsidRPr="00B62B4B">
              <w:rPr>
                <w:rFonts w:cs="Calibri"/>
                <w:sz w:val="24"/>
                <w:szCs w:val="24"/>
              </w:rPr>
              <w:t xml:space="preserve">Reference should be made to the Procedure for the Investigation of Misconduct in Research (UKRIO, August 2008) prior to any use of the Universities standard disciplinary process. Adherence to these procedures is vital to ensure compliance with the suggestions of the UKRIO and to supplement the University of Roehampton’s already stringent procedures.  </w:t>
            </w:r>
          </w:p>
          <w:p w14:paraId="4FEB1A64" w14:textId="77777777" w:rsidR="00453BDE" w:rsidRPr="00B62B4B" w:rsidRDefault="00453BDE" w:rsidP="00453BDE">
            <w:pPr>
              <w:pStyle w:val="MediumGrid1-Accent21"/>
              <w:numPr>
                <w:ilvl w:val="0"/>
                <w:numId w:val="16"/>
              </w:numPr>
              <w:spacing w:after="0" w:line="20" w:lineRule="atLeast"/>
              <w:ind w:right="827"/>
              <w:rPr>
                <w:rFonts w:cs="Calibri"/>
                <w:sz w:val="24"/>
                <w:szCs w:val="24"/>
              </w:rPr>
            </w:pPr>
            <w:r w:rsidRPr="00B62B4B">
              <w:rPr>
                <w:rFonts w:cs="Calibri"/>
                <w:sz w:val="24"/>
                <w:szCs w:val="24"/>
              </w:rPr>
              <w:t xml:space="preserve">The procedures relating to staff misconduct in the prosecution of research are set out in the </w:t>
            </w:r>
            <w:hyperlink r:id="rId13" w:history="1">
              <w:r w:rsidRPr="00B62B4B">
                <w:rPr>
                  <w:rStyle w:val="Hyperlink"/>
                  <w:rFonts w:cs="Calibri"/>
                  <w:color w:val="auto"/>
                  <w:sz w:val="24"/>
                  <w:szCs w:val="24"/>
                </w:rPr>
                <w:t>University Staff Disciplinary Procedure</w:t>
              </w:r>
            </w:hyperlink>
            <w:r w:rsidRPr="00B62B4B">
              <w:rPr>
                <w:rStyle w:val="Hyperlink"/>
                <w:rFonts w:cs="Calibri"/>
                <w:color w:val="auto"/>
                <w:sz w:val="24"/>
                <w:szCs w:val="24"/>
              </w:rPr>
              <w:t>.</w:t>
            </w:r>
            <w:r w:rsidRPr="00B62B4B">
              <w:rPr>
                <w:rFonts w:cs="Calibri"/>
                <w:sz w:val="24"/>
                <w:szCs w:val="24"/>
              </w:rPr>
              <w:t xml:space="preserve"> A</w:t>
            </w:r>
            <w:r w:rsidRPr="00B62B4B">
              <w:rPr>
                <w:rFonts w:cs="Calibri"/>
                <w:spacing w:val="-1"/>
                <w:sz w:val="24"/>
                <w:szCs w:val="24"/>
              </w:rPr>
              <w:t>n</w:t>
            </w:r>
            <w:r w:rsidRPr="00B62B4B">
              <w:rPr>
                <w:rFonts w:cs="Calibri"/>
                <w:sz w:val="24"/>
                <w:szCs w:val="24"/>
              </w:rPr>
              <w:t>y</w:t>
            </w:r>
            <w:r w:rsidRPr="00B62B4B">
              <w:rPr>
                <w:rFonts w:cs="Calibri"/>
                <w:spacing w:val="1"/>
                <w:sz w:val="24"/>
                <w:szCs w:val="24"/>
              </w:rPr>
              <w:t xml:space="preserve"> </w:t>
            </w:r>
            <w:r w:rsidRPr="00B62B4B">
              <w:rPr>
                <w:rFonts w:cs="Calibri"/>
                <w:sz w:val="24"/>
                <w:szCs w:val="24"/>
              </w:rPr>
              <w:t>alle</w:t>
            </w:r>
            <w:r w:rsidRPr="00B62B4B">
              <w:rPr>
                <w:rFonts w:cs="Calibri"/>
                <w:spacing w:val="-3"/>
                <w:sz w:val="24"/>
                <w:szCs w:val="24"/>
              </w:rPr>
              <w:t>g</w:t>
            </w:r>
            <w:r w:rsidRPr="00B62B4B">
              <w:rPr>
                <w:rFonts w:cs="Calibri"/>
                <w:sz w:val="24"/>
                <w:szCs w:val="24"/>
              </w:rPr>
              <w:t>ati</w:t>
            </w:r>
            <w:r w:rsidRPr="00B62B4B">
              <w:rPr>
                <w:rFonts w:cs="Calibri"/>
                <w:spacing w:val="1"/>
                <w:sz w:val="24"/>
                <w:szCs w:val="24"/>
              </w:rPr>
              <w:t>o</w:t>
            </w:r>
            <w:r w:rsidRPr="00B62B4B">
              <w:rPr>
                <w:rFonts w:cs="Calibri"/>
                <w:sz w:val="24"/>
                <w:szCs w:val="24"/>
              </w:rPr>
              <w:t>n</w:t>
            </w:r>
            <w:r w:rsidRPr="00B62B4B">
              <w:rPr>
                <w:rFonts w:cs="Calibri"/>
                <w:spacing w:val="-2"/>
                <w:sz w:val="24"/>
                <w:szCs w:val="24"/>
              </w:rPr>
              <w:t xml:space="preserve"> </w:t>
            </w:r>
            <w:r w:rsidRPr="00B62B4B">
              <w:rPr>
                <w:rFonts w:cs="Calibri"/>
                <w:spacing w:val="1"/>
                <w:sz w:val="24"/>
                <w:szCs w:val="24"/>
              </w:rPr>
              <w:t>o</w:t>
            </w:r>
            <w:r w:rsidRPr="00B62B4B">
              <w:rPr>
                <w:rFonts w:cs="Calibri"/>
                <w:sz w:val="24"/>
                <w:szCs w:val="24"/>
              </w:rPr>
              <w:t>r c</w:t>
            </w:r>
            <w:r w:rsidRPr="00B62B4B">
              <w:rPr>
                <w:rFonts w:cs="Calibri"/>
                <w:spacing w:val="-1"/>
                <w:sz w:val="24"/>
                <w:szCs w:val="24"/>
              </w:rPr>
              <w:t>o</w:t>
            </w:r>
            <w:r w:rsidRPr="00B62B4B">
              <w:rPr>
                <w:rFonts w:cs="Calibri"/>
                <w:spacing w:val="1"/>
                <w:sz w:val="24"/>
                <w:szCs w:val="24"/>
              </w:rPr>
              <w:t>m</w:t>
            </w:r>
            <w:r w:rsidRPr="00B62B4B">
              <w:rPr>
                <w:rFonts w:cs="Calibri"/>
                <w:spacing w:val="-1"/>
                <w:sz w:val="24"/>
                <w:szCs w:val="24"/>
              </w:rPr>
              <w:t>p</w:t>
            </w:r>
            <w:r w:rsidRPr="00B62B4B">
              <w:rPr>
                <w:rFonts w:cs="Calibri"/>
                <w:sz w:val="24"/>
                <w:szCs w:val="24"/>
              </w:rPr>
              <w:t>la</w:t>
            </w:r>
            <w:r w:rsidRPr="00B62B4B">
              <w:rPr>
                <w:rFonts w:cs="Calibri"/>
                <w:spacing w:val="-1"/>
                <w:sz w:val="24"/>
                <w:szCs w:val="24"/>
              </w:rPr>
              <w:t>in</w:t>
            </w:r>
            <w:r w:rsidRPr="00B62B4B">
              <w:rPr>
                <w:rFonts w:cs="Calibri"/>
                <w:sz w:val="24"/>
                <w:szCs w:val="24"/>
              </w:rPr>
              <w:t>t</w:t>
            </w:r>
            <w:r w:rsidRPr="00B62B4B">
              <w:rPr>
                <w:rFonts w:cs="Calibri"/>
                <w:spacing w:val="-1"/>
                <w:sz w:val="24"/>
                <w:szCs w:val="24"/>
              </w:rPr>
              <w:t xml:space="preserve"> </w:t>
            </w:r>
            <w:r w:rsidRPr="00B62B4B">
              <w:rPr>
                <w:rFonts w:cs="Calibri"/>
                <w:spacing w:val="1"/>
                <w:sz w:val="24"/>
                <w:szCs w:val="24"/>
              </w:rPr>
              <w:t>o</w:t>
            </w:r>
            <w:r w:rsidRPr="00B62B4B">
              <w:rPr>
                <w:rFonts w:cs="Calibri"/>
                <w:sz w:val="24"/>
                <w:szCs w:val="24"/>
              </w:rPr>
              <w:t>f acad</w:t>
            </w:r>
            <w:r w:rsidRPr="00B62B4B">
              <w:rPr>
                <w:rFonts w:cs="Calibri"/>
                <w:spacing w:val="-2"/>
                <w:sz w:val="24"/>
                <w:szCs w:val="24"/>
              </w:rPr>
              <w:t>e</w:t>
            </w:r>
            <w:r w:rsidRPr="00B62B4B">
              <w:rPr>
                <w:rFonts w:cs="Calibri"/>
                <w:spacing w:val="1"/>
                <w:sz w:val="24"/>
                <w:szCs w:val="24"/>
              </w:rPr>
              <w:t>m</w:t>
            </w:r>
            <w:r w:rsidRPr="00B62B4B">
              <w:rPr>
                <w:rFonts w:cs="Calibri"/>
                <w:sz w:val="24"/>
                <w:szCs w:val="24"/>
              </w:rPr>
              <w:t>ic</w:t>
            </w:r>
            <w:r w:rsidRPr="00B62B4B">
              <w:rPr>
                <w:rFonts w:cs="Calibri"/>
                <w:spacing w:val="-4"/>
                <w:sz w:val="24"/>
                <w:szCs w:val="24"/>
              </w:rPr>
              <w:t xml:space="preserve"> </w:t>
            </w:r>
            <w:r w:rsidRPr="00B62B4B">
              <w:rPr>
                <w:rFonts w:cs="Calibri"/>
                <w:spacing w:val="1"/>
                <w:sz w:val="24"/>
                <w:szCs w:val="24"/>
              </w:rPr>
              <w:lastRenderedPageBreak/>
              <w:t>m</w:t>
            </w:r>
            <w:r w:rsidRPr="00B62B4B">
              <w:rPr>
                <w:rFonts w:cs="Calibri"/>
                <w:sz w:val="24"/>
                <w:szCs w:val="24"/>
              </w:rPr>
              <w:t>i</w:t>
            </w:r>
            <w:r w:rsidRPr="00B62B4B">
              <w:rPr>
                <w:rFonts w:cs="Calibri"/>
                <w:spacing w:val="-3"/>
                <w:sz w:val="24"/>
                <w:szCs w:val="24"/>
              </w:rPr>
              <w:t>s</w:t>
            </w:r>
            <w:r w:rsidRPr="00B62B4B">
              <w:rPr>
                <w:rFonts w:cs="Calibri"/>
                <w:sz w:val="24"/>
                <w:szCs w:val="24"/>
              </w:rPr>
              <w:t>c</w:t>
            </w:r>
            <w:r w:rsidRPr="00B62B4B">
              <w:rPr>
                <w:rFonts w:cs="Calibri"/>
                <w:spacing w:val="1"/>
                <w:sz w:val="24"/>
                <w:szCs w:val="24"/>
              </w:rPr>
              <w:t>o</w:t>
            </w:r>
            <w:r w:rsidRPr="00B62B4B">
              <w:rPr>
                <w:rFonts w:cs="Calibri"/>
                <w:spacing w:val="-1"/>
                <w:sz w:val="24"/>
                <w:szCs w:val="24"/>
              </w:rPr>
              <w:t>ndu</w:t>
            </w:r>
            <w:r w:rsidRPr="00B62B4B">
              <w:rPr>
                <w:rFonts w:cs="Calibri"/>
                <w:sz w:val="24"/>
                <w:szCs w:val="24"/>
              </w:rPr>
              <w:t>ct</w:t>
            </w:r>
            <w:r w:rsidRPr="00B62B4B">
              <w:rPr>
                <w:rFonts w:cs="Calibri"/>
                <w:spacing w:val="-1"/>
                <w:sz w:val="24"/>
                <w:szCs w:val="24"/>
              </w:rPr>
              <w:t xml:space="preserve"> </w:t>
            </w:r>
            <w:r w:rsidRPr="00B62B4B">
              <w:rPr>
                <w:rFonts w:cs="Calibri"/>
                <w:spacing w:val="1"/>
                <w:sz w:val="24"/>
                <w:szCs w:val="24"/>
              </w:rPr>
              <w:t>o</w:t>
            </w:r>
            <w:r w:rsidRPr="00B62B4B">
              <w:rPr>
                <w:rFonts w:cs="Calibri"/>
                <w:sz w:val="24"/>
                <w:szCs w:val="24"/>
              </w:rPr>
              <w:t>r fra</w:t>
            </w:r>
            <w:r w:rsidRPr="00B62B4B">
              <w:rPr>
                <w:rFonts w:cs="Calibri"/>
                <w:spacing w:val="-1"/>
                <w:sz w:val="24"/>
                <w:szCs w:val="24"/>
              </w:rPr>
              <w:t>u</w:t>
            </w:r>
            <w:r w:rsidRPr="00B62B4B">
              <w:rPr>
                <w:rFonts w:cs="Calibri"/>
                <w:sz w:val="24"/>
                <w:szCs w:val="24"/>
              </w:rPr>
              <w:t>d</w:t>
            </w:r>
            <w:r w:rsidRPr="00B62B4B">
              <w:rPr>
                <w:rFonts w:cs="Calibri"/>
                <w:spacing w:val="-1"/>
                <w:sz w:val="24"/>
                <w:szCs w:val="24"/>
              </w:rPr>
              <w:t xml:space="preserve"> </w:t>
            </w:r>
            <w:r w:rsidRPr="00B62B4B">
              <w:rPr>
                <w:rFonts w:cs="Calibri"/>
                <w:sz w:val="24"/>
                <w:szCs w:val="24"/>
              </w:rPr>
              <w:t xml:space="preserve">in </w:t>
            </w:r>
            <w:r w:rsidRPr="00B62B4B">
              <w:rPr>
                <w:rFonts w:cs="Calibri"/>
                <w:spacing w:val="-3"/>
                <w:sz w:val="24"/>
                <w:szCs w:val="24"/>
              </w:rPr>
              <w:t>r</w:t>
            </w:r>
            <w:r w:rsidRPr="00B62B4B">
              <w:rPr>
                <w:rFonts w:cs="Calibri"/>
                <w:sz w:val="24"/>
                <w:szCs w:val="24"/>
              </w:rPr>
              <w:t>es</w:t>
            </w:r>
            <w:r w:rsidRPr="00B62B4B">
              <w:rPr>
                <w:rFonts w:cs="Calibri"/>
                <w:spacing w:val="1"/>
                <w:sz w:val="24"/>
                <w:szCs w:val="24"/>
              </w:rPr>
              <w:t>e</w:t>
            </w:r>
            <w:r w:rsidRPr="00B62B4B">
              <w:rPr>
                <w:rFonts w:cs="Calibri"/>
                <w:sz w:val="24"/>
                <w:szCs w:val="24"/>
              </w:rPr>
              <w:t>a</w:t>
            </w:r>
            <w:r w:rsidRPr="00B62B4B">
              <w:rPr>
                <w:rFonts w:cs="Calibri"/>
                <w:spacing w:val="-3"/>
                <w:sz w:val="24"/>
                <w:szCs w:val="24"/>
              </w:rPr>
              <w:t>r</w:t>
            </w:r>
            <w:r w:rsidRPr="00B62B4B">
              <w:rPr>
                <w:rFonts w:cs="Calibri"/>
                <w:spacing w:val="-2"/>
                <w:sz w:val="24"/>
                <w:szCs w:val="24"/>
              </w:rPr>
              <w:t>c</w:t>
            </w:r>
            <w:r w:rsidRPr="00B62B4B">
              <w:rPr>
                <w:rFonts w:cs="Calibri"/>
                <w:sz w:val="24"/>
                <w:szCs w:val="24"/>
              </w:rPr>
              <w:t>h</w:t>
            </w:r>
            <w:r w:rsidRPr="00B62B4B">
              <w:rPr>
                <w:rFonts w:cs="Calibri"/>
                <w:spacing w:val="-1"/>
                <w:sz w:val="24"/>
                <w:szCs w:val="24"/>
              </w:rPr>
              <w:t xml:space="preserve"> </w:t>
            </w:r>
            <w:r w:rsidRPr="00B62B4B">
              <w:rPr>
                <w:rFonts w:cs="Calibri"/>
                <w:spacing w:val="1"/>
                <w:sz w:val="24"/>
                <w:szCs w:val="24"/>
              </w:rPr>
              <w:t>w</w:t>
            </w:r>
            <w:r w:rsidRPr="00B62B4B">
              <w:rPr>
                <w:rFonts w:cs="Calibri"/>
                <w:sz w:val="24"/>
                <w:szCs w:val="24"/>
              </w:rPr>
              <w:t>ill be i</w:t>
            </w:r>
            <w:r w:rsidRPr="00B62B4B">
              <w:rPr>
                <w:rFonts w:cs="Calibri"/>
                <w:spacing w:val="-3"/>
                <w:sz w:val="24"/>
                <w:szCs w:val="24"/>
              </w:rPr>
              <w:t>n</w:t>
            </w:r>
            <w:r w:rsidRPr="00B62B4B">
              <w:rPr>
                <w:rFonts w:cs="Calibri"/>
                <w:spacing w:val="1"/>
                <w:sz w:val="24"/>
                <w:szCs w:val="24"/>
              </w:rPr>
              <w:t>v</w:t>
            </w:r>
            <w:r w:rsidRPr="00B62B4B">
              <w:rPr>
                <w:rFonts w:cs="Calibri"/>
                <w:sz w:val="24"/>
                <w:szCs w:val="24"/>
              </w:rPr>
              <w:t>es</w:t>
            </w:r>
            <w:r w:rsidRPr="00B62B4B">
              <w:rPr>
                <w:rFonts w:cs="Calibri"/>
                <w:spacing w:val="1"/>
                <w:sz w:val="24"/>
                <w:szCs w:val="24"/>
              </w:rPr>
              <w:t>t</w:t>
            </w:r>
            <w:r w:rsidRPr="00B62B4B">
              <w:rPr>
                <w:rFonts w:cs="Calibri"/>
                <w:sz w:val="24"/>
                <w:szCs w:val="24"/>
              </w:rPr>
              <w:t>i</w:t>
            </w:r>
            <w:r w:rsidRPr="00B62B4B">
              <w:rPr>
                <w:rFonts w:cs="Calibri"/>
                <w:spacing w:val="-1"/>
                <w:sz w:val="24"/>
                <w:szCs w:val="24"/>
              </w:rPr>
              <w:t>g</w:t>
            </w:r>
            <w:r w:rsidRPr="00B62B4B">
              <w:rPr>
                <w:rFonts w:cs="Calibri"/>
                <w:spacing w:val="-3"/>
                <w:sz w:val="24"/>
                <w:szCs w:val="24"/>
              </w:rPr>
              <w:t>a</w:t>
            </w:r>
            <w:r w:rsidRPr="00B62B4B">
              <w:rPr>
                <w:rFonts w:cs="Calibri"/>
                <w:sz w:val="24"/>
                <w:szCs w:val="24"/>
              </w:rPr>
              <w:t>t</w:t>
            </w:r>
            <w:r w:rsidRPr="00B62B4B">
              <w:rPr>
                <w:rFonts w:cs="Calibri"/>
                <w:spacing w:val="1"/>
                <w:sz w:val="24"/>
                <w:szCs w:val="24"/>
              </w:rPr>
              <w:t>e</w:t>
            </w:r>
            <w:r w:rsidRPr="00B62B4B">
              <w:rPr>
                <w:rFonts w:cs="Calibri"/>
                <w:sz w:val="24"/>
                <w:szCs w:val="24"/>
              </w:rPr>
              <w:t>d</w:t>
            </w:r>
            <w:r w:rsidRPr="00B62B4B">
              <w:rPr>
                <w:rFonts w:cs="Calibri"/>
                <w:spacing w:val="-1"/>
                <w:sz w:val="24"/>
                <w:szCs w:val="24"/>
              </w:rPr>
              <w:t xml:space="preserve"> </w:t>
            </w:r>
            <w:r w:rsidRPr="00B62B4B">
              <w:rPr>
                <w:rFonts w:cs="Calibri"/>
                <w:sz w:val="24"/>
                <w:szCs w:val="24"/>
              </w:rPr>
              <w:t>and</w:t>
            </w:r>
            <w:r w:rsidRPr="00B62B4B">
              <w:rPr>
                <w:rFonts w:cs="Calibri"/>
                <w:spacing w:val="-1"/>
                <w:sz w:val="24"/>
                <w:szCs w:val="24"/>
              </w:rPr>
              <w:t xml:space="preserve"> </w:t>
            </w:r>
            <w:r w:rsidRPr="00B62B4B">
              <w:rPr>
                <w:rFonts w:cs="Calibri"/>
                <w:spacing w:val="-3"/>
                <w:sz w:val="24"/>
                <w:szCs w:val="24"/>
              </w:rPr>
              <w:t>d</w:t>
            </w:r>
            <w:r w:rsidRPr="00B62B4B">
              <w:rPr>
                <w:rFonts w:cs="Calibri"/>
                <w:sz w:val="24"/>
                <w:szCs w:val="24"/>
              </w:rPr>
              <w:t>ealt</w:t>
            </w:r>
            <w:r w:rsidRPr="00B62B4B">
              <w:rPr>
                <w:rFonts w:cs="Calibri"/>
                <w:spacing w:val="1"/>
                <w:sz w:val="24"/>
                <w:szCs w:val="24"/>
              </w:rPr>
              <w:t xml:space="preserve"> </w:t>
            </w:r>
            <w:r w:rsidRPr="00B62B4B">
              <w:rPr>
                <w:rFonts w:cs="Calibri"/>
                <w:sz w:val="24"/>
                <w:szCs w:val="24"/>
              </w:rPr>
              <w:t>w</w:t>
            </w:r>
            <w:r w:rsidRPr="00B62B4B">
              <w:rPr>
                <w:rFonts w:cs="Calibri"/>
                <w:spacing w:val="-2"/>
                <w:sz w:val="24"/>
                <w:szCs w:val="24"/>
              </w:rPr>
              <w:t>i</w:t>
            </w:r>
            <w:r w:rsidRPr="00B62B4B">
              <w:rPr>
                <w:rFonts w:cs="Calibri"/>
                <w:sz w:val="24"/>
                <w:szCs w:val="24"/>
              </w:rPr>
              <w:t>th u</w:t>
            </w:r>
            <w:r w:rsidRPr="00B62B4B">
              <w:rPr>
                <w:rFonts w:cs="Calibri"/>
                <w:spacing w:val="-1"/>
                <w:sz w:val="24"/>
                <w:szCs w:val="24"/>
              </w:rPr>
              <w:t>nd</w:t>
            </w:r>
            <w:r w:rsidRPr="00B62B4B">
              <w:rPr>
                <w:rFonts w:cs="Calibri"/>
                <w:sz w:val="24"/>
                <w:szCs w:val="24"/>
              </w:rPr>
              <w:t>er th</w:t>
            </w:r>
            <w:r w:rsidRPr="00B62B4B">
              <w:rPr>
                <w:rFonts w:cs="Calibri"/>
                <w:spacing w:val="1"/>
                <w:sz w:val="24"/>
                <w:szCs w:val="24"/>
              </w:rPr>
              <w:t>o</w:t>
            </w:r>
            <w:r w:rsidRPr="00B62B4B">
              <w:rPr>
                <w:rFonts w:cs="Calibri"/>
                <w:sz w:val="24"/>
                <w:szCs w:val="24"/>
              </w:rPr>
              <w:t>se</w:t>
            </w:r>
            <w:r w:rsidRPr="00B62B4B">
              <w:rPr>
                <w:rFonts w:cs="Calibri"/>
                <w:spacing w:val="-2"/>
                <w:sz w:val="24"/>
                <w:szCs w:val="24"/>
              </w:rPr>
              <w:t xml:space="preserve"> </w:t>
            </w:r>
            <w:r w:rsidRPr="00B62B4B">
              <w:rPr>
                <w:rFonts w:cs="Calibri"/>
                <w:sz w:val="24"/>
                <w:szCs w:val="24"/>
              </w:rPr>
              <w:t>R</w:t>
            </w:r>
            <w:r w:rsidRPr="00B62B4B">
              <w:rPr>
                <w:rFonts w:cs="Calibri"/>
                <w:spacing w:val="1"/>
                <w:sz w:val="24"/>
                <w:szCs w:val="24"/>
              </w:rPr>
              <w:t>e</w:t>
            </w:r>
            <w:r w:rsidRPr="00B62B4B">
              <w:rPr>
                <w:rFonts w:cs="Calibri"/>
                <w:spacing w:val="-1"/>
                <w:sz w:val="24"/>
                <w:szCs w:val="24"/>
              </w:rPr>
              <w:t>gu</w:t>
            </w:r>
            <w:r w:rsidRPr="00B62B4B">
              <w:rPr>
                <w:rFonts w:cs="Calibri"/>
                <w:sz w:val="24"/>
                <w:szCs w:val="24"/>
              </w:rPr>
              <w:t>lat</w:t>
            </w:r>
            <w:r w:rsidRPr="00B62B4B">
              <w:rPr>
                <w:rFonts w:cs="Calibri"/>
                <w:spacing w:val="-3"/>
                <w:sz w:val="24"/>
                <w:szCs w:val="24"/>
              </w:rPr>
              <w:t>i</w:t>
            </w:r>
            <w:r w:rsidRPr="00B62B4B">
              <w:rPr>
                <w:rFonts w:cs="Calibri"/>
                <w:spacing w:val="1"/>
                <w:sz w:val="24"/>
                <w:szCs w:val="24"/>
              </w:rPr>
              <w:t>o</w:t>
            </w:r>
            <w:r w:rsidRPr="00B62B4B">
              <w:rPr>
                <w:rFonts w:cs="Calibri"/>
                <w:spacing w:val="-1"/>
                <w:sz w:val="24"/>
                <w:szCs w:val="24"/>
              </w:rPr>
              <w:t>n</w:t>
            </w:r>
            <w:r w:rsidRPr="00B62B4B">
              <w:rPr>
                <w:rFonts w:cs="Calibri"/>
                <w:sz w:val="24"/>
                <w:szCs w:val="24"/>
              </w:rPr>
              <w:t>s.</w:t>
            </w:r>
          </w:p>
          <w:p w14:paraId="09605030" w14:textId="77777777" w:rsidR="00453BDE" w:rsidRPr="00B62B4B" w:rsidRDefault="00453BDE" w:rsidP="00453BDE">
            <w:pPr>
              <w:pStyle w:val="MediumGrid1-Accent21"/>
              <w:numPr>
                <w:ilvl w:val="0"/>
                <w:numId w:val="16"/>
              </w:numPr>
              <w:spacing w:after="0" w:line="20" w:lineRule="atLeast"/>
              <w:ind w:right="827"/>
              <w:rPr>
                <w:rFonts w:cs="Calibri"/>
                <w:sz w:val="24"/>
                <w:szCs w:val="24"/>
              </w:rPr>
            </w:pPr>
            <w:r w:rsidRPr="00B62B4B">
              <w:rPr>
                <w:rFonts w:cs="Calibri"/>
                <w:sz w:val="24"/>
                <w:szCs w:val="24"/>
              </w:rPr>
              <w:t xml:space="preserve">The procedures relating to </w:t>
            </w:r>
            <w:r w:rsidRPr="00B62B4B">
              <w:rPr>
                <w:rFonts w:cs="Calibri"/>
                <w:spacing w:val="-2"/>
                <w:sz w:val="24"/>
                <w:szCs w:val="24"/>
              </w:rPr>
              <w:t>s</w:t>
            </w:r>
            <w:r w:rsidRPr="00B62B4B">
              <w:rPr>
                <w:rFonts w:cs="Calibri"/>
                <w:sz w:val="24"/>
                <w:szCs w:val="24"/>
              </w:rPr>
              <w:t>tu</w:t>
            </w:r>
            <w:r w:rsidRPr="00B62B4B">
              <w:rPr>
                <w:rFonts w:cs="Calibri"/>
                <w:spacing w:val="-1"/>
                <w:sz w:val="24"/>
                <w:szCs w:val="24"/>
              </w:rPr>
              <w:t>d</w:t>
            </w:r>
            <w:r w:rsidRPr="00B62B4B">
              <w:rPr>
                <w:rFonts w:cs="Calibri"/>
                <w:sz w:val="24"/>
                <w:szCs w:val="24"/>
              </w:rPr>
              <w:t xml:space="preserve">ent </w:t>
            </w:r>
            <w:r w:rsidRPr="00B62B4B">
              <w:rPr>
                <w:rFonts w:cs="Calibri"/>
                <w:spacing w:val="-1"/>
                <w:sz w:val="24"/>
                <w:szCs w:val="24"/>
              </w:rPr>
              <w:t>m</w:t>
            </w:r>
            <w:r w:rsidRPr="00B62B4B">
              <w:rPr>
                <w:rFonts w:cs="Calibri"/>
                <w:sz w:val="24"/>
                <w:szCs w:val="24"/>
              </w:rPr>
              <w:t>isc</w:t>
            </w:r>
            <w:r w:rsidRPr="00B62B4B">
              <w:rPr>
                <w:rFonts w:cs="Calibri"/>
                <w:spacing w:val="1"/>
                <w:sz w:val="24"/>
                <w:szCs w:val="24"/>
              </w:rPr>
              <w:t>o</w:t>
            </w:r>
            <w:r w:rsidRPr="00B62B4B">
              <w:rPr>
                <w:rFonts w:cs="Calibri"/>
                <w:spacing w:val="-1"/>
                <w:sz w:val="24"/>
                <w:szCs w:val="24"/>
              </w:rPr>
              <w:t>ndu</w:t>
            </w:r>
            <w:r w:rsidRPr="00B62B4B">
              <w:rPr>
                <w:rFonts w:cs="Calibri"/>
                <w:sz w:val="24"/>
                <w:szCs w:val="24"/>
              </w:rPr>
              <w:t>ct</w:t>
            </w:r>
            <w:r w:rsidRPr="00B62B4B">
              <w:rPr>
                <w:rFonts w:cs="Calibri"/>
                <w:spacing w:val="1"/>
                <w:sz w:val="24"/>
                <w:szCs w:val="24"/>
              </w:rPr>
              <w:t xml:space="preserve"> </w:t>
            </w:r>
            <w:r w:rsidRPr="00B62B4B">
              <w:rPr>
                <w:rFonts w:cs="Calibri"/>
                <w:sz w:val="24"/>
                <w:szCs w:val="24"/>
              </w:rPr>
              <w:t>in</w:t>
            </w:r>
            <w:r w:rsidRPr="00B62B4B">
              <w:rPr>
                <w:rFonts w:cs="Calibri"/>
                <w:spacing w:val="-3"/>
                <w:sz w:val="24"/>
                <w:szCs w:val="24"/>
              </w:rPr>
              <w:t xml:space="preserve"> </w:t>
            </w:r>
            <w:r w:rsidRPr="00B62B4B">
              <w:rPr>
                <w:rFonts w:cs="Calibri"/>
                <w:sz w:val="24"/>
                <w:szCs w:val="24"/>
              </w:rPr>
              <w:t>the p</w:t>
            </w:r>
            <w:r w:rsidRPr="00B62B4B">
              <w:rPr>
                <w:rFonts w:cs="Calibri"/>
                <w:spacing w:val="-3"/>
                <w:sz w:val="24"/>
                <w:szCs w:val="24"/>
              </w:rPr>
              <w:t>r</w:t>
            </w:r>
            <w:r w:rsidRPr="00B62B4B">
              <w:rPr>
                <w:rFonts w:cs="Calibri"/>
                <w:spacing w:val="1"/>
                <w:sz w:val="24"/>
                <w:szCs w:val="24"/>
              </w:rPr>
              <w:t>o</w:t>
            </w:r>
            <w:r w:rsidRPr="00B62B4B">
              <w:rPr>
                <w:rFonts w:cs="Calibri"/>
                <w:sz w:val="24"/>
                <w:szCs w:val="24"/>
              </w:rPr>
              <w:t>se</w:t>
            </w:r>
            <w:r w:rsidRPr="00B62B4B">
              <w:rPr>
                <w:rFonts w:cs="Calibri"/>
                <w:spacing w:val="1"/>
                <w:sz w:val="24"/>
                <w:szCs w:val="24"/>
              </w:rPr>
              <w:t>c</w:t>
            </w:r>
            <w:r w:rsidRPr="00B62B4B">
              <w:rPr>
                <w:rFonts w:cs="Calibri"/>
                <w:spacing w:val="-3"/>
                <w:sz w:val="24"/>
                <w:szCs w:val="24"/>
              </w:rPr>
              <w:t>u</w:t>
            </w:r>
            <w:r w:rsidRPr="00B62B4B">
              <w:rPr>
                <w:rFonts w:cs="Calibri"/>
                <w:sz w:val="24"/>
                <w:szCs w:val="24"/>
              </w:rPr>
              <w:t>ti</w:t>
            </w:r>
            <w:r w:rsidRPr="00B62B4B">
              <w:rPr>
                <w:rFonts w:cs="Calibri"/>
                <w:spacing w:val="-1"/>
                <w:sz w:val="24"/>
                <w:szCs w:val="24"/>
              </w:rPr>
              <w:t>o</w:t>
            </w:r>
            <w:r w:rsidRPr="00B62B4B">
              <w:rPr>
                <w:rFonts w:cs="Calibri"/>
                <w:sz w:val="24"/>
                <w:szCs w:val="24"/>
              </w:rPr>
              <w:t>n</w:t>
            </w:r>
            <w:r w:rsidRPr="00B62B4B">
              <w:rPr>
                <w:rFonts w:cs="Calibri"/>
                <w:spacing w:val="-1"/>
                <w:sz w:val="24"/>
                <w:szCs w:val="24"/>
              </w:rPr>
              <w:t xml:space="preserve"> </w:t>
            </w:r>
            <w:r w:rsidRPr="00B62B4B">
              <w:rPr>
                <w:rFonts w:cs="Calibri"/>
                <w:spacing w:val="1"/>
                <w:sz w:val="24"/>
                <w:szCs w:val="24"/>
              </w:rPr>
              <w:t>o</w:t>
            </w:r>
            <w:r w:rsidRPr="00B62B4B">
              <w:rPr>
                <w:rFonts w:cs="Calibri"/>
                <w:sz w:val="24"/>
                <w:szCs w:val="24"/>
              </w:rPr>
              <w:t>f r</w:t>
            </w:r>
            <w:r w:rsidRPr="00B62B4B">
              <w:rPr>
                <w:rFonts w:cs="Calibri"/>
                <w:spacing w:val="-2"/>
                <w:sz w:val="24"/>
                <w:szCs w:val="24"/>
              </w:rPr>
              <w:t>e</w:t>
            </w:r>
            <w:r w:rsidRPr="00B62B4B">
              <w:rPr>
                <w:rFonts w:cs="Calibri"/>
                <w:sz w:val="24"/>
                <w:szCs w:val="24"/>
              </w:rPr>
              <w:t>search, are s</w:t>
            </w:r>
            <w:r w:rsidRPr="00B62B4B">
              <w:rPr>
                <w:rFonts w:cs="Calibri"/>
                <w:spacing w:val="-1"/>
                <w:sz w:val="24"/>
                <w:szCs w:val="24"/>
              </w:rPr>
              <w:t>e</w:t>
            </w:r>
            <w:r w:rsidRPr="00B62B4B">
              <w:rPr>
                <w:rFonts w:cs="Calibri"/>
                <w:sz w:val="24"/>
                <w:szCs w:val="24"/>
              </w:rPr>
              <w:t>t</w:t>
            </w:r>
            <w:r w:rsidRPr="00B62B4B">
              <w:rPr>
                <w:rFonts w:cs="Calibri"/>
                <w:spacing w:val="-1"/>
                <w:sz w:val="24"/>
                <w:szCs w:val="24"/>
              </w:rPr>
              <w:t xml:space="preserve"> </w:t>
            </w:r>
            <w:r w:rsidRPr="00B62B4B">
              <w:rPr>
                <w:rFonts w:cs="Calibri"/>
                <w:spacing w:val="1"/>
                <w:sz w:val="24"/>
                <w:szCs w:val="24"/>
              </w:rPr>
              <w:t>o</w:t>
            </w:r>
            <w:r w:rsidRPr="00B62B4B">
              <w:rPr>
                <w:rFonts w:cs="Calibri"/>
                <w:spacing w:val="-1"/>
                <w:sz w:val="24"/>
                <w:szCs w:val="24"/>
              </w:rPr>
              <w:t>u</w:t>
            </w:r>
            <w:r w:rsidRPr="00B62B4B">
              <w:rPr>
                <w:rFonts w:cs="Calibri"/>
                <w:sz w:val="24"/>
                <w:szCs w:val="24"/>
              </w:rPr>
              <w:t>t</w:t>
            </w:r>
            <w:r w:rsidRPr="00B62B4B">
              <w:rPr>
                <w:rFonts w:cs="Calibri"/>
                <w:spacing w:val="1"/>
                <w:sz w:val="24"/>
                <w:szCs w:val="24"/>
              </w:rPr>
              <w:t xml:space="preserve"> </w:t>
            </w:r>
            <w:r w:rsidRPr="00B62B4B">
              <w:rPr>
                <w:rFonts w:cs="Calibri"/>
                <w:sz w:val="24"/>
                <w:szCs w:val="24"/>
              </w:rPr>
              <w:t>in</w:t>
            </w:r>
            <w:r w:rsidRPr="00B62B4B">
              <w:rPr>
                <w:rFonts w:cs="Calibri"/>
                <w:spacing w:val="-1"/>
                <w:sz w:val="24"/>
                <w:szCs w:val="24"/>
              </w:rPr>
              <w:t xml:space="preserve"> </w:t>
            </w:r>
            <w:r w:rsidRPr="00B62B4B">
              <w:rPr>
                <w:rFonts w:cs="Calibri"/>
                <w:spacing w:val="1"/>
                <w:sz w:val="24"/>
                <w:szCs w:val="24"/>
              </w:rPr>
              <w:t>t</w:t>
            </w:r>
            <w:r w:rsidRPr="00B62B4B">
              <w:rPr>
                <w:rFonts w:cs="Calibri"/>
                <w:spacing w:val="-3"/>
                <w:sz w:val="24"/>
                <w:szCs w:val="24"/>
              </w:rPr>
              <w:t>h</w:t>
            </w:r>
            <w:r w:rsidRPr="00B62B4B">
              <w:rPr>
                <w:rFonts w:cs="Calibri"/>
                <w:sz w:val="24"/>
                <w:szCs w:val="24"/>
              </w:rPr>
              <w:t>e</w:t>
            </w:r>
            <w:r w:rsidRPr="00B62B4B">
              <w:rPr>
                <w:rFonts w:cs="Calibri"/>
                <w:spacing w:val="1"/>
                <w:sz w:val="24"/>
                <w:szCs w:val="24"/>
              </w:rPr>
              <w:t xml:space="preserve"> </w:t>
            </w:r>
            <w:hyperlink r:id="rId14" w:history="1">
              <w:r w:rsidRPr="00B62B4B">
                <w:rPr>
                  <w:rStyle w:val="Hyperlink"/>
                  <w:rFonts w:cs="Calibri"/>
                  <w:color w:val="auto"/>
                  <w:sz w:val="24"/>
                  <w:szCs w:val="24"/>
                </w:rPr>
                <w:t>St</w:t>
              </w:r>
              <w:r w:rsidRPr="00B62B4B">
                <w:rPr>
                  <w:rStyle w:val="Hyperlink"/>
                  <w:rFonts w:cs="Calibri"/>
                  <w:color w:val="auto"/>
                  <w:spacing w:val="-1"/>
                  <w:sz w:val="24"/>
                  <w:szCs w:val="24"/>
                </w:rPr>
                <w:t>ud</w:t>
              </w:r>
              <w:r w:rsidRPr="00B62B4B">
                <w:rPr>
                  <w:rStyle w:val="Hyperlink"/>
                  <w:rFonts w:cs="Calibri"/>
                  <w:color w:val="auto"/>
                  <w:sz w:val="24"/>
                  <w:szCs w:val="24"/>
                </w:rPr>
                <w:t>ent</w:t>
              </w:r>
              <w:r w:rsidRPr="00B62B4B">
                <w:rPr>
                  <w:rStyle w:val="Hyperlink"/>
                  <w:rFonts w:cs="Calibri"/>
                  <w:color w:val="auto"/>
                  <w:spacing w:val="-2"/>
                  <w:sz w:val="24"/>
                  <w:szCs w:val="24"/>
                </w:rPr>
                <w:t xml:space="preserve"> </w:t>
              </w:r>
              <w:r w:rsidRPr="00B62B4B">
                <w:rPr>
                  <w:rStyle w:val="Hyperlink"/>
                  <w:rFonts w:cs="Calibri"/>
                  <w:color w:val="auto"/>
                  <w:spacing w:val="1"/>
                  <w:sz w:val="24"/>
                  <w:szCs w:val="24"/>
                </w:rPr>
                <w:t>D</w:t>
              </w:r>
              <w:r w:rsidRPr="00B62B4B">
                <w:rPr>
                  <w:rStyle w:val="Hyperlink"/>
                  <w:rFonts w:cs="Calibri"/>
                  <w:color w:val="auto"/>
                  <w:sz w:val="24"/>
                  <w:szCs w:val="24"/>
                </w:rPr>
                <w:t>isci</w:t>
              </w:r>
              <w:r w:rsidRPr="00B62B4B">
                <w:rPr>
                  <w:rStyle w:val="Hyperlink"/>
                  <w:rFonts w:cs="Calibri"/>
                  <w:color w:val="auto"/>
                  <w:spacing w:val="-1"/>
                  <w:sz w:val="24"/>
                  <w:szCs w:val="24"/>
                </w:rPr>
                <w:t>p</w:t>
              </w:r>
              <w:r w:rsidRPr="00B62B4B">
                <w:rPr>
                  <w:rStyle w:val="Hyperlink"/>
                  <w:rFonts w:cs="Calibri"/>
                  <w:color w:val="auto"/>
                  <w:sz w:val="24"/>
                  <w:szCs w:val="24"/>
                </w:rPr>
                <w:t>l</w:t>
              </w:r>
              <w:r w:rsidRPr="00B62B4B">
                <w:rPr>
                  <w:rStyle w:val="Hyperlink"/>
                  <w:rFonts w:cs="Calibri"/>
                  <w:color w:val="auto"/>
                  <w:spacing w:val="-1"/>
                  <w:sz w:val="24"/>
                  <w:szCs w:val="24"/>
                </w:rPr>
                <w:t>in</w:t>
              </w:r>
              <w:r w:rsidRPr="00B62B4B">
                <w:rPr>
                  <w:rStyle w:val="Hyperlink"/>
                  <w:rFonts w:cs="Calibri"/>
                  <w:color w:val="auto"/>
                  <w:sz w:val="24"/>
                  <w:szCs w:val="24"/>
                </w:rPr>
                <w:t>ary</w:t>
              </w:r>
              <w:r w:rsidRPr="00B62B4B">
                <w:rPr>
                  <w:rStyle w:val="Hyperlink"/>
                  <w:rFonts w:cs="Calibri"/>
                  <w:color w:val="auto"/>
                  <w:spacing w:val="-1"/>
                  <w:sz w:val="24"/>
                  <w:szCs w:val="24"/>
                </w:rPr>
                <w:t xml:space="preserve"> </w:t>
              </w:r>
              <w:r w:rsidRPr="00B62B4B">
                <w:rPr>
                  <w:rStyle w:val="Hyperlink"/>
                  <w:rFonts w:cs="Calibri"/>
                  <w:color w:val="auto"/>
                  <w:sz w:val="24"/>
                  <w:szCs w:val="24"/>
                </w:rPr>
                <w:t>Reg</w:t>
              </w:r>
              <w:r w:rsidRPr="00B62B4B">
                <w:rPr>
                  <w:rStyle w:val="Hyperlink"/>
                  <w:rFonts w:cs="Calibri"/>
                  <w:color w:val="auto"/>
                  <w:spacing w:val="-1"/>
                  <w:sz w:val="24"/>
                  <w:szCs w:val="24"/>
                </w:rPr>
                <w:t>u</w:t>
              </w:r>
              <w:r w:rsidRPr="00B62B4B">
                <w:rPr>
                  <w:rStyle w:val="Hyperlink"/>
                  <w:rFonts w:cs="Calibri"/>
                  <w:color w:val="auto"/>
                  <w:sz w:val="24"/>
                  <w:szCs w:val="24"/>
                </w:rPr>
                <w:t>lat</w:t>
              </w:r>
              <w:r w:rsidRPr="00B62B4B">
                <w:rPr>
                  <w:rStyle w:val="Hyperlink"/>
                  <w:rFonts w:cs="Calibri"/>
                  <w:color w:val="auto"/>
                  <w:spacing w:val="-3"/>
                  <w:sz w:val="24"/>
                  <w:szCs w:val="24"/>
                </w:rPr>
                <w:t>i</w:t>
              </w:r>
              <w:r w:rsidRPr="00B62B4B">
                <w:rPr>
                  <w:rStyle w:val="Hyperlink"/>
                  <w:rFonts w:cs="Calibri"/>
                  <w:color w:val="auto"/>
                  <w:spacing w:val="1"/>
                  <w:sz w:val="24"/>
                  <w:szCs w:val="24"/>
                </w:rPr>
                <w:t>o</w:t>
              </w:r>
              <w:r w:rsidRPr="00B62B4B">
                <w:rPr>
                  <w:rStyle w:val="Hyperlink"/>
                  <w:rFonts w:cs="Calibri"/>
                  <w:color w:val="auto"/>
                  <w:spacing w:val="-1"/>
                  <w:sz w:val="24"/>
                  <w:szCs w:val="24"/>
                </w:rPr>
                <w:t>n</w:t>
              </w:r>
              <w:r w:rsidRPr="00B62B4B">
                <w:rPr>
                  <w:rStyle w:val="Hyperlink"/>
                  <w:rFonts w:cs="Calibri"/>
                  <w:color w:val="auto"/>
                  <w:sz w:val="24"/>
                  <w:szCs w:val="24"/>
                </w:rPr>
                <w:t>s</w:t>
              </w:r>
            </w:hyperlink>
            <w:r w:rsidRPr="00B62B4B">
              <w:rPr>
                <w:rStyle w:val="CommentReference"/>
                <w:rFonts w:cs="Calibri"/>
                <w:sz w:val="24"/>
                <w:szCs w:val="24"/>
              </w:rPr>
              <w:t xml:space="preserve"> and </w:t>
            </w:r>
            <w:r w:rsidRPr="00B62B4B">
              <w:rPr>
                <w:rFonts w:cs="Calibri"/>
                <w:spacing w:val="-2"/>
                <w:sz w:val="24"/>
                <w:szCs w:val="24"/>
              </w:rPr>
              <w:t xml:space="preserve">the </w:t>
            </w:r>
            <w:hyperlink r:id="rId15" w:history="1">
              <w:r w:rsidRPr="00B62B4B">
                <w:rPr>
                  <w:rStyle w:val="Hyperlink"/>
                  <w:rFonts w:cs="Calibri"/>
                  <w:color w:val="auto"/>
                  <w:spacing w:val="-2"/>
                  <w:sz w:val="24"/>
                  <w:szCs w:val="24"/>
                </w:rPr>
                <w:t>Student Code of Conduct</w:t>
              </w:r>
            </w:hyperlink>
            <w:r w:rsidRPr="00B62B4B">
              <w:rPr>
                <w:rFonts w:cs="Calibri"/>
                <w:spacing w:val="-2"/>
                <w:sz w:val="24"/>
                <w:szCs w:val="24"/>
              </w:rPr>
              <w:t xml:space="preserve">. </w:t>
            </w:r>
            <w:r w:rsidRPr="00B62B4B">
              <w:rPr>
                <w:rFonts w:cs="Calibri"/>
                <w:sz w:val="24"/>
                <w:szCs w:val="24"/>
              </w:rPr>
              <w:t>A</w:t>
            </w:r>
            <w:r w:rsidRPr="00B62B4B">
              <w:rPr>
                <w:rFonts w:cs="Calibri"/>
                <w:spacing w:val="-1"/>
                <w:sz w:val="24"/>
                <w:szCs w:val="24"/>
              </w:rPr>
              <w:t>n</w:t>
            </w:r>
            <w:r w:rsidRPr="00B62B4B">
              <w:rPr>
                <w:rFonts w:cs="Calibri"/>
                <w:sz w:val="24"/>
                <w:szCs w:val="24"/>
              </w:rPr>
              <w:t>y</w:t>
            </w:r>
            <w:r w:rsidRPr="00B62B4B">
              <w:rPr>
                <w:rFonts w:cs="Calibri"/>
                <w:spacing w:val="1"/>
                <w:sz w:val="24"/>
                <w:szCs w:val="24"/>
              </w:rPr>
              <w:t xml:space="preserve"> </w:t>
            </w:r>
            <w:r w:rsidRPr="00B62B4B">
              <w:rPr>
                <w:rFonts w:cs="Calibri"/>
                <w:sz w:val="24"/>
                <w:szCs w:val="24"/>
              </w:rPr>
              <w:t>alle</w:t>
            </w:r>
            <w:r w:rsidRPr="00B62B4B">
              <w:rPr>
                <w:rFonts w:cs="Calibri"/>
                <w:spacing w:val="-3"/>
                <w:sz w:val="24"/>
                <w:szCs w:val="24"/>
              </w:rPr>
              <w:t>g</w:t>
            </w:r>
            <w:r w:rsidRPr="00B62B4B">
              <w:rPr>
                <w:rFonts w:cs="Calibri"/>
                <w:sz w:val="24"/>
                <w:szCs w:val="24"/>
              </w:rPr>
              <w:t>ati</w:t>
            </w:r>
            <w:r w:rsidRPr="00B62B4B">
              <w:rPr>
                <w:rFonts w:cs="Calibri"/>
                <w:spacing w:val="1"/>
                <w:sz w:val="24"/>
                <w:szCs w:val="24"/>
              </w:rPr>
              <w:t>o</w:t>
            </w:r>
            <w:r w:rsidRPr="00B62B4B">
              <w:rPr>
                <w:rFonts w:cs="Calibri"/>
                <w:sz w:val="24"/>
                <w:szCs w:val="24"/>
              </w:rPr>
              <w:t>n</w:t>
            </w:r>
            <w:r w:rsidRPr="00B62B4B">
              <w:rPr>
                <w:rFonts w:cs="Calibri"/>
                <w:spacing w:val="-2"/>
                <w:sz w:val="24"/>
                <w:szCs w:val="24"/>
              </w:rPr>
              <w:t xml:space="preserve"> </w:t>
            </w:r>
            <w:r w:rsidRPr="00B62B4B">
              <w:rPr>
                <w:rFonts w:cs="Calibri"/>
                <w:spacing w:val="1"/>
                <w:sz w:val="24"/>
                <w:szCs w:val="24"/>
              </w:rPr>
              <w:t>o</w:t>
            </w:r>
            <w:r w:rsidRPr="00B62B4B">
              <w:rPr>
                <w:rFonts w:cs="Calibri"/>
                <w:sz w:val="24"/>
                <w:szCs w:val="24"/>
              </w:rPr>
              <w:t>r c</w:t>
            </w:r>
            <w:r w:rsidRPr="00B62B4B">
              <w:rPr>
                <w:rFonts w:cs="Calibri"/>
                <w:spacing w:val="-1"/>
                <w:sz w:val="24"/>
                <w:szCs w:val="24"/>
              </w:rPr>
              <w:t>o</w:t>
            </w:r>
            <w:r w:rsidRPr="00B62B4B">
              <w:rPr>
                <w:rFonts w:cs="Calibri"/>
                <w:spacing w:val="1"/>
                <w:sz w:val="24"/>
                <w:szCs w:val="24"/>
              </w:rPr>
              <w:t>m</w:t>
            </w:r>
            <w:r w:rsidRPr="00B62B4B">
              <w:rPr>
                <w:rFonts w:cs="Calibri"/>
                <w:spacing w:val="-1"/>
                <w:sz w:val="24"/>
                <w:szCs w:val="24"/>
              </w:rPr>
              <w:t>p</w:t>
            </w:r>
            <w:r w:rsidRPr="00B62B4B">
              <w:rPr>
                <w:rFonts w:cs="Calibri"/>
                <w:sz w:val="24"/>
                <w:szCs w:val="24"/>
              </w:rPr>
              <w:t>la</w:t>
            </w:r>
            <w:r w:rsidRPr="00B62B4B">
              <w:rPr>
                <w:rFonts w:cs="Calibri"/>
                <w:spacing w:val="-1"/>
                <w:sz w:val="24"/>
                <w:szCs w:val="24"/>
              </w:rPr>
              <w:t>in</w:t>
            </w:r>
            <w:r w:rsidRPr="00B62B4B">
              <w:rPr>
                <w:rFonts w:cs="Calibri"/>
                <w:sz w:val="24"/>
                <w:szCs w:val="24"/>
              </w:rPr>
              <w:t>t</w:t>
            </w:r>
            <w:r w:rsidRPr="00B62B4B">
              <w:rPr>
                <w:rFonts w:cs="Calibri"/>
                <w:spacing w:val="-1"/>
                <w:sz w:val="24"/>
                <w:szCs w:val="24"/>
              </w:rPr>
              <w:t xml:space="preserve"> </w:t>
            </w:r>
            <w:r w:rsidRPr="00B62B4B">
              <w:rPr>
                <w:rFonts w:cs="Calibri"/>
                <w:spacing w:val="1"/>
                <w:sz w:val="24"/>
                <w:szCs w:val="24"/>
              </w:rPr>
              <w:t>o</w:t>
            </w:r>
            <w:r w:rsidRPr="00B62B4B">
              <w:rPr>
                <w:rFonts w:cs="Calibri"/>
                <w:sz w:val="24"/>
                <w:szCs w:val="24"/>
              </w:rPr>
              <w:t>f acad</w:t>
            </w:r>
            <w:r w:rsidRPr="00B62B4B">
              <w:rPr>
                <w:rFonts w:cs="Calibri"/>
                <w:spacing w:val="-2"/>
                <w:sz w:val="24"/>
                <w:szCs w:val="24"/>
              </w:rPr>
              <w:t>e</w:t>
            </w:r>
            <w:r w:rsidRPr="00B62B4B">
              <w:rPr>
                <w:rFonts w:cs="Calibri"/>
                <w:spacing w:val="1"/>
                <w:sz w:val="24"/>
                <w:szCs w:val="24"/>
              </w:rPr>
              <w:t>m</w:t>
            </w:r>
            <w:r w:rsidRPr="00B62B4B">
              <w:rPr>
                <w:rFonts w:cs="Calibri"/>
                <w:sz w:val="24"/>
                <w:szCs w:val="24"/>
              </w:rPr>
              <w:t>ic</w:t>
            </w:r>
            <w:r w:rsidRPr="00B62B4B">
              <w:rPr>
                <w:rFonts w:cs="Calibri"/>
                <w:spacing w:val="-4"/>
                <w:sz w:val="24"/>
                <w:szCs w:val="24"/>
              </w:rPr>
              <w:t xml:space="preserve"> </w:t>
            </w:r>
            <w:r w:rsidRPr="00B62B4B">
              <w:rPr>
                <w:rFonts w:cs="Calibri"/>
                <w:spacing w:val="1"/>
                <w:sz w:val="24"/>
                <w:szCs w:val="24"/>
              </w:rPr>
              <w:t>m</w:t>
            </w:r>
            <w:r w:rsidRPr="00B62B4B">
              <w:rPr>
                <w:rFonts w:cs="Calibri"/>
                <w:sz w:val="24"/>
                <w:szCs w:val="24"/>
              </w:rPr>
              <w:t>i</w:t>
            </w:r>
            <w:r w:rsidRPr="00B62B4B">
              <w:rPr>
                <w:rFonts w:cs="Calibri"/>
                <w:spacing w:val="-3"/>
                <w:sz w:val="24"/>
                <w:szCs w:val="24"/>
              </w:rPr>
              <w:t>s</w:t>
            </w:r>
            <w:r w:rsidRPr="00B62B4B">
              <w:rPr>
                <w:rFonts w:cs="Calibri"/>
                <w:sz w:val="24"/>
                <w:szCs w:val="24"/>
              </w:rPr>
              <w:t>c</w:t>
            </w:r>
            <w:r w:rsidRPr="00B62B4B">
              <w:rPr>
                <w:rFonts w:cs="Calibri"/>
                <w:spacing w:val="1"/>
                <w:sz w:val="24"/>
                <w:szCs w:val="24"/>
              </w:rPr>
              <w:t>o</w:t>
            </w:r>
            <w:r w:rsidRPr="00B62B4B">
              <w:rPr>
                <w:rFonts w:cs="Calibri"/>
                <w:spacing w:val="-1"/>
                <w:sz w:val="24"/>
                <w:szCs w:val="24"/>
              </w:rPr>
              <w:t>ndu</w:t>
            </w:r>
            <w:r w:rsidRPr="00B62B4B">
              <w:rPr>
                <w:rFonts w:cs="Calibri"/>
                <w:sz w:val="24"/>
                <w:szCs w:val="24"/>
              </w:rPr>
              <w:t>ct</w:t>
            </w:r>
            <w:r w:rsidRPr="00B62B4B">
              <w:rPr>
                <w:rFonts w:cs="Calibri"/>
                <w:spacing w:val="-1"/>
                <w:sz w:val="24"/>
                <w:szCs w:val="24"/>
              </w:rPr>
              <w:t xml:space="preserve"> </w:t>
            </w:r>
            <w:r w:rsidRPr="00B62B4B">
              <w:rPr>
                <w:rFonts w:cs="Calibri"/>
                <w:spacing w:val="1"/>
                <w:sz w:val="24"/>
                <w:szCs w:val="24"/>
              </w:rPr>
              <w:t>o</w:t>
            </w:r>
            <w:r w:rsidRPr="00B62B4B">
              <w:rPr>
                <w:rFonts w:cs="Calibri"/>
                <w:sz w:val="24"/>
                <w:szCs w:val="24"/>
              </w:rPr>
              <w:t>r fra</w:t>
            </w:r>
            <w:r w:rsidRPr="00B62B4B">
              <w:rPr>
                <w:rFonts w:cs="Calibri"/>
                <w:spacing w:val="-1"/>
                <w:sz w:val="24"/>
                <w:szCs w:val="24"/>
              </w:rPr>
              <w:t>u</w:t>
            </w:r>
            <w:r w:rsidRPr="00B62B4B">
              <w:rPr>
                <w:rFonts w:cs="Calibri"/>
                <w:sz w:val="24"/>
                <w:szCs w:val="24"/>
              </w:rPr>
              <w:t>d</w:t>
            </w:r>
            <w:r w:rsidRPr="00B62B4B">
              <w:rPr>
                <w:rFonts w:cs="Calibri"/>
                <w:spacing w:val="-1"/>
                <w:sz w:val="24"/>
                <w:szCs w:val="24"/>
              </w:rPr>
              <w:t xml:space="preserve"> </w:t>
            </w:r>
            <w:r w:rsidRPr="00B62B4B">
              <w:rPr>
                <w:rFonts w:cs="Calibri"/>
                <w:sz w:val="24"/>
                <w:szCs w:val="24"/>
              </w:rPr>
              <w:t xml:space="preserve">in </w:t>
            </w:r>
            <w:r w:rsidRPr="00B62B4B">
              <w:rPr>
                <w:rFonts w:cs="Calibri"/>
                <w:spacing w:val="-3"/>
                <w:sz w:val="24"/>
                <w:szCs w:val="24"/>
              </w:rPr>
              <w:t>r</w:t>
            </w:r>
            <w:r w:rsidRPr="00B62B4B">
              <w:rPr>
                <w:rFonts w:cs="Calibri"/>
                <w:sz w:val="24"/>
                <w:szCs w:val="24"/>
              </w:rPr>
              <w:t>es</w:t>
            </w:r>
            <w:r w:rsidRPr="00B62B4B">
              <w:rPr>
                <w:rFonts w:cs="Calibri"/>
                <w:spacing w:val="1"/>
                <w:sz w:val="24"/>
                <w:szCs w:val="24"/>
              </w:rPr>
              <w:t>e</w:t>
            </w:r>
            <w:r w:rsidRPr="00B62B4B">
              <w:rPr>
                <w:rFonts w:cs="Calibri"/>
                <w:sz w:val="24"/>
                <w:szCs w:val="24"/>
              </w:rPr>
              <w:t>a</w:t>
            </w:r>
            <w:r w:rsidRPr="00B62B4B">
              <w:rPr>
                <w:rFonts w:cs="Calibri"/>
                <w:spacing w:val="-3"/>
                <w:sz w:val="24"/>
                <w:szCs w:val="24"/>
              </w:rPr>
              <w:t>r</w:t>
            </w:r>
            <w:r w:rsidRPr="00B62B4B">
              <w:rPr>
                <w:rFonts w:cs="Calibri"/>
                <w:spacing w:val="-2"/>
                <w:sz w:val="24"/>
                <w:szCs w:val="24"/>
              </w:rPr>
              <w:t>c</w:t>
            </w:r>
            <w:r w:rsidRPr="00B62B4B">
              <w:rPr>
                <w:rFonts w:cs="Calibri"/>
                <w:sz w:val="24"/>
                <w:szCs w:val="24"/>
              </w:rPr>
              <w:t>h</w:t>
            </w:r>
            <w:r w:rsidRPr="00B62B4B">
              <w:rPr>
                <w:rFonts w:cs="Calibri"/>
                <w:spacing w:val="-1"/>
                <w:sz w:val="24"/>
                <w:szCs w:val="24"/>
              </w:rPr>
              <w:t xml:space="preserve"> </w:t>
            </w:r>
            <w:r w:rsidRPr="00B62B4B">
              <w:rPr>
                <w:rFonts w:cs="Calibri"/>
                <w:spacing w:val="1"/>
                <w:sz w:val="24"/>
                <w:szCs w:val="24"/>
              </w:rPr>
              <w:t>w</w:t>
            </w:r>
            <w:r w:rsidRPr="00B62B4B">
              <w:rPr>
                <w:rFonts w:cs="Calibri"/>
                <w:sz w:val="24"/>
                <w:szCs w:val="24"/>
              </w:rPr>
              <w:t>ill be i</w:t>
            </w:r>
            <w:r w:rsidRPr="00B62B4B">
              <w:rPr>
                <w:rFonts w:cs="Calibri"/>
                <w:spacing w:val="-3"/>
                <w:sz w:val="24"/>
                <w:szCs w:val="24"/>
              </w:rPr>
              <w:t>n</w:t>
            </w:r>
            <w:r w:rsidRPr="00B62B4B">
              <w:rPr>
                <w:rFonts w:cs="Calibri"/>
                <w:spacing w:val="1"/>
                <w:sz w:val="24"/>
                <w:szCs w:val="24"/>
              </w:rPr>
              <w:t>v</w:t>
            </w:r>
            <w:r w:rsidRPr="00B62B4B">
              <w:rPr>
                <w:rFonts w:cs="Calibri"/>
                <w:sz w:val="24"/>
                <w:szCs w:val="24"/>
              </w:rPr>
              <w:t>es</w:t>
            </w:r>
            <w:r w:rsidRPr="00B62B4B">
              <w:rPr>
                <w:rFonts w:cs="Calibri"/>
                <w:spacing w:val="1"/>
                <w:sz w:val="24"/>
                <w:szCs w:val="24"/>
              </w:rPr>
              <w:t>t</w:t>
            </w:r>
            <w:r w:rsidRPr="00B62B4B">
              <w:rPr>
                <w:rFonts w:cs="Calibri"/>
                <w:sz w:val="24"/>
                <w:szCs w:val="24"/>
              </w:rPr>
              <w:t>i</w:t>
            </w:r>
            <w:r w:rsidRPr="00B62B4B">
              <w:rPr>
                <w:rFonts w:cs="Calibri"/>
                <w:spacing w:val="-1"/>
                <w:sz w:val="24"/>
                <w:szCs w:val="24"/>
              </w:rPr>
              <w:t>g</w:t>
            </w:r>
            <w:r w:rsidRPr="00B62B4B">
              <w:rPr>
                <w:rFonts w:cs="Calibri"/>
                <w:spacing w:val="-3"/>
                <w:sz w:val="24"/>
                <w:szCs w:val="24"/>
              </w:rPr>
              <w:t>a</w:t>
            </w:r>
            <w:r w:rsidRPr="00B62B4B">
              <w:rPr>
                <w:rFonts w:cs="Calibri"/>
                <w:sz w:val="24"/>
                <w:szCs w:val="24"/>
              </w:rPr>
              <w:t>t</w:t>
            </w:r>
            <w:r w:rsidRPr="00B62B4B">
              <w:rPr>
                <w:rFonts w:cs="Calibri"/>
                <w:spacing w:val="1"/>
                <w:sz w:val="24"/>
                <w:szCs w:val="24"/>
              </w:rPr>
              <w:t>e</w:t>
            </w:r>
            <w:r w:rsidRPr="00B62B4B">
              <w:rPr>
                <w:rFonts w:cs="Calibri"/>
                <w:sz w:val="24"/>
                <w:szCs w:val="24"/>
              </w:rPr>
              <w:t>d</w:t>
            </w:r>
            <w:r w:rsidRPr="00B62B4B">
              <w:rPr>
                <w:rFonts w:cs="Calibri"/>
                <w:spacing w:val="-1"/>
                <w:sz w:val="24"/>
                <w:szCs w:val="24"/>
              </w:rPr>
              <w:t xml:space="preserve"> </w:t>
            </w:r>
            <w:r w:rsidRPr="00B62B4B">
              <w:rPr>
                <w:rFonts w:cs="Calibri"/>
                <w:sz w:val="24"/>
                <w:szCs w:val="24"/>
              </w:rPr>
              <w:t>and</w:t>
            </w:r>
            <w:r w:rsidRPr="00B62B4B">
              <w:rPr>
                <w:rFonts w:cs="Calibri"/>
                <w:spacing w:val="-1"/>
                <w:sz w:val="24"/>
                <w:szCs w:val="24"/>
              </w:rPr>
              <w:t xml:space="preserve"> </w:t>
            </w:r>
            <w:r w:rsidRPr="00B62B4B">
              <w:rPr>
                <w:rFonts w:cs="Calibri"/>
                <w:spacing w:val="-3"/>
                <w:sz w:val="24"/>
                <w:szCs w:val="24"/>
              </w:rPr>
              <w:t>d</w:t>
            </w:r>
            <w:r w:rsidRPr="00B62B4B">
              <w:rPr>
                <w:rFonts w:cs="Calibri"/>
                <w:sz w:val="24"/>
                <w:szCs w:val="24"/>
              </w:rPr>
              <w:t>ealt</w:t>
            </w:r>
            <w:r w:rsidRPr="00B62B4B">
              <w:rPr>
                <w:rFonts w:cs="Calibri"/>
                <w:spacing w:val="1"/>
                <w:sz w:val="24"/>
                <w:szCs w:val="24"/>
              </w:rPr>
              <w:t xml:space="preserve"> </w:t>
            </w:r>
            <w:r w:rsidRPr="00B62B4B">
              <w:rPr>
                <w:rFonts w:cs="Calibri"/>
                <w:sz w:val="24"/>
                <w:szCs w:val="24"/>
              </w:rPr>
              <w:t>w</w:t>
            </w:r>
            <w:r w:rsidRPr="00B62B4B">
              <w:rPr>
                <w:rFonts w:cs="Calibri"/>
                <w:spacing w:val="-2"/>
                <w:sz w:val="24"/>
                <w:szCs w:val="24"/>
              </w:rPr>
              <w:t>i</w:t>
            </w:r>
            <w:r w:rsidRPr="00B62B4B">
              <w:rPr>
                <w:rFonts w:cs="Calibri"/>
                <w:sz w:val="24"/>
                <w:szCs w:val="24"/>
              </w:rPr>
              <w:t>th u</w:t>
            </w:r>
            <w:r w:rsidRPr="00B62B4B">
              <w:rPr>
                <w:rFonts w:cs="Calibri"/>
                <w:spacing w:val="-1"/>
                <w:sz w:val="24"/>
                <w:szCs w:val="24"/>
              </w:rPr>
              <w:t>nd</w:t>
            </w:r>
            <w:r w:rsidRPr="00B62B4B">
              <w:rPr>
                <w:rFonts w:cs="Calibri"/>
                <w:sz w:val="24"/>
                <w:szCs w:val="24"/>
              </w:rPr>
              <w:t>er th</w:t>
            </w:r>
            <w:r w:rsidRPr="00B62B4B">
              <w:rPr>
                <w:rFonts w:cs="Calibri"/>
                <w:spacing w:val="1"/>
                <w:sz w:val="24"/>
                <w:szCs w:val="24"/>
              </w:rPr>
              <w:t>o</w:t>
            </w:r>
            <w:r w:rsidRPr="00B62B4B">
              <w:rPr>
                <w:rFonts w:cs="Calibri"/>
                <w:sz w:val="24"/>
                <w:szCs w:val="24"/>
              </w:rPr>
              <w:t>se</w:t>
            </w:r>
            <w:r w:rsidRPr="00B62B4B">
              <w:rPr>
                <w:rFonts w:cs="Calibri"/>
                <w:spacing w:val="-2"/>
                <w:sz w:val="24"/>
                <w:szCs w:val="24"/>
              </w:rPr>
              <w:t xml:space="preserve"> </w:t>
            </w:r>
            <w:r w:rsidRPr="00B62B4B">
              <w:rPr>
                <w:rFonts w:cs="Calibri"/>
                <w:sz w:val="24"/>
                <w:szCs w:val="24"/>
              </w:rPr>
              <w:t>R</w:t>
            </w:r>
            <w:r w:rsidRPr="00B62B4B">
              <w:rPr>
                <w:rFonts w:cs="Calibri"/>
                <w:spacing w:val="1"/>
                <w:sz w:val="24"/>
                <w:szCs w:val="24"/>
              </w:rPr>
              <w:t>e</w:t>
            </w:r>
            <w:r w:rsidRPr="00B62B4B">
              <w:rPr>
                <w:rFonts w:cs="Calibri"/>
                <w:spacing w:val="-1"/>
                <w:sz w:val="24"/>
                <w:szCs w:val="24"/>
              </w:rPr>
              <w:t>gu</w:t>
            </w:r>
            <w:r w:rsidRPr="00B62B4B">
              <w:rPr>
                <w:rFonts w:cs="Calibri"/>
                <w:sz w:val="24"/>
                <w:szCs w:val="24"/>
              </w:rPr>
              <w:t>lat</w:t>
            </w:r>
            <w:r w:rsidRPr="00B62B4B">
              <w:rPr>
                <w:rFonts w:cs="Calibri"/>
                <w:spacing w:val="-3"/>
                <w:sz w:val="24"/>
                <w:szCs w:val="24"/>
              </w:rPr>
              <w:t>i</w:t>
            </w:r>
            <w:r w:rsidRPr="00B62B4B">
              <w:rPr>
                <w:rFonts w:cs="Calibri"/>
                <w:spacing w:val="1"/>
                <w:sz w:val="24"/>
                <w:szCs w:val="24"/>
              </w:rPr>
              <w:t>o</w:t>
            </w:r>
            <w:r w:rsidRPr="00B62B4B">
              <w:rPr>
                <w:rFonts w:cs="Calibri"/>
                <w:spacing w:val="-1"/>
                <w:sz w:val="24"/>
                <w:szCs w:val="24"/>
              </w:rPr>
              <w:t>n</w:t>
            </w:r>
            <w:r w:rsidRPr="00B62B4B">
              <w:rPr>
                <w:rFonts w:cs="Calibri"/>
                <w:sz w:val="24"/>
                <w:szCs w:val="24"/>
              </w:rPr>
              <w:t xml:space="preserve">s. </w:t>
            </w:r>
          </w:p>
          <w:p w14:paraId="4EF0FD74" w14:textId="77777777" w:rsidR="00453BDE" w:rsidRPr="00B62B4B" w:rsidRDefault="00453BDE" w:rsidP="00453BDE">
            <w:pPr>
              <w:pStyle w:val="MediumGrid1-Accent21"/>
              <w:numPr>
                <w:ilvl w:val="0"/>
                <w:numId w:val="16"/>
              </w:numPr>
              <w:spacing w:after="0" w:line="20" w:lineRule="atLeast"/>
              <w:ind w:right="827"/>
              <w:rPr>
                <w:rFonts w:cs="Calibri"/>
                <w:sz w:val="24"/>
                <w:szCs w:val="24"/>
              </w:rPr>
            </w:pPr>
            <w:r w:rsidRPr="00B62B4B">
              <w:rPr>
                <w:rFonts w:cs="Calibri"/>
                <w:sz w:val="24"/>
                <w:szCs w:val="24"/>
              </w:rPr>
              <w:t>Victi</w:t>
            </w:r>
            <w:r w:rsidRPr="00B62B4B">
              <w:rPr>
                <w:rFonts w:cs="Calibri"/>
                <w:spacing w:val="1"/>
                <w:sz w:val="24"/>
                <w:szCs w:val="24"/>
              </w:rPr>
              <w:t>m</w:t>
            </w:r>
            <w:r w:rsidRPr="00B62B4B">
              <w:rPr>
                <w:rFonts w:cs="Calibri"/>
                <w:sz w:val="24"/>
                <w:szCs w:val="24"/>
              </w:rPr>
              <w:t>is</w:t>
            </w:r>
            <w:r w:rsidRPr="00B62B4B">
              <w:rPr>
                <w:rFonts w:cs="Calibri"/>
                <w:spacing w:val="-3"/>
                <w:sz w:val="24"/>
                <w:szCs w:val="24"/>
              </w:rPr>
              <w:t>a</w:t>
            </w:r>
            <w:r w:rsidRPr="00B62B4B">
              <w:rPr>
                <w:rFonts w:cs="Calibri"/>
                <w:sz w:val="24"/>
                <w:szCs w:val="24"/>
              </w:rPr>
              <w:t>ti</w:t>
            </w:r>
            <w:r w:rsidRPr="00B62B4B">
              <w:rPr>
                <w:rFonts w:cs="Calibri"/>
                <w:spacing w:val="1"/>
                <w:sz w:val="24"/>
                <w:szCs w:val="24"/>
              </w:rPr>
              <w:t>o</w:t>
            </w:r>
            <w:r w:rsidRPr="00B62B4B">
              <w:rPr>
                <w:rFonts w:cs="Calibri"/>
                <w:sz w:val="24"/>
                <w:szCs w:val="24"/>
              </w:rPr>
              <w:t>n</w:t>
            </w:r>
            <w:r w:rsidRPr="00B62B4B">
              <w:rPr>
                <w:rFonts w:cs="Calibri"/>
                <w:spacing w:val="-3"/>
                <w:sz w:val="24"/>
                <w:szCs w:val="24"/>
              </w:rPr>
              <w:t xml:space="preserve"> </w:t>
            </w:r>
            <w:r w:rsidRPr="00B62B4B">
              <w:rPr>
                <w:rFonts w:cs="Calibri"/>
                <w:spacing w:val="1"/>
                <w:sz w:val="24"/>
                <w:szCs w:val="24"/>
              </w:rPr>
              <w:t>o</w:t>
            </w:r>
            <w:r w:rsidRPr="00B62B4B">
              <w:rPr>
                <w:rFonts w:cs="Calibri"/>
                <w:sz w:val="24"/>
                <w:szCs w:val="24"/>
              </w:rPr>
              <w:t xml:space="preserve">r </w:t>
            </w:r>
            <w:r w:rsidRPr="00B62B4B">
              <w:rPr>
                <w:rFonts w:cs="Calibri"/>
                <w:spacing w:val="-2"/>
                <w:sz w:val="24"/>
                <w:szCs w:val="24"/>
              </w:rPr>
              <w:t>r</w:t>
            </w:r>
            <w:r w:rsidRPr="00B62B4B">
              <w:rPr>
                <w:rFonts w:cs="Calibri"/>
                <w:sz w:val="24"/>
                <w:szCs w:val="24"/>
              </w:rPr>
              <w:t>epr</w:t>
            </w:r>
            <w:r w:rsidRPr="00B62B4B">
              <w:rPr>
                <w:rFonts w:cs="Calibri"/>
                <w:spacing w:val="-1"/>
                <w:sz w:val="24"/>
                <w:szCs w:val="24"/>
              </w:rPr>
              <w:t>i</w:t>
            </w:r>
            <w:r w:rsidRPr="00B62B4B">
              <w:rPr>
                <w:rFonts w:cs="Calibri"/>
                <w:sz w:val="24"/>
                <w:szCs w:val="24"/>
              </w:rPr>
              <w:t>sa</w:t>
            </w:r>
            <w:r w:rsidRPr="00B62B4B">
              <w:rPr>
                <w:rFonts w:cs="Calibri"/>
                <w:spacing w:val="1"/>
                <w:sz w:val="24"/>
                <w:szCs w:val="24"/>
              </w:rPr>
              <w:t>l</w:t>
            </w:r>
            <w:r w:rsidRPr="00B62B4B">
              <w:rPr>
                <w:rFonts w:cs="Calibri"/>
                <w:sz w:val="24"/>
                <w:szCs w:val="24"/>
              </w:rPr>
              <w:t>s</w:t>
            </w:r>
            <w:r w:rsidRPr="00B62B4B">
              <w:rPr>
                <w:rFonts w:cs="Calibri"/>
                <w:spacing w:val="1"/>
                <w:sz w:val="24"/>
                <w:szCs w:val="24"/>
              </w:rPr>
              <w:t xml:space="preserve"> </w:t>
            </w:r>
            <w:r w:rsidRPr="00B62B4B">
              <w:rPr>
                <w:rFonts w:cs="Calibri"/>
                <w:spacing w:val="-3"/>
                <w:sz w:val="24"/>
                <w:szCs w:val="24"/>
              </w:rPr>
              <w:t>a</w:t>
            </w:r>
            <w:r w:rsidRPr="00B62B4B">
              <w:rPr>
                <w:rFonts w:cs="Calibri"/>
                <w:spacing w:val="-1"/>
                <w:sz w:val="24"/>
                <w:szCs w:val="24"/>
              </w:rPr>
              <w:t>g</w:t>
            </w:r>
            <w:r w:rsidRPr="00B62B4B">
              <w:rPr>
                <w:rFonts w:cs="Calibri"/>
                <w:sz w:val="24"/>
                <w:szCs w:val="24"/>
              </w:rPr>
              <w:t>ai</w:t>
            </w:r>
            <w:r w:rsidRPr="00B62B4B">
              <w:rPr>
                <w:rFonts w:cs="Calibri"/>
                <w:spacing w:val="-1"/>
                <w:sz w:val="24"/>
                <w:szCs w:val="24"/>
              </w:rPr>
              <w:t>n</w:t>
            </w:r>
            <w:r w:rsidRPr="00B62B4B">
              <w:rPr>
                <w:rFonts w:cs="Calibri"/>
                <w:sz w:val="24"/>
                <w:szCs w:val="24"/>
              </w:rPr>
              <w:t>st</w:t>
            </w:r>
            <w:r w:rsidRPr="00B62B4B">
              <w:rPr>
                <w:rFonts w:cs="Calibri"/>
                <w:spacing w:val="1"/>
                <w:sz w:val="24"/>
                <w:szCs w:val="24"/>
              </w:rPr>
              <w:t xml:space="preserve"> </w:t>
            </w:r>
            <w:r w:rsidRPr="00B62B4B">
              <w:rPr>
                <w:rFonts w:cs="Calibri"/>
                <w:sz w:val="24"/>
                <w:szCs w:val="24"/>
              </w:rPr>
              <w:t>a per</w:t>
            </w:r>
            <w:r w:rsidRPr="00B62B4B">
              <w:rPr>
                <w:rFonts w:cs="Calibri"/>
                <w:spacing w:val="-2"/>
                <w:sz w:val="24"/>
                <w:szCs w:val="24"/>
              </w:rPr>
              <w:t>s</w:t>
            </w:r>
            <w:r w:rsidRPr="00B62B4B">
              <w:rPr>
                <w:rFonts w:cs="Calibri"/>
                <w:spacing w:val="1"/>
                <w:sz w:val="24"/>
                <w:szCs w:val="24"/>
              </w:rPr>
              <w:t>o</w:t>
            </w:r>
            <w:r w:rsidRPr="00B62B4B">
              <w:rPr>
                <w:rFonts w:cs="Calibri"/>
                <w:sz w:val="24"/>
                <w:szCs w:val="24"/>
              </w:rPr>
              <w:t>n</w:t>
            </w:r>
            <w:r w:rsidRPr="00B62B4B">
              <w:rPr>
                <w:rFonts w:cs="Calibri"/>
                <w:spacing w:val="-3"/>
                <w:sz w:val="24"/>
                <w:szCs w:val="24"/>
              </w:rPr>
              <w:t xml:space="preserve"> </w:t>
            </w:r>
            <w:r w:rsidRPr="00B62B4B">
              <w:rPr>
                <w:rFonts w:cs="Calibri"/>
                <w:spacing w:val="1"/>
                <w:sz w:val="24"/>
                <w:szCs w:val="24"/>
              </w:rPr>
              <w:t>m</w:t>
            </w:r>
            <w:r w:rsidRPr="00B62B4B">
              <w:rPr>
                <w:rFonts w:cs="Calibri"/>
                <w:sz w:val="24"/>
                <w:szCs w:val="24"/>
              </w:rPr>
              <w:t>aki</w:t>
            </w:r>
            <w:r w:rsidRPr="00B62B4B">
              <w:rPr>
                <w:rFonts w:cs="Calibri"/>
                <w:spacing w:val="-1"/>
                <w:sz w:val="24"/>
                <w:szCs w:val="24"/>
              </w:rPr>
              <w:t>n</w:t>
            </w:r>
            <w:r w:rsidRPr="00B62B4B">
              <w:rPr>
                <w:rFonts w:cs="Calibri"/>
                <w:sz w:val="24"/>
                <w:szCs w:val="24"/>
              </w:rPr>
              <w:t>g</w:t>
            </w:r>
            <w:r w:rsidRPr="00B62B4B">
              <w:rPr>
                <w:rFonts w:cs="Calibri"/>
                <w:spacing w:val="-1"/>
                <w:sz w:val="24"/>
                <w:szCs w:val="24"/>
              </w:rPr>
              <w:t xml:space="preserve"> </w:t>
            </w:r>
            <w:r w:rsidRPr="00B62B4B">
              <w:rPr>
                <w:rFonts w:cs="Calibri"/>
                <w:sz w:val="24"/>
                <w:szCs w:val="24"/>
              </w:rPr>
              <w:t xml:space="preserve">in </w:t>
            </w:r>
            <w:r w:rsidRPr="00B62B4B">
              <w:rPr>
                <w:rFonts w:cs="Calibri"/>
                <w:spacing w:val="-3"/>
                <w:sz w:val="24"/>
                <w:szCs w:val="24"/>
              </w:rPr>
              <w:t>g</w:t>
            </w:r>
            <w:r w:rsidRPr="00B62B4B">
              <w:rPr>
                <w:rFonts w:cs="Calibri"/>
                <w:spacing w:val="1"/>
                <w:sz w:val="24"/>
                <w:szCs w:val="24"/>
              </w:rPr>
              <w:t>oo</w:t>
            </w:r>
            <w:r w:rsidRPr="00B62B4B">
              <w:rPr>
                <w:rFonts w:cs="Calibri"/>
                <w:sz w:val="24"/>
                <w:szCs w:val="24"/>
              </w:rPr>
              <w:t>d</w:t>
            </w:r>
            <w:r w:rsidRPr="00B62B4B">
              <w:rPr>
                <w:rFonts w:cs="Calibri"/>
                <w:spacing w:val="-1"/>
                <w:sz w:val="24"/>
                <w:szCs w:val="24"/>
              </w:rPr>
              <w:t xml:space="preserve"> </w:t>
            </w:r>
            <w:r w:rsidRPr="00B62B4B">
              <w:rPr>
                <w:rFonts w:cs="Calibri"/>
                <w:spacing w:val="-2"/>
                <w:sz w:val="24"/>
                <w:szCs w:val="24"/>
              </w:rPr>
              <w:t>f</w:t>
            </w:r>
            <w:r w:rsidRPr="00B62B4B">
              <w:rPr>
                <w:rFonts w:cs="Calibri"/>
                <w:sz w:val="24"/>
                <w:szCs w:val="24"/>
              </w:rPr>
              <w:t>aith</w:t>
            </w:r>
            <w:r w:rsidRPr="00B62B4B">
              <w:rPr>
                <w:rFonts w:cs="Calibri"/>
                <w:spacing w:val="-1"/>
                <w:sz w:val="24"/>
                <w:szCs w:val="24"/>
              </w:rPr>
              <w:t xml:space="preserve"> </w:t>
            </w:r>
            <w:r w:rsidRPr="00B62B4B">
              <w:rPr>
                <w:rFonts w:cs="Calibri"/>
                <w:sz w:val="24"/>
                <w:szCs w:val="24"/>
              </w:rPr>
              <w:t>an al</w:t>
            </w:r>
            <w:r w:rsidRPr="00B62B4B">
              <w:rPr>
                <w:rFonts w:cs="Calibri"/>
                <w:spacing w:val="-1"/>
                <w:sz w:val="24"/>
                <w:szCs w:val="24"/>
              </w:rPr>
              <w:t>l</w:t>
            </w:r>
            <w:r w:rsidRPr="00B62B4B">
              <w:rPr>
                <w:rFonts w:cs="Calibri"/>
                <w:sz w:val="24"/>
                <w:szCs w:val="24"/>
              </w:rPr>
              <w:t>eg</w:t>
            </w:r>
            <w:r w:rsidRPr="00B62B4B">
              <w:rPr>
                <w:rFonts w:cs="Calibri"/>
                <w:spacing w:val="-3"/>
                <w:sz w:val="24"/>
                <w:szCs w:val="24"/>
              </w:rPr>
              <w:t>a</w:t>
            </w:r>
            <w:r w:rsidRPr="00B62B4B">
              <w:rPr>
                <w:rFonts w:cs="Calibri"/>
                <w:sz w:val="24"/>
                <w:szCs w:val="24"/>
              </w:rPr>
              <w:t>ti</w:t>
            </w:r>
            <w:r w:rsidRPr="00B62B4B">
              <w:rPr>
                <w:rFonts w:cs="Calibri"/>
                <w:spacing w:val="1"/>
                <w:sz w:val="24"/>
                <w:szCs w:val="24"/>
              </w:rPr>
              <w:t>o</w:t>
            </w:r>
            <w:r w:rsidRPr="00B62B4B">
              <w:rPr>
                <w:rFonts w:cs="Calibri"/>
                <w:sz w:val="24"/>
                <w:szCs w:val="24"/>
              </w:rPr>
              <w:t>n</w:t>
            </w:r>
            <w:r w:rsidRPr="00B62B4B">
              <w:rPr>
                <w:rFonts w:cs="Calibri"/>
                <w:spacing w:val="-3"/>
                <w:sz w:val="24"/>
                <w:szCs w:val="24"/>
              </w:rPr>
              <w:t xml:space="preserve"> </w:t>
            </w:r>
            <w:r w:rsidRPr="00B62B4B">
              <w:rPr>
                <w:rFonts w:cs="Calibri"/>
                <w:spacing w:val="1"/>
                <w:sz w:val="24"/>
                <w:szCs w:val="24"/>
              </w:rPr>
              <w:t>o</w:t>
            </w:r>
            <w:r w:rsidRPr="00B62B4B">
              <w:rPr>
                <w:rFonts w:cs="Calibri"/>
                <w:sz w:val="24"/>
                <w:szCs w:val="24"/>
              </w:rPr>
              <w:t>f</w:t>
            </w:r>
            <w:r w:rsidRPr="00B62B4B">
              <w:rPr>
                <w:rFonts w:cs="Calibri"/>
                <w:spacing w:val="-2"/>
                <w:sz w:val="24"/>
                <w:szCs w:val="24"/>
              </w:rPr>
              <w:t xml:space="preserve"> </w:t>
            </w:r>
            <w:r w:rsidRPr="00B62B4B">
              <w:rPr>
                <w:rFonts w:cs="Calibri"/>
                <w:spacing w:val="1"/>
                <w:sz w:val="24"/>
                <w:szCs w:val="24"/>
              </w:rPr>
              <w:t>m</w:t>
            </w:r>
            <w:r w:rsidRPr="00B62B4B">
              <w:rPr>
                <w:rFonts w:cs="Calibri"/>
                <w:sz w:val="24"/>
                <w:szCs w:val="24"/>
              </w:rPr>
              <w:t>is</w:t>
            </w:r>
            <w:r w:rsidRPr="00B62B4B">
              <w:rPr>
                <w:rFonts w:cs="Calibri"/>
                <w:spacing w:val="-2"/>
                <w:sz w:val="24"/>
                <w:szCs w:val="24"/>
              </w:rPr>
              <w:t>c</w:t>
            </w:r>
            <w:r w:rsidRPr="00B62B4B">
              <w:rPr>
                <w:rFonts w:cs="Calibri"/>
                <w:spacing w:val="1"/>
                <w:sz w:val="24"/>
                <w:szCs w:val="24"/>
              </w:rPr>
              <w:t>o</w:t>
            </w:r>
            <w:r w:rsidRPr="00B62B4B">
              <w:rPr>
                <w:rFonts w:cs="Calibri"/>
                <w:spacing w:val="-1"/>
                <w:sz w:val="24"/>
                <w:szCs w:val="24"/>
              </w:rPr>
              <w:t>ndu</w:t>
            </w:r>
            <w:r w:rsidRPr="00B62B4B">
              <w:rPr>
                <w:rFonts w:cs="Calibri"/>
                <w:sz w:val="24"/>
                <w:szCs w:val="24"/>
              </w:rPr>
              <w:t>ct</w:t>
            </w:r>
            <w:r w:rsidRPr="00B62B4B">
              <w:rPr>
                <w:rFonts w:cs="Calibri"/>
                <w:spacing w:val="-1"/>
                <w:sz w:val="24"/>
                <w:szCs w:val="24"/>
              </w:rPr>
              <w:t xml:space="preserve"> </w:t>
            </w:r>
            <w:r w:rsidRPr="00B62B4B">
              <w:rPr>
                <w:rFonts w:cs="Calibri"/>
                <w:sz w:val="24"/>
                <w:szCs w:val="24"/>
              </w:rPr>
              <w:t xml:space="preserve">will </w:t>
            </w:r>
            <w:r w:rsidRPr="00B62B4B">
              <w:rPr>
                <w:rFonts w:cs="Calibri"/>
                <w:spacing w:val="-1"/>
                <w:sz w:val="24"/>
                <w:szCs w:val="24"/>
              </w:rPr>
              <w:t>b</w:t>
            </w:r>
            <w:r w:rsidRPr="00B62B4B">
              <w:rPr>
                <w:rFonts w:cs="Calibri"/>
                <w:sz w:val="24"/>
                <w:szCs w:val="24"/>
              </w:rPr>
              <w:t>e</w:t>
            </w:r>
            <w:r w:rsidRPr="00B62B4B">
              <w:rPr>
                <w:rFonts w:cs="Calibri"/>
                <w:spacing w:val="1"/>
                <w:sz w:val="24"/>
                <w:szCs w:val="24"/>
              </w:rPr>
              <w:t xml:space="preserve"> </w:t>
            </w:r>
            <w:r w:rsidRPr="00B62B4B">
              <w:rPr>
                <w:rFonts w:cs="Calibri"/>
                <w:sz w:val="24"/>
                <w:szCs w:val="24"/>
              </w:rPr>
              <w:t>reg</w:t>
            </w:r>
            <w:r w:rsidRPr="00B62B4B">
              <w:rPr>
                <w:rFonts w:cs="Calibri"/>
                <w:spacing w:val="-1"/>
                <w:sz w:val="24"/>
                <w:szCs w:val="24"/>
              </w:rPr>
              <w:t>a</w:t>
            </w:r>
            <w:r w:rsidRPr="00B62B4B">
              <w:rPr>
                <w:rFonts w:cs="Calibri"/>
                <w:sz w:val="24"/>
                <w:szCs w:val="24"/>
              </w:rPr>
              <w:t>r</w:t>
            </w:r>
            <w:r w:rsidRPr="00B62B4B">
              <w:rPr>
                <w:rFonts w:cs="Calibri"/>
                <w:spacing w:val="-1"/>
                <w:sz w:val="24"/>
                <w:szCs w:val="24"/>
              </w:rPr>
              <w:t>d</w:t>
            </w:r>
            <w:r w:rsidRPr="00B62B4B">
              <w:rPr>
                <w:rFonts w:cs="Calibri"/>
                <w:spacing w:val="1"/>
                <w:sz w:val="24"/>
                <w:szCs w:val="24"/>
              </w:rPr>
              <w:t>e</w:t>
            </w:r>
            <w:r w:rsidRPr="00B62B4B">
              <w:rPr>
                <w:rFonts w:cs="Calibri"/>
                <w:sz w:val="24"/>
                <w:szCs w:val="24"/>
              </w:rPr>
              <w:t>d</w:t>
            </w:r>
            <w:r w:rsidRPr="00B62B4B">
              <w:rPr>
                <w:rFonts w:cs="Calibri"/>
                <w:spacing w:val="-1"/>
                <w:sz w:val="24"/>
                <w:szCs w:val="24"/>
              </w:rPr>
              <w:t xml:space="preserve"> </w:t>
            </w:r>
            <w:r w:rsidRPr="00B62B4B">
              <w:rPr>
                <w:rFonts w:cs="Calibri"/>
                <w:sz w:val="24"/>
                <w:szCs w:val="24"/>
              </w:rPr>
              <w:t>as</w:t>
            </w:r>
            <w:r w:rsidRPr="00B62B4B">
              <w:rPr>
                <w:rFonts w:cs="Calibri"/>
                <w:spacing w:val="-2"/>
                <w:sz w:val="24"/>
                <w:szCs w:val="24"/>
              </w:rPr>
              <w:t xml:space="preserve"> </w:t>
            </w:r>
            <w:r w:rsidRPr="00B62B4B">
              <w:rPr>
                <w:rFonts w:cs="Calibri"/>
                <w:sz w:val="24"/>
                <w:szCs w:val="24"/>
              </w:rPr>
              <w:t>a</w:t>
            </w:r>
            <w:r w:rsidRPr="00B62B4B">
              <w:rPr>
                <w:rFonts w:cs="Calibri"/>
                <w:spacing w:val="1"/>
                <w:sz w:val="24"/>
                <w:szCs w:val="24"/>
              </w:rPr>
              <w:t xml:space="preserve"> </w:t>
            </w:r>
            <w:r w:rsidRPr="00B62B4B">
              <w:rPr>
                <w:rFonts w:cs="Calibri"/>
                <w:spacing w:val="-1"/>
                <w:sz w:val="24"/>
                <w:szCs w:val="24"/>
              </w:rPr>
              <w:t>d</w:t>
            </w:r>
            <w:r w:rsidRPr="00B62B4B">
              <w:rPr>
                <w:rFonts w:cs="Calibri"/>
                <w:sz w:val="24"/>
                <w:szCs w:val="24"/>
              </w:rPr>
              <w:t>isci</w:t>
            </w:r>
            <w:r w:rsidRPr="00B62B4B">
              <w:rPr>
                <w:rFonts w:cs="Calibri"/>
                <w:spacing w:val="-1"/>
                <w:sz w:val="24"/>
                <w:szCs w:val="24"/>
              </w:rPr>
              <w:t>p</w:t>
            </w:r>
            <w:r w:rsidRPr="00B62B4B">
              <w:rPr>
                <w:rFonts w:cs="Calibri"/>
                <w:sz w:val="24"/>
                <w:szCs w:val="24"/>
              </w:rPr>
              <w:t>li</w:t>
            </w:r>
            <w:r w:rsidRPr="00B62B4B">
              <w:rPr>
                <w:rFonts w:cs="Calibri"/>
                <w:spacing w:val="-1"/>
                <w:sz w:val="24"/>
                <w:szCs w:val="24"/>
              </w:rPr>
              <w:t>n</w:t>
            </w:r>
            <w:r w:rsidRPr="00B62B4B">
              <w:rPr>
                <w:rFonts w:cs="Calibri"/>
                <w:sz w:val="24"/>
                <w:szCs w:val="24"/>
              </w:rPr>
              <w:t>a</w:t>
            </w:r>
            <w:r w:rsidRPr="00B62B4B">
              <w:rPr>
                <w:rFonts w:cs="Calibri"/>
                <w:spacing w:val="-3"/>
                <w:sz w:val="24"/>
                <w:szCs w:val="24"/>
              </w:rPr>
              <w:t>r</w:t>
            </w:r>
            <w:r w:rsidRPr="00B62B4B">
              <w:rPr>
                <w:rFonts w:cs="Calibri"/>
                <w:sz w:val="24"/>
                <w:szCs w:val="24"/>
              </w:rPr>
              <w:t>y</w:t>
            </w:r>
            <w:r w:rsidRPr="00B62B4B">
              <w:rPr>
                <w:rFonts w:cs="Calibri"/>
                <w:spacing w:val="1"/>
                <w:sz w:val="24"/>
                <w:szCs w:val="24"/>
              </w:rPr>
              <w:t xml:space="preserve"> o</w:t>
            </w:r>
            <w:r w:rsidRPr="00B62B4B">
              <w:rPr>
                <w:rFonts w:cs="Calibri"/>
                <w:sz w:val="24"/>
                <w:szCs w:val="24"/>
              </w:rPr>
              <w:t>f</w:t>
            </w:r>
            <w:r w:rsidRPr="00B62B4B">
              <w:rPr>
                <w:rFonts w:cs="Calibri"/>
                <w:spacing w:val="-3"/>
                <w:sz w:val="24"/>
                <w:szCs w:val="24"/>
              </w:rPr>
              <w:t>f</w:t>
            </w:r>
            <w:r w:rsidRPr="00B62B4B">
              <w:rPr>
                <w:rFonts w:cs="Calibri"/>
                <w:sz w:val="24"/>
                <w:szCs w:val="24"/>
              </w:rPr>
              <w:t>ence</w:t>
            </w:r>
            <w:r w:rsidRPr="00B62B4B">
              <w:rPr>
                <w:rFonts w:cs="Calibri"/>
                <w:spacing w:val="-2"/>
                <w:sz w:val="24"/>
                <w:szCs w:val="24"/>
              </w:rPr>
              <w:t xml:space="preserve"> </w:t>
            </w:r>
            <w:r w:rsidRPr="00B62B4B">
              <w:rPr>
                <w:rFonts w:cs="Calibri"/>
                <w:sz w:val="24"/>
                <w:szCs w:val="24"/>
              </w:rPr>
              <w:t>and</w:t>
            </w:r>
            <w:r w:rsidRPr="00B62B4B">
              <w:rPr>
                <w:rFonts w:cs="Calibri"/>
                <w:spacing w:val="-1"/>
                <w:sz w:val="24"/>
                <w:szCs w:val="24"/>
              </w:rPr>
              <w:t xml:space="preserve"> </w:t>
            </w:r>
            <w:r w:rsidRPr="00B62B4B">
              <w:rPr>
                <w:rFonts w:cs="Calibri"/>
                <w:sz w:val="24"/>
                <w:szCs w:val="24"/>
              </w:rPr>
              <w:t>ha</w:t>
            </w:r>
            <w:r w:rsidRPr="00B62B4B">
              <w:rPr>
                <w:rFonts w:cs="Calibri"/>
                <w:spacing w:val="-1"/>
                <w:sz w:val="24"/>
                <w:szCs w:val="24"/>
              </w:rPr>
              <w:t>nd</w:t>
            </w:r>
            <w:r w:rsidRPr="00B62B4B">
              <w:rPr>
                <w:rFonts w:cs="Calibri"/>
                <w:sz w:val="24"/>
                <w:szCs w:val="24"/>
              </w:rPr>
              <w:t>led in a</w:t>
            </w:r>
            <w:r w:rsidRPr="00B62B4B">
              <w:rPr>
                <w:rFonts w:cs="Calibri"/>
                <w:spacing w:val="-2"/>
                <w:sz w:val="24"/>
                <w:szCs w:val="24"/>
              </w:rPr>
              <w:t>c</w:t>
            </w:r>
            <w:r w:rsidRPr="00B62B4B">
              <w:rPr>
                <w:rFonts w:cs="Calibri"/>
                <w:sz w:val="24"/>
                <w:szCs w:val="24"/>
              </w:rPr>
              <w:t>c</w:t>
            </w:r>
            <w:r w:rsidRPr="00B62B4B">
              <w:rPr>
                <w:rFonts w:cs="Calibri"/>
                <w:spacing w:val="1"/>
                <w:sz w:val="24"/>
                <w:szCs w:val="24"/>
              </w:rPr>
              <w:t>o</w:t>
            </w:r>
            <w:r w:rsidRPr="00B62B4B">
              <w:rPr>
                <w:rFonts w:cs="Calibri"/>
                <w:sz w:val="24"/>
                <w:szCs w:val="24"/>
              </w:rPr>
              <w:t>r</w:t>
            </w:r>
            <w:r w:rsidRPr="00B62B4B">
              <w:rPr>
                <w:rFonts w:cs="Calibri"/>
                <w:spacing w:val="-1"/>
                <w:sz w:val="24"/>
                <w:szCs w:val="24"/>
              </w:rPr>
              <w:t>d</w:t>
            </w:r>
            <w:r w:rsidRPr="00B62B4B">
              <w:rPr>
                <w:rFonts w:cs="Calibri"/>
                <w:sz w:val="24"/>
                <w:szCs w:val="24"/>
              </w:rPr>
              <w:t>a</w:t>
            </w:r>
            <w:r w:rsidRPr="00B62B4B">
              <w:rPr>
                <w:rFonts w:cs="Calibri"/>
                <w:spacing w:val="-1"/>
                <w:sz w:val="24"/>
                <w:szCs w:val="24"/>
              </w:rPr>
              <w:t>n</w:t>
            </w:r>
            <w:r w:rsidRPr="00B62B4B">
              <w:rPr>
                <w:rFonts w:cs="Calibri"/>
                <w:sz w:val="24"/>
                <w:szCs w:val="24"/>
              </w:rPr>
              <w:t>ce</w:t>
            </w:r>
            <w:r w:rsidRPr="00B62B4B">
              <w:rPr>
                <w:rFonts w:cs="Calibri"/>
                <w:spacing w:val="-1"/>
                <w:sz w:val="24"/>
                <w:szCs w:val="24"/>
              </w:rPr>
              <w:t xml:space="preserve"> </w:t>
            </w:r>
            <w:r w:rsidRPr="00B62B4B">
              <w:rPr>
                <w:rFonts w:cs="Calibri"/>
                <w:spacing w:val="1"/>
                <w:sz w:val="24"/>
                <w:szCs w:val="24"/>
              </w:rPr>
              <w:t>w</w:t>
            </w:r>
            <w:r w:rsidRPr="00B62B4B">
              <w:rPr>
                <w:rFonts w:cs="Calibri"/>
                <w:sz w:val="24"/>
                <w:szCs w:val="24"/>
              </w:rPr>
              <w:t xml:space="preserve">ith the </w:t>
            </w:r>
            <w:r w:rsidRPr="00B62B4B">
              <w:rPr>
                <w:rFonts w:cs="Calibri"/>
                <w:spacing w:val="-2"/>
                <w:sz w:val="24"/>
                <w:szCs w:val="24"/>
              </w:rPr>
              <w:t>R</w:t>
            </w:r>
            <w:r w:rsidRPr="00B62B4B">
              <w:rPr>
                <w:rFonts w:cs="Calibri"/>
                <w:sz w:val="24"/>
                <w:szCs w:val="24"/>
              </w:rPr>
              <w:t>eg</w:t>
            </w:r>
            <w:r w:rsidRPr="00B62B4B">
              <w:rPr>
                <w:rFonts w:cs="Calibri"/>
                <w:spacing w:val="-1"/>
                <w:sz w:val="24"/>
                <w:szCs w:val="24"/>
              </w:rPr>
              <w:t>u</w:t>
            </w:r>
            <w:r w:rsidRPr="00B62B4B">
              <w:rPr>
                <w:rFonts w:cs="Calibri"/>
                <w:sz w:val="24"/>
                <w:szCs w:val="24"/>
              </w:rPr>
              <w:t>lat</w:t>
            </w:r>
            <w:r w:rsidRPr="00B62B4B">
              <w:rPr>
                <w:rFonts w:cs="Calibri"/>
                <w:spacing w:val="-3"/>
                <w:sz w:val="24"/>
                <w:szCs w:val="24"/>
              </w:rPr>
              <w:t>i</w:t>
            </w:r>
            <w:r w:rsidRPr="00B62B4B">
              <w:rPr>
                <w:rFonts w:cs="Calibri"/>
                <w:spacing w:val="1"/>
                <w:sz w:val="24"/>
                <w:szCs w:val="24"/>
              </w:rPr>
              <w:t>o</w:t>
            </w:r>
            <w:r w:rsidRPr="00B62B4B">
              <w:rPr>
                <w:rFonts w:cs="Calibri"/>
                <w:spacing w:val="-1"/>
                <w:sz w:val="24"/>
                <w:szCs w:val="24"/>
              </w:rPr>
              <w:t>n</w:t>
            </w:r>
            <w:r w:rsidRPr="00B62B4B">
              <w:rPr>
                <w:rFonts w:cs="Calibri"/>
                <w:sz w:val="24"/>
                <w:szCs w:val="24"/>
              </w:rPr>
              <w:t xml:space="preserve">s, as will </w:t>
            </w:r>
            <w:r w:rsidRPr="00B62B4B">
              <w:rPr>
                <w:rFonts w:cs="Calibri"/>
                <w:spacing w:val="1"/>
                <w:sz w:val="24"/>
                <w:szCs w:val="24"/>
              </w:rPr>
              <w:t>v</w:t>
            </w:r>
            <w:r w:rsidRPr="00B62B4B">
              <w:rPr>
                <w:rFonts w:cs="Calibri"/>
                <w:sz w:val="24"/>
                <w:szCs w:val="24"/>
              </w:rPr>
              <w:t>e</w:t>
            </w:r>
            <w:r w:rsidRPr="00B62B4B">
              <w:rPr>
                <w:rFonts w:cs="Calibri"/>
                <w:spacing w:val="1"/>
                <w:sz w:val="24"/>
                <w:szCs w:val="24"/>
              </w:rPr>
              <w:t>x</w:t>
            </w:r>
            <w:r w:rsidRPr="00B62B4B">
              <w:rPr>
                <w:rFonts w:cs="Calibri"/>
                <w:spacing w:val="-3"/>
                <w:sz w:val="24"/>
                <w:szCs w:val="24"/>
              </w:rPr>
              <w:t>a</w:t>
            </w:r>
            <w:r w:rsidRPr="00B62B4B">
              <w:rPr>
                <w:rFonts w:cs="Calibri"/>
                <w:sz w:val="24"/>
                <w:szCs w:val="24"/>
              </w:rPr>
              <w:t>ti</w:t>
            </w:r>
            <w:r w:rsidRPr="00B62B4B">
              <w:rPr>
                <w:rFonts w:cs="Calibri"/>
                <w:spacing w:val="1"/>
                <w:sz w:val="24"/>
                <w:szCs w:val="24"/>
              </w:rPr>
              <w:t>o</w:t>
            </w:r>
            <w:r w:rsidRPr="00B62B4B">
              <w:rPr>
                <w:rFonts w:cs="Calibri"/>
                <w:spacing w:val="-1"/>
                <w:sz w:val="24"/>
                <w:szCs w:val="24"/>
              </w:rPr>
              <w:t>u</w:t>
            </w:r>
            <w:r w:rsidRPr="00B62B4B">
              <w:rPr>
                <w:rFonts w:cs="Calibri"/>
                <w:sz w:val="24"/>
                <w:szCs w:val="24"/>
              </w:rPr>
              <w:t>s,</w:t>
            </w:r>
            <w:r w:rsidRPr="00B62B4B">
              <w:rPr>
                <w:rFonts w:cs="Calibri"/>
                <w:spacing w:val="-2"/>
                <w:sz w:val="24"/>
                <w:szCs w:val="24"/>
              </w:rPr>
              <w:t xml:space="preserve"> </w:t>
            </w:r>
            <w:r w:rsidRPr="00B62B4B">
              <w:rPr>
                <w:rFonts w:cs="Calibri"/>
                <w:spacing w:val="-1"/>
                <w:sz w:val="24"/>
                <w:szCs w:val="24"/>
              </w:rPr>
              <w:t>m</w:t>
            </w:r>
            <w:r w:rsidRPr="00B62B4B">
              <w:rPr>
                <w:rFonts w:cs="Calibri"/>
                <w:sz w:val="24"/>
                <w:szCs w:val="24"/>
              </w:rPr>
              <w:t>al</w:t>
            </w:r>
            <w:r w:rsidRPr="00B62B4B">
              <w:rPr>
                <w:rFonts w:cs="Calibri"/>
                <w:spacing w:val="-1"/>
                <w:sz w:val="24"/>
                <w:szCs w:val="24"/>
              </w:rPr>
              <w:t>i</w:t>
            </w:r>
            <w:r w:rsidRPr="00B62B4B">
              <w:rPr>
                <w:rFonts w:cs="Calibri"/>
                <w:sz w:val="24"/>
                <w:szCs w:val="24"/>
              </w:rPr>
              <w:t>ci</w:t>
            </w:r>
            <w:r w:rsidRPr="00B62B4B">
              <w:rPr>
                <w:rFonts w:cs="Calibri"/>
                <w:spacing w:val="1"/>
                <w:sz w:val="24"/>
                <w:szCs w:val="24"/>
              </w:rPr>
              <w:t>o</w:t>
            </w:r>
            <w:r w:rsidRPr="00B62B4B">
              <w:rPr>
                <w:rFonts w:cs="Calibri"/>
                <w:spacing w:val="-1"/>
                <w:sz w:val="24"/>
                <w:szCs w:val="24"/>
              </w:rPr>
              <w:t>u</w:t>
            </w:r>
            <w:r w:rsidRPr="00B62B4B">
              <w:rPr>
                <w:rFonts w:cs="Calibri"/>
                <w:sz w:val="24"/>
                <w:szCs w:val="24"/>
              </w:rPr>
              <w:t>s</w:t>
            </w:r>
            <w:r w:rsidRPr="00B62B4B">
              <w:rPr>
                <w:rFonts w:cs="Calibri"/>
                <w:spacing w:val="-2"/>
                <w:sz w:val="24"/>
                <w:szCs w:val="24"/>
              </w:rPr>
              <w:t xml:space="preserve"> </w:t>
            </w:r>
            <w:r w:rsidRPr="00B62B4B">
              <w:rPr>
                <w:rFonts w:cs="Calibri"/>
                <w:spacing w:val="1"/>
                <w:sz w:val="24"/>
                <w:szCs w:val="24"/>
              </w:rPr>
              <w:t>o</w:t>
            </w:r>
            <w:r w:rsidRPr="00B62B4B">
              <w:rPr>
                <w:rFonts w:cs="Calibri"/>
                <w:sz w:val="24"/>
                <w:szCs w:val="24"/>
              </w:rPr>
              <w:t>r</w:t>
            </w:r>
            <w:r w:rsidRPr="00B62B4B">
              <w:rPr>
                <w:rFonts w:cs="Calibri"/>
                <w:spacing w:val="-2"/>
                <w:sz w:val="24"/>
                <w:szCs w:val="24"/>
              </w:rPr>
              <w:t xml:space="preserve"> </w:t>
            </w:r>
            <w:r w:rsidRPr="00B62B4B">
              <w:rPr>
                <w:rFonts w:cs="Calibri"/>
                <w:sz w:val="24"/>
                <w:szCs w:val="24"/>
              </w:rPr>
              <w:t>fri</w:t>
            </w:r>
            <w:r w:rsidRPr="00B62B4B">
              <w:rPr>
                <w:rFonts w:cs="Calibri"/>
                <w:spacing w:val="-2"/>
                <w:sz w:val="24"/>
                <w:szCs w:val="24"/>
              </w:rPr>
              <w:t>v</w:t>
            </w:r>
            <w:r w:rsidRPr="00B62B4B">
              <w:rPr>
                <w:rFonts w:cs="Calibri"/>
                <w:spacing w:val="1"/>
                <w:sz w:val="24"/>
                <w:szCs w:val="24"/>
              </w:rPr>
              <w:t>o</w:t>
            </w:r>
            <w:r w:rsidRPr="00B62B4B">
              <w:rPr>
                <w:rFonts w:cs="Calibri"/>
                <w:sz w:val="24"/>
                <w:szCs w:val="24"/>
              </w:rPr>
              <w:t>l</w:t>
            </w:r>
            <w:r w:rsidRPr="00B62B4B">
              <w:rPr>
                <w:rFonts w:cs="Calibri"/>
                <w:spacing w:val="1"/>
                <w:sz w:val="24"/>
                <w:szCs w:val="24"/>
              </w:rPr>
              <w:t>o</w:t>
            </w:r>
            <w:r w:rsidRPr="00B62B4B">
              <w:rPr>
                <w:rFonts w:cs="Calibri"/>
                <w:spacing w:val="-1"/>
                <w:sz w:val="24"/>
                <w:szCs w:val="24"/>
              </w:rPr>
              <w:t>u</w:t>
            </w:r>
            <w:r w:rsidRPr="00B62B4B">
              <w:rPr>
                <w:rFonts w:cs="Calibri"/>
                <w:sz w:val="24"/>
                <w:szCs w:val="24"/>
              </w:rPr>
              <w:t>s</w:t>
            </w:r>
            <w:r w:rsidRPr="00B62B4B">
              <w:rPr>
                <w:rFonts w:cs="Calibri"/>
                <w:spacing w:val="-2"/>
                <w:sz w:val="24"/>
                <w:szCs w:val="24"/>
              </w:rPr>
              <w:t xml:space="preserve"> </w:t>
            </w:r>
            <w:r w:rsidRPr="00B62B4B">
              <w:rPr>
                <w:rFonts w:cs="Calibri"/>
                <w:sz w:val="24"/>
                <w:szCs w:val="24"/>
              </w:rPr>
              <w:t>allegat</w:t>
            </w:r>
            <w:r w:rsidRPr="00B62B4B">
              <w:rPr>
                <w:rFonts w:cs="Calibri"/>
                <w:spacing w:val="-2"/>
                <w:sz w:val="24"/>
                <w:szCs w:val="24"/>
              </w:rPr>
              <w:t>i</w:t>
            </w:r>
            <w:r w:rsidRPr="00B62B4B">
              <w:rPr>
                <w:rFonts w:cs="Calibri"/>
                <w:spacing w:val="1"/>
                <w:sz w:val="24"/>
                <w:szCs w:val="24"/>
              </w:rPr>
              <w:t>o</w:t>
            </w:r>
            <w:r w:rsidRPr="00B62B4B">
              <w:rPr>
                <w:rFonts w:cs="Calibri"/>
                <w:spacing w:val="-1"/>
                <w:sz w:val="24"/>
                <w:szCs w:val="24"/>
              </w:rPr>
              <w:t>n</w:t>
            </w:r>
            <w:r w:rsidRPr="00B62B4B">
              <w:rPr>
                <w:rFonts w:cs="Calibri"/>
                <w:sz w:val="24"/>
                <w:szCs w:val="24"/>
              </w:rPr>
              <w:t>s</w:t>
            </w:r>
            <w:r w:rsidRPr="00B62B4B">
              <w:rPr>
                <w:rFonts w:cs="Calibri"/>
                <w:spacing w:val="-2"/>
                <w:sz w:val="24"/>
                <w:szCs w:val="24"/>
              </w:rPr>
              <w:t xml:space="preserve"> </w:t>
            </w:r>
            <w:r w:rsidRPr="00B62B4B">
              <w:rPr>
                <w:rFonts w:cs="Calibri"/>
                <w:spacing w:val="1"/>
                <w:sz w:val="24"/>
                <w:szCs w:val="24"/>
              </w:rPr>
              <w:t>o</w:t>
            </w:r>
            <w:r w:rsidRPr="00B62B4B">
              <w:rPr>
                <w:rFonts w:cs="Calibri"/>
                <w:sz w:val="24"/>
                <w:szCs w:val="24"/>
              </w:rPr>
              <w:t>f</w:t>
            </w:r>
            <w:r w:rsidRPr="00B62B4B">
              <w:rPr>
                <w:rFonts w:cs="Calibri"/>
                <w:spacing w:val="-2"/>
                <w:sz w:val="24"/>
                <w:szCs w:val="24"/>
              </w:rPr>
              <w:t xml:space="preserve"> </w:t>
            </w:r>
            <w:r w:rsidRPr="00B62B4B">
              <w:rPr>
                <w:rFonts w:cs="Calibri"/>
                <w:spacing w:val="1"/>
                <w:sz w:val="24"/>
                <w:szCs w:val="24"/>
              </w:rPr>
              <w:t>m</w:t>
            </w:r>
            <w:r w:rsidRPr="00B62B4B">
              <w:rPr>
                <w:rFonts w:cs="Calibri"/>
                <w:sz w:val="24"/>
                <w:szCs w:val="24"/>
              </w:rPr>
              <w:t>is</w:t>
            </w:r>
            <w:r w:rsidRPr="00B62B4B">
              <w:rPr>
                <w:rFonts w:cs="Calibri"/>
                <w:spacing w:val="-2"/>
                <w:sz w:val="24"/>
                <w:szCs w:val="24"/>
              </w:rPr>
              <w:t>c</w:t>
            </w:r>
            <w:r w:rsidRPr="00B62B4B">
              <w:rPr>
                <w:rFonts w:cs="Calibri"/>
                <w:spacing w:val="1"/>
                <w:sz w:val="24"/>
                <w:szCs w:val="24"/>
              </w:rPr>
              <w:t>o</w:t>
            </w:r>
            <w:r w:rsidRPr="00B62B4B">
              <w:rPr>
                <w:rFonts w:cs="Calibri"/>
                <w:spacing w:val="-3"/>
                <w:sz w:val="24"/>
                <w:szCs w:val="24"/>
              </w:rPr>
              <w:t>n</w:t>
            </w:r>
            <w:r w:rsidRPr="00B62B4B">
              <w:rPr>
                <w:rFonts w:cs="Calibri"/>
                <w:spacing w:val="-1"/>
                <w:sz w:val="24"/>
                <w:szCs w:val="24"/>
              </w:rPr>
              <w:t>du</w:t>
            </w:r>
            <w:r w:rsidRPr="00B62B4B">
              <w:rPr>
                <w:rFonts w:cs="Calibri"/>
                <w:sz w:val="24"/>
                <w:szCs w:val="24"/>
              </w:rPr>
              <w:t>ct</w:t>
            </w:r>
            <w:r w:rsidRPr="00B62B4B">
              <w:rPr>
                <w:rFonts w:cs="Calibri"/>
                <w:spacing w:val="1"/>
                <w:sz w:val="24"/>
                <w:szCs w:val="24"/>
              </w:rPr>
              <w:t xml:space="preserve"> m</w:t>
            </w:r>
            <w:r w:rsidRPr="00B62B4B">
              <w:rPr>
                <w:rFonts w:cs="Calibri"/>
                <w:sz w:val="24"/>
                <w:szCs w:val="24"/>
              </w:rPr>
              <w:t>a</w:t>
            </w:r>
            <w:r w:rsidRPr="00B62B4B">
              <w:rPr>
                <w:rFonts w:cs="Calibri"/>
                <w:spacing w:val="-3"/>
                <w:sz w:val="24"/>
                <w:szCs w:val="24"/>
              </w:rPr>
              <w:t>d</w:t>
            </w:r>
            <w:r w:rsidRPr="00B62B4B">
              <w:rPr>
                <w:rFonts w:cs="Calibri"/>
                <w:sz w:val="24"/>
                <w:szCs w:val="24"/>
              </w:rPr>
              <w:t>e</w:t>
            </w:r>
            <w:r w:rsidRPr="00B62B4B">
              <w:rPr>
                <w:rFonts w:cs="Calibri"/>
                <w:spacing w:val="1"/>
                <w:sz w:val="24"/>
                <w:szCs w:val="24"/>
              </w:rPr>
              <w:t xml:space="preserve"> </w:t>
            </w:r>
            <w:r w:rsidRPr="00B62B4B">
              <w:rPr>
                <w:rFonts w:cs="Calibri"/>
                <w:spacing w:val="-1"/>
                <w:sz w:val="24"/>
                <w:szCs w:val="24"/>
              </w:rPr>
              <w:t>b</w:t>
            </w:r>
            <w:r w:rsidRPr="00B62B4B">
              <w:rPr>
                <w:rFonts w:cs="Calibri"/>
                <w:sz w:val="24"/>
                <w:szCs w:val="24"/>
              </w:rPr>
              <w:t>y</w:t>
            </w:r>
            <w:r w:rsidRPr="00B62B4B">
              <w:rPr>
                <w:rFonts w:cs="Calibri"/>
                <w:spacing w:val="-1"/>
                <w:sz w:val="24"/>
                <w:szCs w:val="24"/>
              </w:rPr>
              <w:t xml:space="preserve"> m</w:t>
            </w:r>
            <w:r w:rsidRPr="00B62B4B">
              <w:rPr>
                <w:rFonts w:cs="Calibri"/>
                <w:sz w:val="24"/>
                <w:szCs w:val="24"/>
              </w:rPr>
              <w:t>e</w:t>
            </w:r>
            <w:r w:rsidRPr="00B62B4B">
              <w:rPr>
                <w:rFonts w:cs="Calibri"/>
                <w:spacing w:val="1"/>
                <w:sz w:val="24"/>
                <w:szCs w:val="24"/>
              </w:rPr>
              <w:t>m</w:t>
            </w:r>
            <w:r w:rsidRPr="00B62B4B">
              <w:rPr>
                <w:rFonts w:cs="Calibri"/>
                <w:spacing w:val="-3"/>
                <w:sz w:val="24"/>
                <w:szCs w:val="24"/>
              </w:rPr>
              <w:t>b</w:t>
            </w:r>
            <w:r w:rsidRPr="00B62B4B">
              <w:rPr>
                <w:rFonts w:cs="Calibri"/>
                <w:sz w:val="24"/>
                <w:szCs w:val="24"/>
              </w:rPr>
              <w:t>ers</w:t>
            </w:r>
            <w:r w:rsidRPr="00B62B4B">
              <w:rPr>
                <w:rFonts w:cs="Calibri"/>
                <w:spacing w:val="-1"/>
                <w:sz w:val="24"/>
                <w:szCs w:val="24"/>
              </w:rPr>
              <w:t xml:space="preserve"> </w:t>
            </w:r>
            <w:r w:rsidRPr="00B62B4B">
              <w:rPr>
                <w:rFonts w:cs="Calibri"/>
                <w:spacing w:val="1"/>
                <w:sz w:val="24"/>
                <w:szCs w:val="24"/>
              </w:rPr>
              <w:t>o</w:t>
            </w:r>
            <w:r w:rsidRPr="00B62B4B">
              <w:rPr>
                <w:rFonts w:cs="Calibri"/>
                <w:sz w:val="24"/>
                <w:szCs w:val="24"/>
              </w:rPr>
              <w:t>f</w:t>
            </w:r>
            <w:r w:rsidRPr="00B62B4B">
              <w:rPr>
                <w:rFonts w:cs="Calibri"/>
                <w:spacing w:val="-2"/>
                <w:sz w:val="24"/>
                <w:szCs w:val="24"/>
              </w:rPr>
              <w:t xml:space="preserve"> </w:t>
            </w:r>
            <w:r w:rsidRPr="00B62B4B">
              <w:rPr>
                <w:rFonts w:cs="Calibri"/>
                <w:sz w:val="24"/>
                <w:szCs w:val="24"/>
              </w:rPr>
              <w:t xml:space="preserve">staff or students. </w:t>
            </w:r>
          </w:p>
          <w:p w14:paraId="0E3837F1" w14:textId="77777777" w:rsidR="00453BDE" w:rsidRPr="00B62B4B" w:rsidRDefault="00453BDE" w:rsidP="00453BDE">
            <w:pPr>
              <w:pStyle w:val="MediumGrid1-Accent21"/>
              <w:numPr>
                <w:ilvl w:val="0"/>
                <w:numId w:val="16"/>
              </w:numPr>
              <w:autoSpaceDE w:val="0"/>
              <w:autoSpaceDN w:val="0"/>
              <w:adjustRightInd w:val="0"/>
              <w:spacing w:after="0" w:line="240" w:lineRule="auto"/>
              <w:ind w:right="827"/>
              <w:rPr>
                <w:rFonts w:cs="Calibri"/>
                <w:sz w:val="24"/>
                <w:szCs w:val="24"/>
              </w:rPr>
            </w:pPr>
            <w:r w:rsidRPr="00B62B4B">
              <w:rPr>
                <w:rFonts w:cs="Calibri"/>
                <w:sz w:val="24"/>
                <w:szCs w:val="24"/>
              </w:rPr>
              <w:t>The basis for reaching a conclusion that an individual is responsible for misconduct in research relies on a judgement that there was an intention to commit the misconduct and/or recklessness in the conduct of any aspect of a research project. Where allegations concern an intentional and/or reckless departure from accepted procedures in the conduct</w:t>
            </w:r>
          </w:p>
          <w:p w14:paraId="6D128B49" w14:textId="43FA4C09" w:rsidR="00453BDE" w:rsidRPr="00B62B4B" w:rsidRDefault="00453BDE" w:rsidP="00C25651">
            <w:pPr>
              <w:autoSpaceDE w:val="0"/>
              <w:autoSpaceDN w:val="0"/>
              <w:adjustRightInd w:val="0"/>
              <w:ind w:left="1069"/>
              <w:rPr>
                <w:rFonts w:ascii="Calibri" w:eastAsia="Calibri" w:hAnsi="Calibri" w:cs="Calibri"/>
              </w:rPr>
            </w:pPr>
            <w:r w:rsidRPr="00B62B4B">
              <w:rPr>
                <w:rFonts w:ascii="Calibri" w:eastAsia="Calibri" w:hAnsi="Calibri" w:cs="Calibri"/>
              </w:rPr>
              <w:t xml:space="preserve">of research that may not fall directly within the terms detailed above, a judgement should be made as to whether the matter should be investigated using the Procedure. (Procedure for the Investigation of Misconduct in Research, UKRIO, August 2008) </w:t>
            </w:r>
          </w:p>
          <w:p w14:paraId="7B764FCD" w14:textId="77777777" w:rsidR="00453BDE" w:rsidRPr="00B62B4B" w:rsidRDefault="00453BDE" w:rsidP="00453BDE">
            <w:pPr>
              <w:spacing w:line="20" w:lineRule="atLeast"/>
              <w:ind w:right="827"/>
              <w:rPr>
                <w:rFonts w:ascii="Calibri" w:eastAsia="Arial" w:hAnsi="Calibri" w:cs="Calibri"/>
                <w:b/>
                <w:bCs/>
              </w:rPr>
            </w:pPr>
            <w:r w:rsidRPr="00B62B4B">
              <w:rPr>
                <w:rFonts w:ascii="Calibri" w:eastAsia="Arial" w:hAnsi="Calibri" w:cs="Calibri"/>
              </w:rPr>
              <w:t>R</w:t>
            </w:r>
            <w:r w:rsidRPr="00B62B4B">
              <w:rPr>
                <w:rFonts w:ascii="Calibri" w:eastAsia="Arial" w:hAnsi="Calibri" w:cs="Calibri"/>
                <w:spacing w:val="1"/>
              </w:rPr>
              <w:t>e</w:t>
            </w:r>
            <w:r w:rsidRPr="00B62B4B">
              <w:rPr>
                <w:rFonts w:ascii="Calibri" w:eastAsia="Arial" w:hAnsi="Calibri" w:cs="Calibri"/>
              </w:rPr>
              <w:t>l</w:t>
            </w:r>
            <w:r w:rsidRPr="00B62B4B">
              <w:rPr>
                <w:rFonts w:ascii="Calibri" w:eastAsia="Arial" w:hAnsi="Calibri" w:cs="Calibri"/>
                <w:spacing w:val="1"/>
              </w:rPr>
              <w:t>a</w:t>
            </w:r>
            <w:r w:rsidRPr="00B62B4B">
              <w:rPr>
                <w:rFonts w:ascii="Calibri" w:eastAsia="Arial" w:hAnsi="Calibri" w:cs="Calibri"/>
              </w:rPr>
              <w:t>t</w:t>
            </w:r>
            <w:r w:rsidRPr="00B62B4B">
              <w:rPr>
                <w:rFonts w:ascii="Calibri" w:eastAsia="Arial" w:hAnsi="Calibri" w:cs="Calibri"/>
                <w:spacing w:val="1"/>
              </w:rPr>
              <w:t>e</w:t>
            </w:r>
            <w:r w:rsidRPr="00B62B4B">
              <w:rPr>
                <w:rFonts w:ascii="Calibri" w:eastAsia="Arial" w:hAnsi="Calibri" w:cs="Calibri"/>
              </w:rPr>
              <w:t>d</w:t>
            </w:r>
            <w:r w:rsidRPr="00B62B4B">
              <w:rPr>
                <w:rFonts w:ascii="Calibri" w:eastAsia="Arial" w:hAnsi="Calibri" w:cs="Calibri"/>
                <w:spacing w:val="-1"/>
              </w:rPr>
              <w:t xml:space="preserve"> </w:t>
            </w:r>
            <w:r w:rsidRPr="00B62B4B">
              <w:rPr>
                <w:rFonts w:ascii="Calibri" w:eastAsia="Arial" w:hAnsi="Calibri" w:cs="Calibri"/>
              </w:rPr>
              <w:t>i</w:t>
            </w:r>
            <w:r w:rsidRPr="00B62B4B">
              <w:rPr>
                <w:rFonts w:ascii="Calibri" w:eastAsia="Arial" w:hAnsi="Calibri" w:cs="Calibri"/>
                <w:spacing w:val="-1"/>
              </w:rPr>
              <w:t>n</w:t>
            </w:r>
            <w:r w:rsidRPr="00B62B4B">
              <w:rPr>
                <w:rFonts w:ascii="Calibri" w:eastAsia="Arial" w:hAnsi="Calibri" w:cs="Calibri"/>
                <w:spacing w:val="3"/>
              </w:rPr>
              <w:t>f</w:t>
            </w:r>
            <w:r w:rsidRPr="00B62B4B">
              <w:rPr>
                <w:rFonts w:ascii="Calibri" w:eastAsia="Arial" w:hAnsi="Calibri" w:cs="Calibri"/>
                <w:spacing w:val="1"/>
              </w:rPr>
              <w:t>o</w:t>
            </w:r>
            <w:r w:rsidRPr="00B62B4B">
              <w:rPr>
                <w:rFonts w:ascii="Calibri" w:eastAsia="Arial" w:hAnsi="Calibri" w:cs="Calibri"/>
                <w:spacing w:val="-3"/>
              </w:rPr>
              <w:t>r</w:t>
            </w:r>
            <w:r w:rsidRPr="00B62B4B">
              <w:rPr>
                <w:rFonts w:ascii="Calibri" w:eastAsia="Arial" w:hAnsi="Calibri" w:cs="Calibri"/>
                <w:spacing w:val="2"/>
              </w:rPr>
              <w:t>m</w:t>
            </w:r>
            <w:r w:rsidRPr="00B62B4B">
              <w:rPr>
                <w:rFonts w:ascii="Calibri" w:eastAsia="Arial" w:hAnsi="Calibri" w:cs="Calibri"/>
                <w:spacing w:val="1"/>
              </w:rPr>
              <w:t>a</w:t>
            </w:r>
            <w:r w:rsidRPr="00B62B4B">
              <w:rPr>
                <w:rFonts w:ascii="Calibri" w:eastAsia="Arial" w:hAnsi="Calibri" w:cs="Calibri"/>
              </w:rPr>
              <w:t>ti</w:t>
            </w:r>
            <w:r w:rsidRPr="00B62B4B">
              <w:rPr>
                <w:rFonts w:ascii="Calibri" w:eastAsia="Arial" w:hAnsi="Calibri" w:cs="Calibri"/>
                <w:spacing w:val="-1"/>
              </w:rPr>
              <w:t>o</w:t>
            </w:r>
            <w:r w:rsidRPr="00B62B4B">
              <w:rPr>
                <w:rFonts w:ascii="Calibri" w:eastAsia="Arial" w:hAnsi="Calibri" w:cs="Calibri"/>
              </w:rPr>
              <w:t>n</w:t>
            </w:r>
            <w:r w:rsidRPr="00B62B4B">
              <w:rPr>
                <w:rFonts w:ascii="Calibri" w:eastAsia="Arial" w:hAnsi="Calibri" w:cs="Calibri"/>
                <w:spacing w:val="1"/>
              </w:rPr>
              <w:t xml:space="preserve"> </w:t>
            </w:r>
            <w:r w:rsidRPr="00B62B4B">
              <w:rPr>
                <w:rFonts w:ascii="Calibri" w:eastAsia="Arial" w:hAnsi="Calibri" w:cs="Calibri"/>
              </w:rPr>
              <w:t>c</w:t>
            </w:r>
            <w:r w:rsidRPr="00B62B4B">
              <w:rPr>
                <w:rFonts w:ascii="Calibri" w:eastAsia="Arial" w:hAnsi="Calibri" w:cs="Calibri"/>
                <w:spacing w:val="-1"/>
              </w:rPr>
              <w:t>a</w:t>
            </w:r>
            <w:r w:rsidRPr="00B62B4B">
              <w:rPr>
                <w:rFonts w:ascii="Calibri" w:eastAsia="Arial" w:hAnsi="Calibri" w:cs="Calibri"/>
              </w:rPr>
              <w:t>n</w:t>
            </w:r>
            <w:r w:rsidRPr="00B62B4B">
              <w:rPr>
                <w:rFonts w:ascii="Calibri" w:eastAsia="Arial" w:hAnsi="Calibri" w:cs="Calibri"/>
                <w:spacing w:val="1"/>
              </w:rPr>
              <w:t xml:space="preserve"> b</w:t>
            </w:r>
            <w:r w:rsidRPr="00B62B4B">
              <w:rPr>
                <w:rFonts w:ascii="Calibri" w:eastAsia="Arial" w:hAnsi="Calibri" w:cs="Calibri"/>
              </w:rPr>
              <w:t>e</w:t>
            </w:r>
            <w:r w:rsidRPr="00B62B4B">
              <w:rPr>
                <w:rFonts w:ascii="Calibri" w:eastAsia="Arial" w:hAnsi="Calibri" w:cs="Calibri"/>
                <w:spacing w:val="-3"/>
              </w:rPr>
              <w:t xml:space="preserve"> </w:t>
            </w:r>
            <w:r w:rsidRPr="00B62B4B">
              <w:rPr>
                <w:rFonts w:ascii="Calibri" w:eastAsia="Arial" w:hAnsi="Calibri" w:cs="Calibri"/>
                <w:spacing w:val="3"/>
              </w:rPr>
              <w:t>f</w:t>
            </w:r>
            <w:r w:rsidRPr="00B62B4B">
              <w:rPr>
                <w:rFonts w:ascii="Calibri" w:eastAsia="Arial" w:hAnsi="Calibri" w:cs="Calibri"/>
                <w:spacing w:val="-1"/>
              </w:rPr>
              <w:t>o</w:t>
            </w:r>
            <w:r w:rsidRPr="00B62B4B">
              <w:rPr>
                <w:rFonts w:ascii="Calibri" w:eastAsia="Arial" w:hAnsi="Calibri" w:cs="Calibri"/>
                <w:spacing w:val="1"/>
              </w:rPr>
              <w:t>un</w:t>
            </w:r>
            <w:r w:rsidRPr="00B62B4B">
              <w:rPr>
                <w:rFonts w:ascii="Calibri" w:eastAsia="Arial" w:hAnsi="Calibri" w:cs="Calibri"/>
              </w:rPr>
              <w:t>d</w:t>
            </w:r>
            <w:r w:rsidRPr="00B62B4B">
              <w:rPr>
                <w:rFonts w:ascii="Calibri" w:eastAsia="Arial" w:hAnsi="Calibri" w:cs="Calibri"/>
                <w:spacing w:val="-1"/>
              </w:rPr>
              <w:t xml:space="preserve"> </w:t>
            </w:r>
            <w:r w:rsidRPr="00B62B4B">
              <w:rPr>
                <w:rFonts w:ascii="Calibri" w:eastAsia="Arial" w:hAnsi="Calibri" w:cs="Calibri"/>
              </w:rPr>
              <w:t>in</w:t>
            </w:r>
            <w:r w:rsidRPr="00B62B4B">
              <w:rPr>
                <w:rFonts w:ascii="Calibri" w:eastAsia="Arial" w:hAnsi="Calibri" w:cs="Calibri"/>
                <w:spacing w:val="1"/>
              </w:rPr>
              <w:t xml:space="preserve"> </w:t>
            </w:r>
            <w:r w:rsidRPr="00B62B4B">
              <w:rPr>
                <w:rFonts w:ascii="Calibri" w:eastAsia="Arial" w:hAnsi="Calibri" w:cs="Calibri"/>
              </w:rPr>
              <w:t>t</w:t>
            </w:r>
            <w:r w:rsidRPr="00B62B4B">
              <w:rPr>
                <w:rFonts w:ascii="Calibri" w:eastAsia="Arial" w:hAnsi="Calibri" w:cs="Calibri"/>
                <w:spacing w:val="-1"/>
              </w:rPr>
              <w:t>h</w:t>
            </w:r>
            <w:r w:rsidRPr="00B62B4B">
              <w:rPr>
                <w:rFonts w:ascii="Calibri" w:eastAsia="Arial" w:hAnsi="Calibri" w:cs="Calibri"/>
              </w:rPr>
              <w:t xml:space="preserve">e </w:t>
            </w:r>
            <w:hyperlink r:id="rId16" w:history="1">
              <w:r w:rsidRPr="00B62B4B">
                <w:rPr>
                  <w:rStyle w:val="Hyperlink"/>
                  <w:rFonts w:ascii="Calibri" w:eastAsia="Arial" w:hAnsi="Calibri" w:cs="Calibri"/>
                  <w:color w:val="auto"/>
                </w:rPr>
                <w:t>Public Interest Disclosure Policy</w:t>
              </w:r>
            </w:hyperlink>
            <w:r w:rsidRPr="00B62B4B">
              <w:rPr>
                <w:rFonts w:ascii="Calibri" w:eastAsia="Arial" w:hAnsi="Calibri" w:cs="Calibri"/>
              </w:rPr>
              <w:t xml:space="preserve"> </w:t>
            </w:r>
            <w:hyperlink r:id="rId17">
              <w:r w:rsidRPr="00B62B4B">
                <w:rPr>
                  <w:rFonts w:ascii="Calibri" w:eastAsia="Arial" w:hAnsi="Calibri" w:cs="Calibri"/>
                  <w:spacing w:val="-4"/>
                </w:rPr>
                <w:t xml:space="preserve"> </w:t>
              </w:r>
              <w:r w:rsidRPr="00B62B4B">
                <w:rPr>
                  <w:rFonts w:ascii="Calibri" w:eastAsia="Arial" w:hAnsi="Calibri" w:cs="Calibri"/>
                  <w:spacing w:val="-6"/>
                </w:rPr>
                <w:t>(</w:t>
              </w:r>
              <w:r w:rsidRPr="00B62B4B">
                <w:rPr>
                  <w:rFonts w:ascii="Calibri" w:eastAsia="Arial" w:hAnsi="Calibri" w:cs="Calibri"/>
                  <w:spacing w:val="9"/>
                </w:rPr>
                <w:t>W</w:t>
              </w:r>
              <w:r w:rsidRPr="00B62B4B">
                <w:rPr>
                  <w:rFonts w:ascii="Calibri" w:eastAsia="Arial" w:hAnsi="Calibri" w:cs="Calibri"/>
                  <w:spacing w:val="1"/>
                </w:rPr>
                <w:t>h</w:t>
              </w:r>
              <w:r w:rsidRPr="00B62B4B">
                <w:rPr>
                  <w:rFonts w:ascii="Calibri" w:eastAsia="Arial" w:hAnsi="Calibri" w:cs="Calibri"/>
                </w:rPr>
                <w:t>i</w:t>
              </w:r>
              <w:r w:rsidRPr="00B62B4B">
                <w:rPr>
                  <w:rFonts w:ascii="Calibri" w:eastAsia="Arial" w:hAnsi="Calibri" w:cs="Calibri"/>
                  <w:spacing w:val="-2"/>
                </w:rPr>
                <w:t>s</w:t>
              </w:r>
              <w:r w:rsidRPr="00B62B4B">
                <w:rPr>
                  <w:rFonts w:ascii="Calibri" w:eastAsia="Arial" w:hAnsi="Calibri" w:cs="Calibri"/>
                </w:rPr>
                <w:t>tl</w:t>
              </w:r>
              <w:r w:rsidRPr="00B62B4B">
                <w:rPr>
                  <w:rFonts w:ascii="Calibri" w:eastAsia="Arial" w:hAnsi="Calibri" w:cs="Calibri"/>
                  <w:spacing w:val="1"/>
                </w:rPr>
                <w:t>eb</w:t>
              </w:r>
              <w:r w:rsidRPr="00B62B4B">
                <w:rPr>
                  <w:rFonts w:ascii="Calibri" w:eastAsia="Arial" w:hAnsi="Calibri" w:cs="Calibri"/>
                </w:rPr>
                <w:t>l</w:t>
              </w:r>
              <w:r w:rsidRPr="00B62B4B">
                <w:rPr>
                  <w:rFonts w:ascii="Calibri" w:eastAsia="Arial" w:hAnsi="Calibri" w:cs="Calibri"/>
                  <w:spacing w:val="1"/>
                </w:rPr>
                <w:t>o</w:t>
              </w:r>
              <w:r w:rsidRPr="00B62B4B">
                <w:rPr>
                  <w:rFonts w:ascii="Calibri" w:eastAsia="Arial" w:hAnsi="Calibri" w:cs="Calibri"/>
                  <w:spacing w:val="-3"/>
                </w:rPr>
                <w:t>w</w:t>
              </w:r>
              <w:r w:rsidRPr="00B62B4B">
                <w:rPr>
                  <w:rFonts w:ascii="Calibri" w:eastAsia="Arial" w:hAnsi="Calibri" w:cs="Calibri"/>
                </w:rPr>
                <w:t>i</w:t>
              </w:r>
              <w:r w:rsidRPr="00B62B4B">
                <w:rPr>
                  <w:rFonts w:ascii="Calibri" w:eastAsia="Arial" w:hAnsi="Calibri" w:cs="Calibri"/>
                  <w:spacing w:val="1"/>
                </w:rPr>
                <w:t>n</w:t>
              </w:r>
              <w:r w:rsidRPr="00B62B4B">
                <w:rPr>
                  <w:rFonts w:ascii="Calibri" w:eastAsia="Arial" w:hAnsi="Calibri" w:cs="Calibri"/>
                  <w:spacing w:val="-1"/>
                </w:rPr>
                <w:t>g)</w:t>
              </w:r>
            </w:hyperlink>
            <w:r w:rsidRPr="00B62B4B">
              <w:rPr>
                <w:rFonts w:ascii="Calibri" w:eastAsia="Arial" w:hAnsi="Calibri" w:cs="Calibri"/>
              </w:rPr>
              <w:t xml:space="preserve">. </w:t>
            </w:r>
          </w:p>
          <w:p w14:paraId="2D2B84A7" w14:textId="77777777" w:rsidR="00453BDE" w:rsidRPr="00B62B4B" w:rsidRDefault="00453BDE" w:rsidP="00453BDE">
            <w:pPr>
              <w:spacing w:line="20" w:lineRule="atLeast"/>
              <w:ind w:right="827"/>
              <w:rPr>
                <w:rFonts w:ascii="Calibri" w:eastAsia="Arial" w:hAnsi="Calibri" w:cs="Calibri"/>
                <w:b/>
                <w:bCs/>
              </w:rPr>
            </w:pPr>
          </w:p>
          <w:p w14:paraId="28854AA3" w14:textId="1EF03BA4" w:rsidR="00453BDE" w:rsidRPr="00C25651" w:rsidRDefault="00453BDE" w:rsidP="00C25651">
            <w:pPr>
              <w:spacing w:line="20" w:lineRule="atLeast"/>
              <w:ind w:right="827"/>
              <w:rPr>
                <w:rFonts w:ascii="Calibri" w:eastAsia="Arial" w:hAnsi="Calibri" w:cs="Calibri"/>
                <w:b/>
                <w:bCs/>
              </w:rPr>
            </w:pPr>
            <w:r w:rsidRPr="00B62B4B">
              <w:rPr>
                <w:rFonts w:ascii="Calibri" w:eastAsia="Arial" w:hAnsi="Calibri" w:cs="Calibri"/>
                <w:b/>
                <w:bCs/>
              </w:rPr>
              <w:t>Who to contact with concerns about formal allegations of and suspected misconduct</w:t>
            </w:r>
          </w:p>
          <w:p w14:paraId="1C8D10C8" w14:textId="407F6DE0" w:rsidR="00453BDE" w:rsidRPr="00B62B4B" w:rsidRDefault="00453BDE" w:rsidP="59B39C2F">
            <w:pPr>
              <w:spacing w:line="20" w:lineRule="atLeast"/>
              <w:ind w:right="827"/>
              <w:rPr>
                <w:rFonts w:cs="Calibri Light"/>
              </w:rPr>
            </w:pPr>
            <w:r w:rsidRPr="59B39C2F">
              <w:rPr>
                <w:rFonts w:ascii="Calibri" w:eastAsia="Arial" w:hAnsi="Calibri" w:cs="Calibri"/>
              </w:rPr>
              <w:t>Concerns about research misconduct, including formal allegations of and suspected misconduct, should be raised with the University Secretary, as an independent contact. Anyone external to the University wishing to report suspected research misconduct should also contact the University Secretary.</w:t>
            </w:r>
          </w:p>
          <w:p w14:paraId="7F336778" w14:textId="5F2D5187" w:rsidR="00C141B2" w:rsidRPr="0022044B" w:rsidRDefault="00C141B2" w:rsidP="00C141B2">
            <w:pPr>
              <w:pStyle w:val="ListBullet"/>
              <w:numPr>
                <w:ilvl w:val="0"/>
                <w:numId w:val="0"/>
              </w:numPr>
              <w:spacing w:after="360"/>
            </w:pPr>
          </w:p>
        </w:tc>
      </w:tr>
    </w:tbl>
    <w:p w14:paraId="0430A307" w14:textId="77777777" w:rsidR="00D37628" w:rsidRPr="0022044B" w:rsidRDefault="00D37628" w:rsidP="009D7816">
      <w:pPr>
        <w:pStyle w:val="BodyText"/>
        <w:spacing w:after="360"/>
      </w:pPr>
    </w:p>
    <w:p w14:paraId="58EAFF8F" w14:textId="77777777" w:rsidR="00D37628" w:rsidRPr="0022044B" w:rsidRDefault="00D37628">
      <w:pPr>
        <w:spacing w:after="160" w:line="259" w:lineRule="auto"/>
      </w:pPr>
      <w:r w:rsidRPr="0022044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1598"/>
        <w:gridCol w:w="1650"/>
        <w:gridCol w:w="1509"/>
        <w:gridCol w:w="1509"/>
      </w:tblGrid>
      <w:tr w:rsidR="0022044B" w:rsidRPr="0022044B" w14:paraId="104AE4D9" w14:textId="77777777" w:rsidTr="64DC0E65">
        <w:tc>
          <w:tcPr>
            <w:tcW w:w="8268" w:type="dxa"/>
            <w:gridSpan w:val="5"/>
          </w:tcPr>
          <w:p w14:paraId="70DAADCF" w14:textId="113A3CAE" w:rsidR="00F617DE" w:rsidRPr="0037574C" w:rsidRDefault="00F617DE" w:rsidP="0000A5AC">
            <w:pPr>
              <w:pStyle w:val="BodyText"/>
              <w:spacing w:after="360"/>
              <w:rPr>
                <w:rFonts w:ascii="Calibri" w:hAnsi="Calibri"/>
                <w:b/>
                <w:bCs/>
              </w:rPr>
            </w:pPr>
            <w:r w:rsidRPr="64DC0E65">
              <w:rPr>
                <w:rStyle w:val="HighlightBold"/>
              </w:rPr>
              <w:lastRenderedPageBreak/>
              <w:t>3B</w:t>
            </w:r>
            <w:r w:rsidR="008D07FE" w:rsidRPr="64DC0E65">
              <w:rPr>
                <w:rStyle w:val="HighlightBold"/>
              </w:rPr>
              <w:t>.</w:t>
            </w:r>
            <w:r w:rsidRPr="64DC0E65">
              <w:rPr>
                <w:rStyle w:val="HighlightBold"/>
              </w:rPr>
              <w:t xml:space="preserve"> Information on investigations of research misconduct that have been undertaken</w:t>
            </w:r>
          </w:p>
        </w:tc>
      </w:tr>
      <w:tr w:rsidR="0022044B" w:rsidRPr="0022044B" w14:paraId="523266F1" w14:textId="77777777" w:rsidTr="64DC0E65">
        <w:tc>
          <w:tcPr>
            <w:tcW w:w="2002" w:type="dxa"/>
            <w:vMerge w:val="restart"/>
            <w:vAlign w:val="center"/>
          </w:tcPr>
          <w:p w14:paraId="243A1C0B" w14:textId="77777777" w:rsidR="00F617DE" w:rsidRPr="0022044B" w:rsidRDefault="00F617DE" w:rsidP="000848B5">
            <w:pPr>
              <w:pStyle w:val="BodyText"/>
              <w:spacing w:after="0" w:line="240" w:lineRule="auto"/>
              <w:rPr>
                <w:rStyle w:val="HighlightBold"/>
              </w:rPr>
            </w:pPr>
            <w:r w:rsidRPr="0022044B">
              <w:rPr>
                <w:rStyle w:val="HighlightBold"/>
              </w:rPr>
              <w:t>Type of allegation</w:t>
            </w:r>
          </w:p>
        </w:tc>
        <w:tc>
          <w:tcPr>
            <w:tcW w:w="6266" w:type="dxa"/>
            <w:gridSpan w:val="4"/>
            <w:vAlign w:val="center"/>
          </w:tcPr>
          <w:p w14:paraId="6452A936" w14:textId="77777777" w:rsidR="00F617DE" w:rsidRPr="0022044B" w:rsidRDefault="00F617DE" w:rsidP="000848B5">
            <w:pPr>
              <w:pStyle w:val="BodyText"/>
              <w:spacing w:after="0" w:line="240" w:lineRule="auto"/>
              <w:jc w:val="center"/>
              <w:rPr>
                <w:rStyle w:val="HighlightBold"/>
              </w:rPr>
            </w:pPr>
            <w:r w:rsidRPr="0022044B">
              <w:rPr>
                <w:rStyle w:val="HighlightBold"/>
              </w:rPr>
              <w:t xml:space="preserve">Number of allegations </w:t>
            </w:r>
          </w:p>
        </w:tc>
      </w:tr>
      <w:tr w:rsidR="0022044B" w:rsidRPr="0022044B" w14:paraId="08E6FBDC" w14:textId="77777777" w:rsidTr="64DC0E65">
        <w:tc>
          <w:tcPr>
            <w:tcW w:w="2002" w:type="dxa"/>
            <w:vMerge/>
            <w:vAlign w:val="center"/>
          </w:tcPr>
          <w:p w14:paraId="72A3FBB9" w14:textId="77777777" w:rsidR="00F617DE" w:rsidRPr="0022044B" w:rsidRDefault="00F617DE" w:rsidP="000848B5">
            <w:pPr>
              <w:pStyle w:val="BodyText"/>
              <w:spacing w:after="0" w:line="240" w:lineRule="auto"/>
              <w:rPr>
                <w:rStyle w:val="HighlightBold"/>
              </w:rPr>
            </w:pPr>
          </w:p>
        </w:tc>
        <w:tc>
          <w:tcPr>
            <w:tcW w:w="1598" w:type="dxa"/>
            <w:vAlign w:val="center"/>
          </w:tcPr>
          <w:p w14:paraId="17FCCFB0" w14:textId="77777777" w:rsidR="00F617DE" w:rsidRPr="0022044B" w:rsidRDefault="00D37628" w:rsidP="000848B5">
            <w:pPr>
              <w:pStyle w:val="BodyText"/>
              <w:spacing w:after="0" w:line="240" w:lineRule="auto"/>
              <w:jc w:val="center"/>
              <w:rPr>
                <w:rStyle w:val="HighlightBold"/>
              </w:rPr>
            </w:pPr>
            <w:r w:rsidRPr="0022044B">
              <w:rPr>
                <w:rStyle w:val="HighlightBold"/>
              </w:rPr>
              <w:t>N</w:t>
            </w:r>
            <w:r w:rsidR="00292C74" w:rsidRPr="0022044B">
              <w:rPr>
                <w:rStyle w:val="HighlightBold"/>
              </w:rPr>
              <w:t xml:space="preserve">umber of allegations reported to the organisation </w:t>
            </w:r>
          </w:p>
        </w:tc>
        <w:tc>
          <w:tcPr>
            <w:tcW w:w="1650" w:type="dxa"/>
            <w:vAlign w:val="center"/>
          </w:tcPr>
          <w:p w14:paraId="58B84091" w14:textId="77777777" w:rsidR="00F617DE" w:rsidRPr="0022044B" w:rsidRDefault="00D37628" w:rsidP="000848B5">
            <w:pPr>
              <w:pStyle w:val="BodyText"/>
              <w:spacing w:after="0" w:line="240" w:lineRule="auto"/>
              <w:jc w:val="center"/>
              <w:rPr>
                <w:rStyle w:val="HighlightBold"/>
              </w:rPr>
            </w:pPr>
            <w:r w:rsidRPr="0022044B">
              <w:rPr>
                <w:rStyle w:val="HighlightBold"/>
              </w:rPr>
              <w:t>N</w:t>
            </w:r>
            <w:r w:rsidR="007D0F06" w:rsidRPr="0022044B">
              <w:rPr>
                <w:rStyle w:val="HighlightBold"/>
              </w:rPr>
              <w:t xml:space="preserve">umber </w:t>
            </w:r>
            <w:r w:rsidR="00B903B4" w:rsidRPr="0022044B">
              <w:rPr>
                <w:rStyle w:val="HighlightBold"/>
              </w:rPr>
              <w:t>of formal investigations</w:t>
            </w:r>
          </w:p>
        </w:tc>
        <w:tc>
          <w:tcPr>
            <w:tcW w:w="1509" w:type="dxa"/>
            <w:vAlign w:val="center"/>
          </w:tcPr>
          <w:p w14:paraId="2F91EC45" w14:textId="2B0DE486" w:rsidR="00F617DE" w:rsidRPr="0022044B" w:rsidRDefault="00D37628" w:rsidP="6D634C84">
            <w:pPr>
              <w:pStyle w:val="BodyText"/>
              <w:spacing w:after="0" w:line="240" w:lineRule="auto"/>
              <w:jc w:val="center"/>
              <w:rPr>
                <w:rStyle w:val="HighlightBold"/>
                <w:highlight w:val="yellow"/>
              </w:rPr>
            </w:pPr>
            <w:r w:rsidRPr="00BC0B43">
              <w:rPr>
                <w:rStyle w:val="HighlightBold"/>
              </w:rPr>
              <w:t>N</w:t>
            </w:r>
            <w:r w:rsidR="00B903B4" w:rsidRPr="00BC0B43">
              <w:rPr>
                <w:rStyle w:val="HighlightBold"/>
              </w:rPr>
              <w:t xml:space="preserve">umber </w:t>
            </w:r>
            <w:r w:rsidR="00F617DE" w:rsidRPr="00BC0B43">
              <w:rPr>
                <w:rStyle w:val="HighlightBold"/>
              </w:rPr>
              <w:t>upheld in part</w:t>
            </w:r>
            <w:r w:rsidR="00791871" w:rsidRPr="00BC0B43">
              <w:rPr>
                <w:rStyle w:val="HighlightBold"/>
              </w:rPr>
              <w:t xml:space="preserve"> </w:t>
            </w:r>
            <w:r w:rsidR="00F617DE" w:rsidRPr="00BC0B43">
              <w:rPr>
                <w:rStyle w:val="HighlightBold"/>
              </w:rPr>
              <w:t xml:space="preserve">after </w:t>
            </w:r>
            <w:r w:rsidR="00791871" w:rsidRPr="00BC0B43">
              <w:rPr>
                <w:rStyle w:val="HighlightBold"/>
              </w:rPr>
              <w:t xml:space="preserve">formal </w:t>
            </w:r>
            <w:r w:rsidR="00F617DE" w:rsidRPr="00BC0B43">
              <w:rPr>
                <w:rStyle w:val="HighlightBold"/>
              </w:rPr>
              <w:t>investigation</w:t>
            </w:r>
            <w:r w:rsidR="20B8E92C" w:rsidRPr="00BC0B43">
              <w:rPr>
                <w:rStyle w:val="HighlightBold"/>
              </w:rPr>
              <w:t xml:space="preserve"> </w:t>
            </w:r>
          </w:p>
        </w:tc>
        <w:tc>
          <w:tcPr>
            <w:tcW w:w="1509" w:type="dxa"/>
            <w:vAlign w:val="center"/>
          </w:tcPr>
          <w:p w14:paraId="0C21D4A2" w14:textId="77777777" w:rsidR="00F617DE" w:rsidRPr="0022044B" w:rsidRDefault="00D37628" w:rsidP="6D634C84">
            <w:pPr>
              <w:pStyle w:val="BodyText"/>
              <w:spacing w:after="0" w:line="240" w:lineRule="auto"/>
              <w:jc w:val="center"/>
              <w:rPr>
                <w:rStyle w:val="HighlightBold"/>
                <w:highlight w:val="yellow"/>
              </w:rPr>
            </w:pPr>
            <w:r w:rsidRPr="00BC0B43">
              <w:rPr>
                <w:rStyle w:val="HighlightBold"/>
              </w:rPr>
              <w:t>N</w:t>
            </w:r>
            <w:r w:rsidR="00B903B4" w:rsidRPr="00BC0B43">
              <w:rPr>
                <w:rStyle w:val="HighlightBold"/>
              </w:rPr>
              <w:t xml:space="preserve">umber </w:t>
            </w:r>
            <w:r w:rsidR="00844507" w:rsidRPr="00BC0B43">
              <w:rPr>
                <w:rStyle w:val="HighlightBold"/>
              </w:rPr>
              <w:t>upheld in full after formal investigation</w:t>
            </w:r>
          </w:p>
        </w:tc>
      </w:tr>
      <w:tr w:rsidR="0022044B" w:rsidRPr="0022044B" w14:paraId="6CFD5959" w14:textId="77777777" w:rsidTr="64DC0E65">
        <w:tc>
          <w:tcPr>
            <w:tcW w:w="2002" w:type="dxa"/>
          </w:tcPr>
          <w:p w14:paraId="2058D275" w14:textId="77777777" w:rsidR="00CF11AA" w:rsidRPr="0022044B" w:rsidRDefault="00CF11AA" w:rsidP="000848B5">
            <w:pPr>
              <w:pStyle w:val="BodyText"/>
              <w:spacing w:after="0" w:line="240" w:lineRule="auto"/>
              <w:rPr>
                <w:rFonts w:cs="Calibri Light"/>
              </w:rPr>
            </w:pPr>
            <w:r w:rsidRPr="0022044B">
              <w:rPr>
                <w:rFonts w:cs="Calibri Light"/>
                <w:bCs/>
              </w:rPr>
              <w:t>Fabrication</w:t>
            </w:r>
          </w:p>
        </w:tc>
        <w:tc>
          <w:tcPr>
            <w:tcW w:w="1598" w:type="dxa"/>
            <w:vAlign w:val="center"/>
          </w:tcPr>
          <w:p w14:paraId="0A8E9A70" w14:textId="0EFD664B" w:rsidR="00CF11AA" w:rsidRPr="0022044B" w:rsidRDefault="2F117B82" w:rsidP="67543DB4">
            <w:pPr>
              <w:pStyle w:val="BodyText"/>
              <w:spacing w:after="0" w:line="240" w:lineRule="auto"/>
              <w:jc w:val="center"/>
              <w:rPr>
                <w:rFonts w:cs="Calibri Light"/>
                <w:i/>
                <w:iCs/>
              </w:rPr>
            </w:pPr>
            <w:r w:rsidRPr="0022044B">
              <w:rPr>
                <w:rFonts w:cs="Calibri Light"/>
                <w:i/>
                <w:iCs/>
              </w:rPr>
              <w:t>0</w:t>
            </w:r>
          </w:p>
        </w:tc>
        <w:tc>
          <w:tcPr>
            <w:tcW w:w="1650" w:type="dxa"/>
          </w:tcPr>
          <w:p w14:paraId="1BC77C8D" w14:textId="797CA3B7" w:rsidR="00CF11AA" w:rsidRPr="0022044B" w:rsidRDefault="2F117B82" w:rsidP="67543DB4">
            <w:pPr>
              <w:pStyle w:val="BodyText"/>
              <w:spacing w:after="0" w:line="240" w:lineRule="auto"/>
              <w:jc w:val="center"/>
              <w:rPr>
                <w:rFonts w:cs="Calibri Light"/>
                <w:i/>
                <w:iCs/>
              </w:rPr>
            </w:pPr>
            <w:r w:rsidRPr="0022044B">
              <w:rPr>
                <w:rFonts w:cs="Calibri Light"/>
                <w:i/>
                <w:iCs/>
              </w:rPr>
              <w:t>0</w:t>
            </w:r>
          </w:p>
        </w:tc>
        <w:tc>
          <w:tcPr>
            <w:tcW w:w="1509" w:type="dxa"/>
          </w:tcPr>
          <w:p w14:paraId="4F01FA19" w14:textId="2FB9152B" w:rsidR="00CF11AA" w:rsidRPr="0022044B" w:rsidRDefault="2F117B82" w:rsidP="67543DB4">
            <w:pPr>
              <w:pStyle w:val="BodyText"/>
              <w:spacing w:after="0" w:line="240" w:lineRule="auto"/>
              <w:jc w:val="center"/>
              <w:rPr>
                <w:rFonts w:cs="Calibri Light"/>
                <w:i/>
                <w:iCs/>
              </w:rPr>
            </w:pPr>
            <w:r w:rsidRPr="0022044B">
              <w:rPr>
                <w:rFonts w:cs="Calibri Light"/>
                <w:i/>
                <w:iCs/>
              </w:rPr>
              <w:t>0</w:t>
            </w:r>
          </w:p>
        </w:tc>
        <w:tc>
          <w:tcPr>
            <w:tcW w:w="1509" w:type="dxa"/>
          </w:tcPr>
          <w:p w14:paraId="19E478DC" w14:textId="6A94388A" w:rsidR="00CF11AA" w:rsidRPr="0022044B" w:rsidRDefault="2F117B82" w:rsidP="67543DB4">
            <w:pPr>
              <w:pStyle w:val="BodyText"/>
              <w:spacing w:after="0" w:line="240" w:lineRule="auto"/>
              <w:jc w:val="center"/>
              <w:rPr>
                <w:rFonts w:cs="Calibri Light"/>
                <w:i/>
                <w:iCs/>
              </w:rPr>
            </w:pPr>
            <w:r w:rsidRPr="0022044B">
              <w:rPr>
                <w:rFonts w:cs="Calibri Light"/>
                <w:i/>
                <w:iCs/>
              </w:rPr>
              <w:t>0</w:t>
            </w:r>
          </w:p>
        </w:tc>
      </w:tr>
      <w:tr w:rsidR="0022044B" w:rsidRPr="0022044B" w14:paraId="48B321B4" w14:textId="77777777" w:rsidTr="64DC0E65">
        <w:tc>
          <w:tcPr>
            <w:tcW w:w="2002" w:type="dxa"/>
          </w:tcPr>
          <w:p w14:paraId="4E59ABD5" w14:textId="77777777" w:rsidR="00CF11AA" w:rsidRPr="0022044B" w:rsidRDefault="00CF11AA" w:rsidP="000848B5">
            <w:pPr>
              <w:pStyle w:val="BodyText"/>
              <w:spacing w:after="0" w:line="240" w:lineRule="auto"/>
              <w:rPr>
                <w:rFonts w:cs="Calibri Light"/>
              </w:rPr>
            </w:pPr>
            <w:r w:rsidRPr="0022044B">
              <w:rPr>
                <w:rFonts w:cs="Calibri Light"/>
                <w:bCs/>
              </w:rPr>
              <w:t>Falsification</w:t>
            </w:r>
          </w:p>
        </w:tc>
        <w:tc>
          <w:tcPr>
            <w:tcW w:w="1598" w:type="dxa"/>
          </w:tcPr>
          <w:p w14:paraId="6121F7FF" w14:textId="16D8C177" w:rsidR="00CF11AA" w:rsidRPr="0022044B" w:rsidRDefault="64980379" w:rsidP="67543DB4">
            <w:pPr>
              <w:pStyle w:val="BodyText"/>
              <w:spacing w:after="0" w:line="240" w:lineRule="auto"/>
              <w:jc w:val="center"/>
              <w:rPr>
                <w:rFonts w:cs="Calibri Light"/>
                <w:i/>
                <w:iCs/>
              </w:rPr>
            </w:pPr>
            <w:r w:rsidRPr="0022044B">
              <w:rPr>
                <w:rFonts w:cs="Calibri Light"/>
                <w:i/>
                <w:iCs/>
              </w:rPr>
              <w:t>0</w:t>
            </w:r>
          </w:p>
        </w:tc>
        <w:tc>
          <w:tcPr>
            <w:tcW w:w="1650" w:type="dxa"/>
          </w:tcPr>
          <w:p w14:paraId="6F33E7DF" w14:textId="7406FC6A" w:rsidR="00CF11AA" w:rsidRPr="0022044B" w:rsidRDefault="64980379" w:rsidP="67543DB4">
            <w:pPr>
              <w:pStyle w:val="BodyText"/>
              <w:spacing w:after="0" w:line="240" w:lineRule="auto"/>
              <w:jc w:val="center"/>
              <w:rPr>
                <w:rFonts w:cs="Calibri Light"/>
                <w:i/>
                <w:iCs/>
              </w:rPr>
            </w:pPr>
            <w:r w:rsidRPr="0022044B">
              <w:rPr>
                <w:rFonts w:cs="Calibri Light"/>
                <w:i/>
                <w:iCs/>
              </w:rPr>
              <w:t>0</w:t>
            </w:r>
          </w:p>
        </w:tc>
        <w:tc>
          <w:tcPr>
            <w:tcW w:w="1509" w:type="dxa"/>
          </w:tcPr>
          <w:p w14:paraId="355347FB" w14:textId="271C36B9" w:rsidR="00CF11AA" w:rsidRPr="0022044B" w:rsidRDefault="64980379" w:rsidP="67543DB4">
            <w:pPr>
              <w:pStyle w:val="BodyText"/>
              <w:spacing w:after="0" w:line="240" w:lineRule="auto"/>
              <w:jc w:val="center"/>
              <w:rPr>
                <w:rFonts w:cs="Calibri Light"/>
                <w:i/>
                <w:iCs/>
              </w:rPr>
            </w:pPr>
            <w:r w:rsidRPr="0022044B">
              <w:rPr>
                <w:rFonts w:cs="Calibri Light"/>
                <w:i/>
                <w:iCs/>
              </w:rPr>
              <w:t>0</w:t>
            </w:r>
          </w:p>
        </w:tc>
        <w:tc>
          <w:tcPr>
            <w:tcW w:w="1509" w:type="dxa"/>
          </w:tcPr>
          <w:p w14:paraId="56FD264C" w14:textId="68BD75E3" w:rsidR="00CF11AA" w:rsidRPr="0022044B" w:rsidRDefault="64980379" w:rsidP="67543DB4">
            <w:pPr>
              <w:pStyle w:val="BodyText"/>
              <w:spacing w:after="0" w:line="240" w:lineRule="auto"/>
              <w:jc w:val="center"/>
              <w:rPr>
                <w:rFonts w:cs="Calibri Light"/>
                <w:i/>
                <w:iCs/>
              </w:rPr>
            </w:pPr>
            <w:r w:rsidRPr="0022044B">
              <w:rPr>
                <w:rFonts w:cs="Calibri Light"/>
                <w:i/>
                <w:iCs/>
              </w:rPr>
              <w:t>0</w:t>
            </w:r>
          </w:p>
        </w:tc>
      </w:tr>
      <w:tr w:rsidR="0022044B" w:rsidRPr="0022044B" w14:paraId="206E845A" w14:textId="77777777" w:rsidTr="64DC0E65">
        <w:tc>
          <w:tcPr>
            <w:tcW w:w="2002" w:type="dxa"/>
          </w:tcPr>
          <w:p w14:paraId="1B20C60B" w14:textId="77777777" w:rsidR="00CF11AA" w:rsidRPr="0022044B" w:rsidRDefault="00CF11AA" w:rsidP="000848B5">
            <w:pPr>
              <w:pStyle w:val="BodyText"/>
              <w:spacing w:after="0" w:line="240" w:lineRule="auto"/>
              <w:rPr>
                <w:rFonts w:cs="Calibri Light"/>
              </w:rPr>
            </w:pPr>
            <w:r w:rsidRPr="0022044B">
              <w:rPr>
                <w:rFonts w:cs="Calibri Light"/>
                <w:bCs/>
              </w:rPr>
              <w:t>Plagiarism</w:t>
            </w:r>
          </w:p>
        </w:tc>
        <w:tc>
          <w:tcPr>
            <w:tcW w:w="1598" w:type="dxa"/>
          </w:tcPr>
          <w:p w14:paraId="535A4AB1" w14:textId="13F00AFD" w:rsidR="00CF11AA" w:rsidRPr="0022044B" w:rsidRDefault="6B2DD031" w:rsidP="67543DB4">
            <w:pPr>
              <w:pStyle w:val="BodyText"/>
              <w:spacing w:after="0" w:line="240" w:lineRule="auto"/>
              <w:jc w:val="center"/>
              <w:rPr>
                <w:rFonts w:cs="Calibri Light"/>
                <w:i/>
                <w:iCs/>
              </w:rPr>
            </w:pPr>
            <w:r w:rsidRPr="0022044B">
              <w:rPr>
                <w:rFonts w:cs="Calibri Light"/>
                <w:i/>
                <w:iCs/>
              </w:rPr>
              <w:t>0</w:t>
            </w:r>
          </w:p>
        </w:tc>
        <w:tc>
          <w:tcPr>
            <w:tcW w:w="1650" w:type="dxa"/>
          </w:tcPr>
          <w:p w14:paraId="49F05911" w14:textId="5D795F9C" w:rsidR="00CF11AA" w:rsidRPr="0022044B" w:rsidRDefault="6B2DD031" w:rsidP="67543DB4">
            <w:pPr>
              <w:pStyle w:val="BodyText"/>
              <w:spacing w:after="0" w:line="240" w:lineRule="auto"/>
              <w:jc w:val="center"/>
              <w:rPr>
                <w:rFonts w:cs="Calibri Light"/>
                <w:i/>
                <w:iCs/>
              </w:rPr>
            </w:pPr>
            <w:r w:rsidRPr="0022044B">
              <w:rPr>
                <w:rFonts w:cs="Calibri Light"/>
                <w:i/>
                <w:iCs/>
              </w:rPr>
              <w:t>0</w:t>
            </w:r>
          </w:p>
        </w:tc>
        <w:tc>
          <w:tcPr>
            <w:tcW w:w="1509" w:type="dxa"/>
          </w:tcPr>
          <w:p w14:paraId="2495C92E" w14:textId="16BC2957" w:rsidR="00CF11AA" w:rsidRPr="0022044B" w:rsidRDefault="6B2DD031" w:rsidP="67543DB4">
            <w:pPr>
              <w:pStyle w:val="BodyText"/>
              <w:spacing w:after="0" w:line="240" w:lineRule="auto"/>
              <w:jc w:val="center"/>
              <w:rPr>
                <w:rFonts w:cs="Calibri Light"/>
                <w:i/>
                <w:iCs/>
              </w:rPr>
            </w:pPr>
            <w:r w:rsidRPr="0022044B">
              <w:rPr>
                <w:rFonts w:cs="Calibri Light"/>
                <w:i/>
                <w:iCs/>
              </w:rPr>
              <w:t>0</w:t>
            </w:r>
          </w:p>
        </w:tc>
        <w:tc>
          <w:tcPr>
            <w:tcW w:w="1509" w:type="dxa"/>
          </w:tcPr>
          <w:p w14:paraId="2153A1AF" w14:textId="76F30EDD" w:rsidR="00CF11AA" w:rsidRPr="0022044B" w:rsidRDefault="6B2DD031" w:rsidP="67543DB4">
            <w:pPr>
              <w:pStyle w:val="BodyText"/>
              <w:spacing w:after="0" w:line="240" w:lineRule="auto"/>
              <w:jc w:val="center"/>
              <w:rPr>
                <w:rFonts w:cs="Calibri Light"/>
                <w:i/>
                <w:iCs/>
              </w:rPr>
            </w:pPr>
            <w:r w:rsidRPr="0022044B">
              <w:rPr>
                <w:rFonts w:cs="Calibri Light"/>
                <w:i/>
                <w:iCs/>
              </w:rPr>
              <w:t>0</w:t>
            </w:r>
          </w:p>
        </w:tc>
      </w:tr>
      <w:tr w:rsidR="0022044B" w:rsidRPr="0022044B" w14:paraId="42FA69BB" w14:textId="77777777" w:rsidTr="64DC0E65">
        <w:tc>
          <w:tcPr>
            <w:tcW w:w="2002" w:type="dxa"/>
          </w:tcPr>
          <w:p w14:paraId="4AD83900" w14:textId="77777777" w:rsidR="00CF11AA" w:rsidRPr="0022044B" w:rsidRDefault="00CF11AA" w:rsidP="000848B5">
            <w:pPr>
              <w:pStyle w:val="BodyText"/>
              <w:spacing w:after="0" w:line="240" w:lineRule="auto"/>
              <w:rPr>
                <w:rFonts w:cs="Calibri Light"/>
              </w:rPr>
            </w:pPr>
            <w:r w:rsidRPr="0022044B">
              <w:rPr>
                <w:rFonts w:cs="Calibri Light"/>
                <w:bCs/>
              </w:rPr>
              <w:t xml:space="preserve">Failure to meet legal, ethical and professional obligations </w:t>
            </w:r>
          </w:p>
        </w:tc>
        <w:tc>
          <w:tcPr>
            <w:tcW w:w="1598" w:type="dxa"/>
          </w:tcPr>
          <w:p w14:paraId="640F99B4" w14:textId="1248E98E" w:rsidR="00CF11AA" w:rsidRPr="0022044B" w:rsidRDefault="0DA60ABF" w:rsidP="6F39C6A2">
            <w:pPr>
              <w:pStyle w:val="BodyText"/>
              <w:spacing w:after="0" w:line="240" w:lineRule="auto"/>
              <w:jc w:val="center"/>
            </w:pPr>
            <w:r w:rsidRPr="6F39C6A2">
              <w:rPr>
                <w:rFonts w:cs="Calibri Light"/>
                <w:i/>
                <w:iCs/>
              </w:rPr>
              <w:t>0</w:t>
            </w:r>
          </w:p>
        </w:tc>
        <w:tc>
          <w:tcPr>
            <w:tcW w:w="1650" w:type="dxa"/>
          </w:tcPr>
          <w:p w14:paraId="45886D06" w14:textId="0B26A99A" w:rsidR="00CF11AA" w:rsidRPr="0022044B" w:rsidRDefault="0DA60ABF" w:rsidP="6F39C6A2">
            <w:pPr>
              <w:pStyle w:val="BodyText"/>
              <w:spacing w:after="0" w:line="240" w:lineRule="auto"/>
              <w:jc w:val="center"/>
            </w:pPr>
            <w:r w:rsidRPr="6F39C6A2">
              <w:rPr>
                <w:rFonts w:cs="Calibri Light"/>
                <w:i/>
                <w:iCs/>
              </w:rPr>
              <w:t>0</w:t>
            </w:r>
          </w:p>
        </w:tc>
        <w:tc>
          <w:tcPr>
            <w:tcW w:w="1509" w:type="dxa"/>
          </w:tcPr>
          <w:p w14:paraId="1DCB68D5" w14:textId="65989590" w:rsidR="00CF11AA" w:rsidRPr="0022044B" w:rsidRDefault="7C310C71" w:rsidP="02A8F4F5">
            <w:pPr>
              <w:pStyle w:val="BodyText"/>
              <w:spacing w:after="0" w:line="240" w:lineRule="auto"/>
              <w:jc w:val="center"/>
              <w:rPr>
                <w:rFonts w:cs="Calibri Light"/>
                <w:i/>
                <w:iCs/>
              </w:rPr>
            </w:pPr>
            <w:r w:rsidRPr="0022044B">
              <w:rPr>
                <w:rFonts w:cs="Calibri Light"/>
                <w:i/>
                <w:iCs/>
              </w:rPr>
              <w:t>0</w:t>
            </w:r>
          </w:p>
        </w:tc>
        <w:tc>
          <w:tcPr>
            <w:tcW w:w="1509" w:type="dxa"/>
          </w:tcPr>
          <w:p w14:paraId="1F816B34" w14:textId="500128D6" w:rsidR="00CF11AA" w:rsidRPr="0022044B" w:rsidRDefault="7C310C71" w:rsidP="02A8F4F5">
            <w:pPr>
              <w:pStyle w:val="BodyText"/>
              <w:spacing w:after="0" w:line="240" w:lineRule="auto"/>
              <w:jc w:val="center"/>
              <w:rPr>
                <w:rFonts w:cs="Calibri Light"/>
                <w:i/>
                <w:iCs/>
              </w:rPr>
            </w:pPr>
            <w:r w:rsidRPr="0022044B">
              <w:rPr>
                <w:rFonts w:cs="Calibri Light"/>
                <w:i/>
                <w:iCs/>
              </w:rPr>
              <w:t>0</w:t>
            </w:r>
          </w:p>
        </w:tc>
      </w:tr>
      <w:tr w:rsidR="0022044B" w:rsidRPr="0022044B" w14:paraId="60585FFC" w14:textId="77777777" w:rsidTr="64DC0E65">
        <w:tc>
          <w:tcPr>
            <w:tcW w:w="2002" w:type="dxa"/>
          </w:tcPr>
          <w:p w14:paraId="1BB6FB7C" w14:textId="77777777" w:rsidR="00CF11AA" w:rsidRPr="0022044B" w:rsidRDefault="00CF11AA" w:rsidP="000848B5">
            <w:pPr>
              <w:pStyle w:val="BodyText"/>
              <w:spacing w:after="0" w:line="240" w:lineRule="auto"/>
              <w:rPr>
                <w:rFonts w:cs="Calibri Light"/>
              </w:rPr>
            </w:pPr>
            <w:r w:rsidRPr="0022044B">
              <w:rPr>
                <w:rFonts w:cs="Calibri Light"/>
                <w:bCs/>
              </w:rPr>
              <w:t>Misrepresentation (</w:t>
            </w:r>
            <w:proofErr w:type="spellStart"/>
            <w:r w:rsidR="00C511BD" w:rsidRPr="0022044B">
              <w:rPr>
                <w:rFonts w:cs="Calibri Light"/>
                <w:bCs/>
              </w:rPr>
              <w:t>eg</w:t>
            </w:r>
            <w:proofErr w:type="spellEnd"/>
            <w:r w:rsidRPr="0022044B">
              <w:rPr>
                <w:rFonts w:cs="Calibri Light"/>
                <w:bCs/>
              </w:rPr>
              <w:t xml:space="preserve"> data; involvement; interests; qualification; and/or publication history) </w:t>
            </w:r>
          </w:p>
        </w:tc>
        <w:tc>
          <w:tcPr>
            <w:tcW w:w="1598" w:type="dxa"/>
          </w:tcPr>
          <w:p w14:paraId="55DA81A3" w14:textId="071BCFC4" w:rsidR="00CF11AA" w:rsidRPr="0022044B" w:rsidRDefault="099D9C3D" w:rsidP="67543DB4">
            <w:pPr>
              <w:pStyle w:val="BodyText"/>
              <w:spacing w:after="0" w:line="240" w:lineRule="auto"/>
              <w:jc w:val="center"/>
              <w:rPr>
                <w:rFonts w:cs="Calibri Light"/>
                <w:i/>
                <w:iCs/>
              </w:rPr>
            </w:pPr>
            <w:r w:rsidRPr="0022044B">
              <w:rPr>
                <w:rFonts w:cs="Calibri Light"/>
                <w:i/>
                <w:iCs/>
              </w:rPr>
              <w:t>0</w:t>
            </w:r>
          </w:p>
        </w:tc>
        <w:tc>
          <w:tcPr>
            <w:tcW w:w="1650" w:type="dxa"/>
          </w:tcPr>
          <w:p w14:paraId="3AAC2FE5" w14:textId="6895D74A" w:rsidR="00CF11AA" w:rsidRPr="0022044B" w:rsidRDefault="099D9C3D" w:rsidP="67543DB4">
            <w:pPr>
              <w:pStyle w:val="BodyText"/>
              <w:spacing w:after="0" w:line="240" w:lineRule="auto"/>
              <w:jc w:val="center"/>
              <w:rPr>
                <w:rFonts w:cs="Calibri Light"/>
                <w:i/>
                <w:iCs/>
              </w:rPr>
            </w:pPr>
            <w:r w:rsidRPr="0022044B">
              <w:rPr>
                <w:rFonts w:cs="Calibri Light"/>
                <w:i/>
                <w:iCs/>
              </w:rPr>
              <w:t>0</w:t>
            </w:r>
          </w:p>
        </w:tc>
        <w:tc>
          <w:tcPr>
            <w:tcW w:w="1509" w:type="dxa"/>
          </w:tcPr>
          <w:p w14:paraId="7AB62A52" w14:textId="15AA87EA" w:rsidR="00CF11AA" w:rsidRPr="0022044B" w:rsidRDefault="099D9C3D" w:rsidP="67543DB4">
            <w:pPr>
              <w:pStyle w:val="BodyText"/>
              <w:spacing w:after="0" w:line="240" w:lineRule="auto"/>
              <w:jc w:val="center"/>
              <w:rPr>
                <w:rFonts w:cs="Calibri Light"/>
                <w:i/>
                <w:iCs/>
              </w:rPr>
            </w:pPr>
            <w:r w:rsidRPr="0022044B">
              <w:rPr>
                <w:rFonts w:cs="Calibri Light"/>
                <w:i/>
                <w:iCs/>
              </w:rPr>
              <w:t>0</w:t>
            </w:r>
          </w:p>
        </w:tc>
        <w:tc>
          <w:tcPr>
            <w:tcW w:w="1509" w:type="dxa"/>
          </w:tcPr>
          <w:p w14:paraId="39828C97" w14:textId="4D1C081C" w:rsidR="00CF11AA" w:rsidRPr="0022044B" w:rsidRDefault="099D9C3D" w:rsidP="26F209BB">
            <w:pPr>
              <w:pStyle w:val="BodyText"/>
              <w:spacing w:after="0" w:line="240" w:lineRule="auto"/>
              <w:jc w:val="center"/>
              <w:rPr>
                <w:rFonts w:cs="Calibri Light"/>
                <w:i/>
                <w:iCs/>
              </w:rPr>
            </w:pPr>
            <w:r w:rsidRPr="0022044B">
              <w:rPr>
                <w:rFonts w:cs="Calibri Light"/>
                <w:i/>
                <w:iCs/>
              </w:rPr>
              <w:t>0</w:t>
            </w:r>
          </w:p>
        </w:tc>
      </w:tr>
      <w:tr w:rsidR="0022044B" w:rsidRPr="0022044B" w14:paraId="5B6B32C8" w14:textId="77777777" w:rsidTr="64DC0E65">
        <w:tc>
          <w:tcPr>
            <w:tcW w:w="2002" w:type="dxa"/>
          </w:tcPr>
          <w:p w14:paraId="39672C4D" w14:textId="77777777" w:rsidR="00CF11AA" w:rsidRPr="0022044B" w:rsidRDefault="00CF11AA" w:rsidP="000848B5">
            <w:pPr>
              <w:pStyle w:val="BodyText"/>
              <w:spacing w:after="0" w:line="240" w:lineRule="auto"/>
              <w:rPr>
                <w:rFonts w:cs="Calibri Light"/>
              </w:rPr>
            </w:pPr>
            <w:r w:rsidRPr="0022044B">
              <w:rPr>
                <w:rFonts w:cs="Calibri Light"/>
                <w:bCs/>
              </w:rPr>
              <w:t xml:space="preserve">Improper dealing with allegations of misconduct </w:t>
            </w:r>
          </w:p>
        </w:tc>
        <w:tc>
          <w:tcPr>
            <w:tcW w:w="1598" w:type="dxa"/>
          </w:tcPr>
          <w:p w14:paraId="461B5313" w14:textId="7DF88956" w:rsidR="00CF11AA" w:rsidRPr="0022044B" w:rsidRDefault="6E831CE8" w:rsidP="6F2B7781">
            <w:pPr>
              <w:pStyle w:val="BodyText"/>
              <w:spacing w:after="0" w:line="240" w:lineRule="auto"/>
              <w:jc w:val="center"/>
            </w:pPr>
            <w:r w:rsidRPr="6F2B7781">
              <w:rPr>
                <w:rFonts w:cs="Calibri Light"/>
                <w:i/>
                <w:iCs/>
              </w:rPr>
              <w:t>0</w:t>
            </w:r>
          </w:p>
        </w:tc>
        <w:tc>
          <w:tcPr>
            <w:tcW w:w="1650" w:type="dxa"/>
          </w:tcPr>
          <w:p w14:paraId="214ED639" w14:textId="5E19BB41" w:rsidR="00CF11AA" w:rsidRPr="0022044B" w:rsidRDefault="6E831CE8" w:rsidP="6F2B7781">
            <w:pPr>
              <w:pStyle w:val="BodyText"/>
              <w:spacing w:after="0" w:line="240" w:lineRule="auto"/>
              <w:jc w:val="center"/>
            </w:pPr>
            <w:r w:rsidRPr="6F2B7781">
              <w:rPr>
                <w:rFonts w:cs="Calibri Light"/>
                <w:i/>
                <w:iCs/>
              </w:rPr>
              <w:t>0</w:t>
            </w:r>
          </w:p>
        </w:tc>
        <w:tc>
          <w:tcPr>
            <w:tcW w:w="1509" w:type="dxa"/>
          </w:tcPr>
          <w:p w14:paraId="687D05C5" w14:textId="119E0CE8" w:rsidR="00CF11AA" w:rsidRPr="0022044B" w:rsidRDefault="69165CF7" w:rsidP="24902D72">
            <w:pPr>
              <w:pStyle w:val="BodyText"/>
              <w:spacing w:after="0" w:line="240" w:lineRule="auto"/>
              <w:jc w:val="center"/>
              <w:rPr>
                <w:rFonts w:cs="Calibri Light"/>
                <w:i/>
                <w:iCs/>
              </w:rPr>
            </w:pPr>
            <w:r w:rsidRPr="0022044B">
              <w:rPr>
                <w:rFonts w:cs="Calibri Light"/>
                <w:i/>
                <w:iCs/>
              </w:rPr>
              <w:t>0</w:t>
            </w:r>
          </w:p>
        </w:tc>
        <w:tc>
          <w:tcPr>
            <w:tcW w:w="1509" w:type="dxa"/>
          </w:tcPr>
          <w:p w14:paraId="1F535832" w14:textId="73B66907" w:rsidR="00CF11AA" w:rsidRPr="0022044B" w:rsidRDefault="69165CF7" w:rsidP="24902D72">
            <w:pPr>
              <w:pStyle w:val="BodyText"/>
              <w:spacing w:after="0" w:line="240" w:lineRule="auto"/>
              <w:jc w:val="center"/>
              <w:rPr>
                <w:rFonts w:cs="Calibri Light"/>
                <w:i/>
                <w:iCs/>
              </w:rPr>
            </w:pPr>
            <w:r w:rsidRPr="0022044B">
              <w:rPr>
                <w:rFonts w:cs="Calibri Light"/>
                <w:i/>
                <w:iCs/>
              </w:rPr>
              <w:t>0</w:t>
            </w:r>
          </w:p>
        </w:tc>
      </w:tr>
      <w:tr w:rsidR="0022044B" w:rsidRPr="0022044B" w14:paraId="2539CC0D" w14:textId="77777777" w:rsidTr="64DC0E65">
        <w:tc>
          <w:tcPr>
            <w:tcW w:w="2002" w:type="dxa"/>
          </w:tcPr>
          <w:p w14:paraId="3A87FA79" w14:textId="77777777" w:rsidR="00CF11AA" w:rsidRPr="0022044B" w:rsidRDefault="00CF11AA" w:rsidP="000848B5">
            <w:pPr>
              <w:pStyle w:val="BodyText"/>
              <w:spacing w:after="0" w:line="240" w:lineRule="auto"/>
              <w:rPr>
                <w:rFonts w:cs="Calibri Light"/>
              </w:rPr>
            </w:pPr>
            <w:r w:rsidRPr="0022044B">
              <w:rPr>
                <w:rFonts w:cs="Calibri Light"/>
                <w:bCs/>
              </w:rPr>
              <w:t xml:space="preserve">Multiple areas of concern (when received in a single allegation) </w:t>
            </w:r>
          </w:p>
        </w:tc>
        <w:tc>
          <w:tcPr>
            <w:tcW w:w="1598" w:type="dxa"/>
          </w:tcPr>
          <w:p w14:paraId="0DA0C94E" w14:textId="44A85558" w:rsidR="00CF11AA" w:rsidRPr="0022044B" w:rsidRDefault="196FE7CE" w:rsidP="26F209BB">
            <w:pPr>
              <w:pStyle w:val="BodyText"/>
              <w:spacing w:after="0" w:line="240" w:lineRule="auto"/>
              <w:jc w:val="center"/>
              <w:rPr>
                <w:rFonts w:cs="Calibri Light"/>
                <w:i/>
                <w:iCs/>
              </w:rPr>
            </w:pPr>
            <w:r w:rsidRPr="0022044B">
              <w:rPr>
                <w:rFonts w:cs="Calibri Light"/>
                <w:i/>
                <w:iCs/>
              </w:rPr>
              <w:t>0</w:t>
            </w:r>
          </w:p>
        </w:tc>
        <w:tc>
          <w:tcPr>
            <w:tcW w:w="1650" w:type="dxa"/>
          </w:tcPr>
          <w:p w14:paraId="6C57648A" w14:textId="33A60336" w:rsidR="00CF11AA" w:rsidRPr="0022044B" w:rsidRDefault="196FE7CE" w:rsidP="26F209BB">
            <w:pPr>
              <w:pStyle w:val="BodyText"/>
              <w:spacing w:after="0" w:line="240" w:lineRule="auto"/>
              <w:jc w:val="center"/>
              <w:rPr>
                <w:rFonts w:cs="Calibri Light"/>
                <w:i/>
                <w:iCs/>
              </w:rPr>
            </w:pPr>
            <w:r w:rsidRPr="0022044B">
              <w:rPr>
                <w:rFonts w:cs="Calibri Light"/>
                <w:i/>
                <w:iCs/>
              </w:rPr>
              <w:t>0</w:t>
            </w:r>
          </w:p>
        </w:tc>
        <w:tc>
          <w:tcPr>
            <w:tcW w:w="1509" w:type="dxa"/>
          </w:tcPr>
          <w:p w14:paraId="6FB8EC9A" w14:textId="27D78E9C" w:rsidR="00CF11AA" w:rsidRPr="0022044B" w:rsidRDefault="196FE7CE" w:rsidP="26F209BB">
            <w:pPr>
              <w:pStyle w:val="BodyText"/>
              <w:spacing w:after="0" w:line="240" w:lineRule="auto"/>
              <w:jc w:val="center"/>
              <w:rPr>
                <w:rFonts w:cs="Calibri Light"/>
                <w:i/>
                <w:iCs/>
              </w:rPr>
            </w:pPr>
            <w:r w:rsidRPr="0022044B">
              <w:rPr>
                <w:rFonts w:cs="Calibri Light"/>
                <w:i/>
                <w:iCs/>
              </w:rPr>
              <w:t>0</w:t>
            </w:r>
          </w:p>
        </w:tc>
        <w:tc>
          <w:tcPr>
            <w:tcW w:w="1509" w:type="dxa"/>
          </w:tcPr>
          <w:p w14:paraId="2459D47F" w14:textId="3CF93408" w:rsidR="00CF11AA" w:rsidRPr="0022044B" w:rsidRDefault="196FE7CE" w:rsidP="26F209BB">
            <w:pPr>
              <w:pStyle w:val="BodyText"/>
              <w:spacing w:after="0" w:line="240" w:lineRule="auto"/>
              <w:jc w:val="center"/>
              <w:rPr>
                <w:rFonts w:cs="Calibri Light"/>
                <w:i/>
                <w:iCs/>
              </w:rPr>
            </w:pPr>
            <w:r w:rsidRPr="0022044B">
              <w:rPr>
                <w:rFonts w:cs="Calibri Light"/>
                <w:i/>
                <w:iCs/>
              </w:rPr>
              <w:t>0</w:t>
            </w:r>
          </w:p>
        </w:tc>
      </w:tr>
      <w:tr w:rsidR="0022044B" w:rsidRPr="0022044B" w14:paraId="322BE838" w14:textId="77777777" w:rsidTr="64DC0E65">
        <w:tc>
          <w:tcPr>
            <w:tcW w:w="2002" w:type="dxa"/>
          </w:tcPr>
          <w:p w14:paraId="3555E63D" w14:textId="77777777" w:rsidR="00CF11AA" w:rsidRPr="0022044B" w:rsidRDefault="00CF11AA" w:rsidP="000848B5">
            <w:pPr>
              <w:pStyle w:val="BodyText"/>
              <w:spacing w:after="0" w:line="240" w:lineRule="auto"/>
              <w:rPr>
                <w:rFonts w:cs="Calibri Light"/>
              </w:rPr>
            </w:pPr>
            <w:r w:rsidRPr="0022044B">
              <w:rPr>
                <w:rFonts w:cs="Calibri Light"/>
                <w:bCs/>
                <w:i/>
              </w:rPr>
              <w:t xml:space="preserve">Other* </w:t>
            </w:r>
          </w:p>
        </w:tc>
        <w:tc>
          <w:tcPr>
            <w:tcW w:w="1598" w:type="dxa"/>
          </w:tcPr>
          <w:p w14:paraId="3B6E91FE" w14:textId="261BE688" w:rsidR="00CF11AA" w:rsidRPr="0022044B" w:rsidRDefault="00BC0B43" w:rsidP="000848B5">
            <w:pPr>
              <w:pStyle w:val="BodyText"/>
              <w:spacing w:after="0" w:line="240" w:lineRule="auto"/>
              <w:jc w:val="center"/>
              <w:rPr>
                <w:rFonts w:cs="Calibri Light"/>
                <w:i/>
                <w:iCs/>
              </w:rPr>
            </w:pPr>
            <w:r>
              <w:rPr>
                <w:rFonts w:cs="Calibri Light"/>
                <w:i/>
                <w:iCs/>
              </w:rPr>
              <w:t>0</w:t>
            </w:r>
          </w:p>
        </w:tc>
        <w:tc>
          <w:tcPr>
            <w:tcW w:w="1650" w:type="dxa"/>
          </w:tcPr>
          <w:p w14:paraId="1BE3A354" w14:textId="1767B278" w:rsidR="00CF11AA" w:rsidRPr="0022044B" w:rsidRDefault="00BC0B43" w:rsidP="000848B5">
            <w:pPr>
              <w:pStyle w:val="BodyText"/>
              <w:spacing w:after="0" w:line="240" w:lineRule="auto"/>
              <w:jc w:val="center"/>
              <w:rPr>
                <w:rFonts w:cs="Calibri Light"/>
                <w:i/>
                <w:iCs/>
              </w:rPr>
            </w:pPr>
            <w:r>
              <w:rPr>
                <w:rFonts w:cs="Calibri Light"/>
                <w:i/>
                <w:iCs/>
              </w:rPr>
              <w:t>0</w:t>
            </w:r>
          </w:p>
        </w:tc>
        <w:tc>
          <w:tcPr>
            <w:tcW w:w="1509" w:type="dxa"/>
          </w:tcPr>
          <w:p w14:paraId="06FD9021" w14:textId="00366EE1" w:rsidR="00CF11AA" w:rsidRPr="0022044B" w:rsidRDefault="00BC0B43" w:rsidP="000848B5">
            <w:pPr>
              <w:pStyle w:val="BodyText"/>
              <w:spacing w:after="0" w:line="240" w:lineRule="auto"/>
              <w:jc w:val="center"/>
              <w:rPr>
                <w:rFonts w:cs="Calibri Light"/>
                <w:i/>
                <w:iCs/>
              </w:rPr>
            </w:pPr>
            <w:r>
              <w:rPr>
                <w:rFonts w:cs="Calibri Light"/>
                <w:i/>
                <w:iCs/>
              </w:rPr>
              <w:t>0</w:t>
            </w:r>
          </w:p>
        </w:tc>
        <w:tc>
          <w:tcPr>
            <w:tcW w:w="1509" w:type="dxa"/>
          </w:tcPr>
          <w:p w14:paraId="488F07D2" w14:textId="43485394" w:rsidR="00CF11AA" w:rsidRPr="0022044B" w:rsidRDefault="00BC0B43" w:rsidP="000848B5">
            <w:pPr>
              <w:pStyle w:val="BodyText"/>
              <w:spacing w:after="0" w:line="240" w:lineRule="auto"/>
              <w:jc w:val="center"/>
              <w:rPr>
                <w:rFonts w:cs="Calibri Light"/>
                <w:i/>
                <w:iCs/>
              </w:rPr>
            </w:pPr>
            <w:r>
              <w:rPr>
                <w:rFonts w:cs="Calibri Light"/>
                <w:i/>
                <w:iCs/>
              </w:rPr>
              <w:t>0</w:t>
            </w:r>
          </w:p>
        </w:tc>
      </w:tr>
      <w:tr w:rsidR="0022044B" w:rsidRPr="0022044B" w14:paraId="0BEA8755" w14:textId="77777777" w:rsidTr="64DC0E65">
        <w:tc>
          <w:tcPr>
            <w:tcW w:w="2002" w:type="dxa"/>
            <w:vAlign w:val="center"/>
          </w:tcPr>
          <w:p w14:paraId="59787985" w14:textId="77777777" w:rsidR="00CF11AA" w:rsidRPr="0022044B" w:rsidRDefault="00CF11AA" w:rsidP="000848B5">
            <w:pPr>
              <w:pStyle w:val="BodyText"/>
              <w:spacing w:after="0" w:line="240" w:lineRule="auto"/>
              <w:rPr>
                <w:rStyle w:val="HighlightBold"/>
              </w:rPr>
            </w:pPr>
            <w:r w:rsidRPr="0022044B">
              <w:rPr>
                <w:rStyle w:val="HighlightBold"/>
              </w:rPr>
              <w:t>Total:</w:t>
            </w:r>
          </w:p>
        </w:tc>
        <w:tc>
          <w:tcPr>
            <w:tcW w:w="1598" w:type="dxa"/>
            <w:vAlign w:val="center"/>
          </w:tcPr>
          <w:p w14:paraId="7DDAC099" w14:textId="0778448A" w:rsidR="00CF11AA" w:rsidRPr="0022044B" w:rsidRDefault="4AF03674" w:rsidP="6CDEB5A0">
            <w:pPr>
              <w:pStyle w:val="BodyText"/>
              <w:spacing w:after="0" w:line="240" w:lineRule="auto"/>
              <w:jc w:val="center"/>
            </w:pPr>
            <w:r w:rsidRPr="6CDEB5A0">
              <w:rPr>
                <w:rStyle w:val="HighlightBold"/>
              </w:rPr>
              <w:t>0</w:t>
            </w:r>
          </w:p>
        </w:tc>
        <w:tc>
          <w:tcPr>
            <w:tcW w:w="1650" w:type="dxa"/>
          </w:tcPr>
          <w:p w14:paraId="4C1BB341" w14:textId="4201AFE5" w:rsidR="00CF11AA" w:rsidRPr="0022044B" w:rsidRDefault="4AF03674" w:rsidP="6CDEB5A0">
            <w:pPr>
              <w:pStyle w:val="BodyText"/>
              <w:spacing w:after="0" w:line="240" w:lineRule="auto"/>
              <w:jc w:val="center"/>
            </w:pPr>
            <w:r w:rsidRPr="6CDEB5A0">
              <w:rPr>
                <w:rStyle w:val="HighlightBold"/>
              </w:rPr>
              <w:t>0</w:t>
            </w:r>
          </w:p>
        </w:tc>
        <w:tc>
          <w:tcPr>
            <w:tcW w:w="1509" w:type="dxa"/>
          </w:tcPr>
          <w:p w14:paraId="5DB8A040" w14:textId="397EEA97" w:rsidR="00CF11AA" w:rsidRPr="0022044B" w:rsidRDefault="00BC0B43" w:rsidP="000848B5">
            <w:pPr>
              <w:pStyle w:val="BodyText"/>
              <w:spacing w:after="0" w:line="240" w:lineRule="auto"/>
              <w:jc w:val="center"/>
              <w:rPr>
                <w:rStyle w:val="HighlightBold"/>
              </w:rPr>
            </w:pPr>
            <w:r>
              <w:rPr>
                <w:rStyle w:val="HighlightBold"/>
              </w:rPr>
              <w:t>0</w:t>
            </w:r>
          </w:p>
        </w:tc>
        <w:tc>
          <w:tcPr>
            <w:tcW w:w="1509" w:type="dxa"/>
          </w:tcPr>
          <w:p w14:paraId="0EE896B6" w14:textId="54FA6C5C" w:rsidR="00CF11AA" w:rsidRPr="0022044B" w:rsidRDefault="00BC0B43" w:rsidP="000848B5">
            <w:pPr>
              <w:pStyle w:val="BodyText"/>
              <w:spacing w:after="0" w:line="240" w:lineRule="auto"/>
              <w:jc w:val="center"/>
              <w:rPr>
                <w:rStyle w:val="HighlightBold"/>
              </w:rPr>
            </w:pPr>
            <w:r>
              <w:rPr>
                <w:rStyle w:val="HighlightBold"/>
              </w:rPr>
              <w:t>0</w:t>
            </w:r>
          </w:p>
        </w:tc>
      </w:tr>
      <w:tr w:rsidR="0022044B" w:rsidRPr="0022044B" w14:paraId="73628841" w14:textId="77777777" w:rsidTr="64DC0E65">
        <w:tc>
          <w:tcPr>
            <w:tcW w:w="8268" w:type="dxa"/>
            <w:gridSpan w:val="5"/>
          </w:tcPr>
          <w:p w14:paraId="3F5678BC" w14:textId="77777777" w:rsidR="00F617DE" w:rsidRPr="0022044B" w:rsidRDefault="00F617DE" w:rsidP="000848B5">
            <w:pPr>
              <w:pStyle w:val="BodyText"/>
              <w:spacing w:after="0"/>
              <w:rPr>
                <w:rStyle w:val="HighlightBold"/>
              </w:rPr>
            </w:pPr>
            <w:r w:rsidRPr="0022044B">
              <w:rPr>
                <w:rStyle w:val="HighlightBold"/>
              </w:rPr>
              <w:t>*If you listed any allegations under the ‘Other’ category, please give a brief, high-level summary of their type here. Do not give any identifying or confidential information when responding.</w:t>
            </w:r>
          </w:p>
        </w:tc>
      </w:tr>
      <w:tr w:rsidR="0022044B" w:rsidRPr="0022044B" w14:paraId="1FCEC56F" w14:textId="77777777" w:rsidTr="64DC0E65">
        <w:trPr>
          <w:trHeight w:val="407"/>
        </w:trPr>
        <w:tc>
          <w:tcPr>
            <w:tcW w:w="8268" w:type="dxa"/>
            <w:gridSpan w:val="5"/>
          </w:tcPr>
          <w:p w14:paraId="26121C27" w14:textId="48BB2431" w:rsidR="00F617DE" w:rsidRPr="0022044B" w:rsidRDefault="00F617DE" w:rsidP="00507B3B">
            <w:pPr>
              <w:pStyle w:val="BodyText"/>
              <w:rPr>
                <w:i/>
                <w:iCs/>
              </w:rPr>
            </w:pPr>
          </w:p>
        </w:tc>
      </w:tr>
      <w:bookmarkEnd w:id="0"/>
      <w:bookmarkEnd w:id="1"/>
    </w:tbl>
    <w:p w14:paraId="5A78EED1" w14:textId="77777777" w:rsidR="0016700C" w:rsidRPr="0022044B" w:rsidRDefault="0016700C" w:rsidP="00507B3B">
      <w:pPr>
        <w:tabs>
          <w:tab w:val="left" w:pos="5730"/>
        </w:tabs>
        <w:spacing w:after="360"/>
      </w:pPr>
    </w:p>
    <w:sectPr w:rsidR="0016700C" w:rsidRPr="0022044B" w:rsidSect="00F00E22">
      <w:pgSz w:w="11906" w:h="16838"/>
      <w:pgMar w:top="2041" w:right="1814" w:bottom="794"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A9081" w14:textId="77777777" w:rsidR="00745099" w:rsidRDefault="00745099" w:rsidP="00521A22">
      <w:r>
        <w:separator/>
      </w:r>
    </w:p>
  </w:endnote>
  <w:endnote w:type="continuationSeparator" w:id="0">
    <w:p w14:paraId="4EEAF376" w14:textId="77777777" w:rsidR="00745099" w:rsidRDefault="00745099" w:rsidP="00521A22">
      <w:r>
        <w:continuationSeparator/>
      </w:r>
    </w:p>
  </w:endnote>
  <w:endnote w:type="continuationNotice" w:id="1">
    <w:p w14:paraId="398AFF2E" w14:textId="77777777" w:rsidR="00745099" w:rsidRDefault="007450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C1F30" w14:textId="77777777" w:rsidR="00745099" w:rsidRPr="007B6794" w:rsidRDefault="00745099" w:rsidP="007B6794">
      <w:pPr>
        <w:pStyle w:val="BodyText"/>
        <w:rPr>
          <w:rStyle w:val="HighlightBlue"/>
        </w:rPr>
      </w:pPr>
      <w:r w:rsidRPr="007B6794">
        <w:rPr>
          <w:rStyle w:val="HighlightBlue"/>
        </w:rPr>
        <w:t>_______________</w:t>
      </w:r>
    </w:p>
  </w:footnote>
  <w:footnote w:type="continuationSeparator" w:id="0">
    <w:p w14:paraId="2515C016" w14:textId="77777777" w:rsidR="00745099" w:rsidRPr="007B6794" w:rsidRDefault="00745099" w:rsidP="007B6794">
      <w:pPr>
        <w:pStyle w:val="BodyText"/>
        <w:rPr>
          <w:rStyle w:val="HighlightBlue"/>
        </w:rPr>
      </w:pPr>
      <w:r w:rsidRPr="007B6794">
        <w:rPr>
          <w:rStyle w:val="HighlightBlue"/>
        </w:rPr>
        <w:t>____________________________________________________________</w:t>
      </w:r>
    </w:p>
  </w:footnote>
  <w:footnote w:type="continuationNotice" w:id="1">
    <w:p w14:paraId="3FAFCCD5" w14:textId="77777777" w:rsidR="00745099" w:rsidRDefault="00745099" w:rsidP="007B679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1CA4" w14:textId="66B99A2E" w:rsidR="00403685" w:rsidRDefault="00517634" w:rsidP="00521A22">
    <w:pPr>
      <w:pStyle w:val="Header"/>
    </w:pPr>
    <w:r>
      <w:rPr>
        <w:noProof/>
      </w:rPr>
      <mc:AlternateContent>
        <mc:Choice Requires="wpg">
          <w:drawing>
            <wp:anchor distT="0" distB="0" distL="114300" distR="114300" simplePos="0" relativeHeight="251660288" behindDoc="0" locked="1" layoutInCell="1" allowOverlap="1" wp14:anchorId="02F72CB3" wp14:editId="44720F16">
              <wp:simplePos x="0" y="0"/>
              <wp:positionH relativeFrom="page">
                <wp:posOffset>290195</wp:posOffset>
              </wp:positionH>
              <wp:positionV relativeFrom="page">
                <wp:posOffset>290195</wp:posOffset>
              </wp:positionV>
              <wp:extent cx="395605" cy="9871075"/>
              <wp:effectExtent l="4445" t="4445" r="0" b="11430"/>
              <wp:wrapNone/>
              <wp:docPr id="106228803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605" cy="9871075"/>
                        <a:chOff x="0" y="0"/>
                        <a:chExt cx="3960" cy="98722"/>
                      </a:xfrm>
                    </wpg:grpSpPr>
                    <wps:wsp>
                      <wps:cNvPr id="1037878108" name="Oval 38"/>
                      <wps:cNvSpPr>
                        <a:spLocks noChangeArrowheads="1"/>
                      </wps:cNvSpPr>
                      <wps:spPr bwMode="auto">
                        <a:xfrm>
                          <a:off x="0" y="0"/>
                          <a:ext cx="3960" cy="3960"/>
                        </a:xfrm>
                        <a:prstGeom prst="ellipse">
                          <a:avLst/>
                        </a:prstGeom>
                        <a:solidFill>
                          <a:srgbClr val="1D70EB"/>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F7A90BD" w14:textId="77777777" w:rsidR="00403685" w:rsidRPr="00856E61" w:rsidRDefault="00403685" w:rsidP="00044AE9">
                            <w:pPr>
                              <w:pStyle w:val="PageNumberinCircle"/>
                              <w:spacing w:after="0" w:line="240" w:lineRule="auto"/>
                              <w:jc w:val="center"/>
                              <w:rPr>
                                <w:b/>
                                <w:bCs/>
                                <w:color w:val="FFFFFF"/>
                                <w:sz w:val="24"/>
                                <w:szCs w:val="24"/>
                              </w:rPr>
                            </w:pPr>
                            <w:r w:rsidRPr="00856E61">
                              <w:rPr>
                                <w:b/>
                                <w:bCs/>
                                <w:color w:val="FFFFFF"/>
                                <w:sz w:val="24"/>
                                <w:szCs w:val="24"/>
                              </w:rPr>
                              <w:fldChar w:fldCharType="begin"/>
                            </w:r>
                            <w:r w:rsidRPr="00856E61">
                              <w:rPr>
                                <w:b/>
                                <w:bCs/>
                                <w:color w:val="FFFFFF"/>
                                <w:sz w:val="24"/>
                                <w:szCs w:val="24"/>
                              </w:rPr>
                              <w:instrText xml:space="preserve"> PAGE   \* MERGEFORMAT </w:instrText>
                            </w:r>
                            <w:r w:rsidRPr="00856E61">
                              <w:rPr>
                                <w:b/>
                                <w:bCs/>
                                <w:color w:val="FFFFFF"/>
                                <w:sz w:val="24"/>
                                <w:szCs w:val="24"/>
                              </w:rPr>
                              <w:fldChar w:fldCharType="separate"/>
                            </w:r>
                            <w:r w:rsidRPr="00856E61">
                              <w:rPr>
                                <w:b/>
                                <w:bCs/>
                                <w:color w:val="FFFFFF"/>
                                <w:sz w:val="24"/>
                                <w:szCs w:val="24"/>
                              </w:rPr>
                              <w:t>1</w:t>
                            </w:r>
                            <w:r w:rsidRPr="00856E61">
                              <w:rPr>
                                <w:b/>
                                <w:bCs/>
                                <w:color w:val="FFFFFF"/>
                                <w:sz w:val="24"/>
                                <w:szCs w:val="24"/>
                              </w:rPr>
                              <w:fldChar w:fldCharType="end"/>
                            </w:r>
                          </w:p>
                        </w:txbxContent>
                      </wps:txbx>
                      <wps:bodyPr rot="0" vert="horz" wrap="square" lIns="0" tIns="0" rIns="0" bIns="18000" anchor="ctr" anchorCtr="0" upright="1">
                        <a:noAutofit/>
                      </wps:bodyPr>
                    </wps:wsp>
                    <wpg:grpSp>
                      <wpg:cNvPr id="1084167224" name="Group 8"/>
                      <wpg:cNvGrpSpPr>
                        <a:grpSpLocks/>
                      </wpg:cNvGrpSpPr>
                      <wpg:grpSpPr bwMode="auto">
                        <a:xfrm>
                          <a:off x="1741" y="10522"/>
                          <a:ext cx="360" cy="88200"/>
                          <a:chOff x="0" y="0"/>
                          <a:chExt cx="540" cy="88252"/>
                        </a:xfrm>
                      </wpg:grpSpPr>
                      <wps:wsp>
                        <wps:cNvPr id="522720659" name="Straight Connector 40"/>
                        <wps:cNvCnPr>
                          <a:cxnSpLocks/>
                        </wps:cNvCnPr>
                        <wps:spPr bwMode="auto">
                          <a:xfrm>
                            <a:off x="270" y="0"/>
                            <a:ext cx="0" cy="88252"/>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094696656" name="Straight Connector 41"/>
                        <wps:cNvCnPr>
                          <a:cxnSpLocks/>
                        </wps:cNvCnPr>
                        <wps:spPr bwMode="auto">
                          <a:xfrm>
                            <a:off x="0" y="0"/>
                            <a:ext cx="54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746870962" name="Straight Connector 42"/>
                        <wps:cNvCnPr>
                          <a:cxnSpLocks/>
                        </wps:cNvCnPr>
                        <wps:spPr bwMode="auto">
                          <a:xfrm>
                            <a:off x="0" y="88252"/>
                            <a:ext cx="54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v:group id="Group 37" style="position:absolute;margin-left:22.85pt;margin-top:22.85pt;width:31.15pt;height:777.25pt;z-index:251660288;mso-position-horizontal-relative:page;mso-position-vertical-relative:page;mso-width-relative:margin;mso-height-relative:margin" coordsize="3960,98722" o:spid="_x0000_s1026" w14:anchorId="02F72C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">
              <v:oval id="Oval 38" style="position:absolute;width:3960;height:3960;visibility:visible;mso-wrap-style:square;v-text-anchor:middle" o:spid="_x0000_s1027" fillcolor="#1d70e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">
                <v:stroke joinstyle="miter"/>
                <v:textbox inset="0,0,0,.5mm">
                  <w:txbxContent>
                    <w:p w:rsidRPr="00856E61" w:rsidR="00403685" w:rsidP="00044AE9" w:rsidRDefault="00403685" w14:paraId="5F7A90BD" w14:textId="77777777">
                      <w:pPr>
                        <w:pStyle w:val="PageNumberinCircle"/>
                        <w:spacing w:after="0" w:line="240" w:lineRule="auto"/>
                        <w:jc w:val="center"/>
                        <w:rPr>
                          <w:b/>
                          <w:bCs/>
                          <w:color w:val="FFFFFF"/>
                          <w:sz w:val="24"/>
                          <w:szCs w:val="24"/>
                        </w:rPr>
                      </w:pPr>
                      <w:r w:rsidRPr="00856E61">
                        <w:rPr>
                          <w:b/>
                          <w:bCs/>
                          <w:color w:val="FFFFFF"/>
                          <w:sz w:val="24"/>
                          <w:szCs w:val="24"/>
                        </w:rPr>
                        <w:fldChar w:fldCharType="begin"/>
                      </w:r>
                      <w:r w:rsidRPr="00856E61">
                        <w:rPr>
                          <w:b/>
                          <w:bCs/>
                          <w:color w:val="FFFFFF"/>
                          <w:sz w:val="24"/>
                          <w:szCs w:val="24"/>
                        </w:rPr>
                        <w:instrText xml:space="preserve"> PAGE   \* MERGEFORMAT </w:instrText>
                      </w:r>
                      <w:r w:rsidRPr="00856E61">
                        <w:rPr>
                          <w:b/>
                          <w:bCs/>
                          <w:color w:val="FFFFFF"/>
                          <w:sz w:val="24"/>
                          <w:szCs w:val="24"/>
                        </w:rPr>
                        <w:fldChar w:fldCharType="separate"/>
                      </w:r>
                      <w:r w:rsidRPr="00856E61">
                        <w:rPr>
                          <w:b/>
                          <w:bCs/>
                          <w:color w:val="FFFFFF"/>
                          <w:sz w:val="24"/>
                          <w:szCs w:val="24"/>
                        </w:rPr>
                        <w:t>1</w:t>
                      </w:r>
                      <w:r w:rsidRPr="00856E61">
                        <w:rPr>
                          <w:b/>
                          <w:bCs/>
                          <w:color w:val="FFFFFF"/>
                          <w:sz w:val="24"/>
                          <w:szCs w:val="24"/>
                        </w:rPr>
                        <w:fldChar w:fldCharType="end"/>
                      </w:r>
                    </w:p>
                  </w:txbxContent>
                </v:textbox>
              </v:oval>
              <v:group id="Group 8" style="position:absolute;left:1741;top:10522;width:360;height:88200" coordsize="540,88252"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">
                <v:line id="Straight Connector 40" style="position:absolute;visibility:visible;mso-wrap-style:square" o:spid="_x0000_s1029" strokeweight=".5pt" o:connectortype="straight" from="270,0" to="270,8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">
                  <v:stroke joinstyle="miter"/>
                  <o:lock v:ext="edit" shapetype="f"/>
                </v:line>
                <v:line id="Straight Connector 41" style="position:absolute;visibility:visible;mso-wrap-style:square" o:spid="_x0000_s1030" strokeweight=".5pt" o:connectortype="straight" from="0,0" to="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">
                  <v:stroke joinstyle="miter"/>
                  <o:lock v:ext="edit" shapetype="f"/>
                </v:line>
                <v:line id="Straight Connector 42" style="position:absolute;visibility:visible;mso-wrap-style:square" o:spid="_x0000_s1031" strokeweight=".5pt" o:connectortype="straight" from="0,88252" to="540,8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">
                  <v:stroke joinstyle="miter"/>
                  <o:lock v:ext="edit" shapetype="f"/>
                </v:line>
              </v:group>
              <w10:wrap anchorx="page" anchory="page"/>
              <w10:anchorlock/>
            </v:group>
          </w:pict>
        </mc:Fallback>
      </mc:AlternateContent>
    </w:r>
    <w:r w:rsidR="004F4FED">
      <w:t xml:space="preserve">developed </w:t>
    </w:r>
    <w:bookmarkStart w:id="2" w:name="_Hlk119339734"/>
    <w:bookmarkStart w:id="3" w:name="_Hlk119339735"/>
    <w:r w:rsidR="004F4FED">
      <w:t xml:space="preserve">by the uk research integrity office </w:t>
    </w:r>
    <w:r w:rsidR="00C43BDD">
      <w:t>with</w:t>
    </w:r>
    <w:r w:rsidR="004F4FED">
      <w:t xml:space="preserve"> the research integrity concordat signatories group</w: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A6631A4"/>
    <w:lvl w:ilvl="0">
      <w:start w:val="1"/>
      <w:numFmt w:val="lowerLetter"/>
      <w:pStyle w:val="ListNumber2"/>
      <w:lvlText w:val="%1."/>
      <w:lvlJc w:val="left"/>
      <w:pPr>
        <w:ind w:left="643" w:hanging="360"/>
      </w:pPr>
    </w:lvl>
  </w:abstractNum>
  <w:abstractNum w:abstractNumId="1" w15:restartNumberingAfterBreak="0">
    <w:nsid w:val="FFFFFF83"/>
    <w:multiLevelType w:val="singleLevel"/>
    <w:tmpl w:val="FF18F5FC"/>
    <w:lvl w:ilvl="0">
      <w:start w:val="1"/>
      <w:numFmt w:val="bullet"/>
      <w:pStyle w:val="ListBullet2"/>
      <w:lvlText w:val="–"/>
      <w:lvlJc w:val="left"/>
      <w:pPr>
        <w:ind w:left="644" w:hanging="360"/>
      </w:pPr>
      <w:rPr>
        <w:rFonts w:ascii="Calibri" w:hAnsi="Calibri" w:hint="default"/>
      </w:rPr>
    </w:lvl>
  </w:abstractNum>
  <w:abstractNum w:abstractNumId="2" w15:restartNumberingAfterBreak="0">
    <w:nsid w:val="FFFFFF88"/>
    <w:multiLevelType w:val="singleLevel"/>
    <w:tmpl w:val="F4668232"/>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304AEA1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7EB68F5"/>
    <w:multiLevelType w:val="multilevel"/>
    <w:tmpl w:val="AE2C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CE07DA"/>
    <w:multiLevelType w:val="hybridMultilevel"/>
    <w:tmpl w:val="ACE69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522440"/>
    <w:multiLevelType w:val="hybridMultilevel"/>
    <w:tmpl w:val="D94E0656"/>
    <w:lvl w:ilvl="0" w:tplc="C81EB40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1E82232E"/>
    <w:multiLevelType w:val="hybridMultilevel"/>
    <w:tmpl w:val="AEF80F4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20F1F0FF"/>
    <w:multiLevelType w:val="hybridMultilevel"/>
    <w:tmpl w:val="93A4762C"/>
    <w:lvl w:ilvl="0" w:tplc="F1A49F28">
      <w:start w:val="1"/>
      <w:numFmt w:val="bullet"/>
      <w:lvlText w:val=""/>
      <w:lvlJc w:val="left"/>
      <w:pPr>
        <w:ind w:left="720" w:hanging="360"/>
      </w:pPr>
      <w:rPr>
        <w:rFonts w:ascii="Symbol" w:hAnsi="Symbol" w:hint="default"/>
      </w:rPr>
    </w:lvl>
    <w:lvl w:ilvl="1" w:tplc="53649BCC">
      <w:start w:val="1"/>
      <w:numFmt w:val="bullet"/>
      <w:lvlText w:val="o"/>
      <w:lvlJc w:val="left"/>
      <w:pPr>
        <w:ind w:left="1440" w:hanging="360"/>
      </w:pPr>
      <w:rPr>
        <w:rFonts w:ascii="Courier New" w:hAnsi="Courier New" w:hint="default"/>
      </w:rPr>
    </w:lvl>
    <w:lvl w:ilvl="2" w:tplc="54F498E2">
      <w:start w:val="1"/>
      <w:numFmt w:val="bullet"/>
      <w:lvlText w:val=""/>
      <w:lvlJc w:val="left"/>
      <w:pPr>
        <w:ind w:left="2160" w:hanging="360"/>
      </w:pPr>
      <w:rPr>
        <w:rFonts w:ascii="Wingdings" w:hAnsi="Wingdings" w:hint="default"/>
      </w:rPr>
    </w:lvl>
    <w:lvl w:ilvl="3" w:tplc="C42EB8F6">
      <w:start w:val="1"/>
      <w:numFmt w:val="bullet"/>
      <w:lvlText w:val=""/>
      <w:lvlJc w:val="left"/>
      <w:pPr>
        <w:ind w:left="2880" w:hanging="360"/>
      </w:pPr>
      <w:rPr>
        <w:rFonts w:ascii="Symbol" w:hAnsi="Symbol" w:hint="default"/>
      </w:rPr>
    </w:lvl>
    <w:lvl w:ilvl="4" w:tplc="40FEE39E">
      <w:start w:val="1"/>
      <w:numFmt w:val="bullet"/>
      <w:lvlText w:val="o"/>
      <w:lvlJc w:val="left"/>
      <w:pPr>
        <w:ind w:left="3600" w:hanging="360"/>
      </w:pPr>
      <w:rPr>
        <w:rFonts w:ascii="Courier New" w:hAnsi="Courier New" w:hint="default"/>
      </w:rPr>
    </w:lvl>
    <w:lvl w:ilvl="5" w:tplc="E42AAC92">
      <w:start w:val="1"/>
      <w:numFmt w:val="bullet"/>
      <w:lvlText w:val=""/>
      <w:lvlJc w:val="left"/>
      <w:pPr>
        <w:ind w:left="4320" w:hanging="360"/>
      </w:pPr>
      <w:rPr>
        <w:rFonts w:ascii="Wingdings" w:hAnsi="Wingdings" w:hint="default"/>
      </w:rPr>
    </w:lvl>
    <w:lvl w:ilvl="6" w:tplc="FD987A94">
      <w:start w:val="1"/>
      <w:numFmt w:val="bullet"/>
      <w:lvlText w:val=""/>
      <w:lvlJc w:val="left"/>
      <w:pPr>
        <w:ind w:left="5040" w:hanging="360"/>
      </w:pPr>
      <w:rPr>
        <w:rFonts w:ascii="Symbol" w:hAnsi="Symbol" w:hint="default"/>
      </w:rPr>
    </w:lvl>
    <w:lvl w:ilvl="7" w:tplc="1EA0232C">
      <w:start w:val="1"/>
      <w:numFmt w:val="bullet"/>
      <w:lvlText w:val="o"/>
      <w:lvlJc w:val="left"/>
      <w:pPr>
        <w:ind w:left="5760" w:hanging="360"/>
      </w:pPr>
      <w:rPr>
        <w:rFonts w:ascii="Courier New" w:hAnsi="Courier New" w:hint="default"/>
      </w:rPr>
    </w:lvl>
    <w:lvl w:ilvl="8" w:tplc="A7A299FA">
      <w:start w:val="1"/>
      <w:numFmt w:val="bullet"/>
      <w:lvlText w:val=""/>
      <w:lvlJc w:val="left"/>
      <w:pPr>
        <w:ind w:left="6480" w:hanging="360"/>
      </w:pPr>
      <w:rPr>
        <w:rFonts w:ascii="Wingdings" w:hAnsi="Wingdings" w:hint="default"/>
      </w:rPr>
    </w:lvl>
  </w:abstractNum>
  <w:abstractNum w:abstractNumId="9" w15:restartNumberingAfterBreak="0">
    <w:nsid w:val="36D53D16"/>
    <w:multiLevelType w:val="hybridMultilevel"/>
    <w:tmpl w:val="618CB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5028D7"/>
    <w:multiLevelType w:val="hybridMultilevel"/>
    <w:tmpl w:val="028C0C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292BBD"/>
    <w:multiLevelType w:val="hybridMultilevel"/>
    <w:tmpl w:val="3A5C5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7042B35"/>
    <w:multiLevelType w:val="hybridMultilevel"/>
    <w:tmpl w:val="FFFFFFFF"/>
    <w:lvl w:ilvl="0" w:tplc="F1B8E394">
      <w:start w:val="1"/>
      <w:numFmt w:val="bullet"/>
      <w:lvlText w:val=""/>
      <w:lvlJc w:val="left"/>
      <w:pPr>
        <w:ind w:left="360" w:hanging="360"/>
      </w:pPr>
      <w:rPr>
        <w:rFonts w:ascii="Symbol" w:hAnsi="Symbol" w:hint="default"/>
      </w:rPr>
    </w:lvl>
    <w:lvl w:ilvl="1" w:tplc="466E5992">
      <w:start w:val="1"/>
      <w:numFmt w:val="bullet"/>
      <w:lvlText w:val="o"/>
      <w:lvlJc w:val="left"/>
      <w:pPr>
        <w:ind w:left="1440" w:hanging="360"/>
      </w:pPr>
      <w:rPr>
        <w:rFonts w:ascii="Courier New" w:hAnsi="Courier New" w:hint="default"/>
      </w:rPr>
    </w:lvl>
    <w:lvl w:ilvl="2" w:tplc="AABA5682">
      <w:start w:val="1"/>
      <w:numFmt w:val="bullet"/>
      <w:lvlText w:val=""/>
      <w:lvlJc w:val="left"/>
      <w:pPr>
        <w:ind w:left="2160" w:hanging="360"/>
      </w:pPr>
      <w:rPr>
        <w:rFonts w:ascii="Wingdings" w:hAnsi="Wingdings" w:hint="default"/>
      </w:rPr>
    </w:lvl>
    <w:lvl w:ilvl="3" w:tplc="3724CCE8">
      <w:start w:val="1"/>
      <w:numFmt w:val="bullet"/>
      <w:lvlText w:val=""/>
      <w:lvlJc w:val="left"/>
      <w:pPr>
        <w:ind w:left="2880" w:hanging="360"/>
      </w:pPr>
      <w:rPr>
        <w:rFonts w:ascii="Symbol" w:hAnsi="Symbol" w:hint="default"/>
      </w:rPr>
    </w:lvl>
    <w:lvl w:ilvl="4" w:tplc="5C06AABA">
      <w:start w:val="1"/>
      <w:numFmt w:val="bullet"/>
      <w:lvlText w:val="o"/>
      <w:lvlJc w:val="left"/>
      <w:pPr>
        <w:ind w:left="3600" w:hanging="360"/>
      </w:pPr>
      <w:rPr>
        <w:rFonts w:ascii="Courier New" w:hAnsi="Courier New" w:hint="default"/>
      </w:rPr>
    </w:lvl>
    <w:lvl w:ilvl="5" w:tplc="1FD6CA36">
      <w:start w:val="1"/>
      <w:numFmt w:val="bullet"/>
      <w:lvlText w:val=""/>
      <w:lvlJc w:val="left"/>
      <w:pPr>
        <w:ind w:left="4320" w:hanging="360"/>
      </w:pPr>
      <w:rPr>
        <w:rFonts w:ascii="Wingdings" w:hAnsi="Wingdings" w:hint="default"/>
      </w:rPr>
    </w:lvl>
    <w:lvl w:ilvl="6" w:tplc="26226192">
      <w:start w:val="1"/>
      <w:numFmt w:val="bullet"/>
      <w:lvlText w:val=""/>
      <w:lvlJc w:val="left"/>
      <w:pPr>
        <w:ind w:left="5040" w:hanging="360"/>
      </w:pPr>
      <w:rPr>
        <w:rFonts w:ascii="Symbol" w:hAnsi="Symbol" w:hint="default"/>
      </w:rPr>
    </w:lvl>
    <w:lvl w:ilvl="7" w:tplc="B5B8C654">
      <w:start w:val="1"/>
      <w:numFmt w:val="bullet"/>
      <w:lvlText w:val="o"/>
      <w:lvlJc w:val="left"/>
      <w:pPr>
        <w:ind w:left="5760" w:hanging="360"/>
      </w:pPr>
      <w:rPr>
        <w:rFonts w:ascii="Courier New" w:hAnsi="Courier New" w:hint="default"/>
      </w:rPr>
    </w:lvl>
    <w:lvl w:ilvl="8" w:tplc="29B20C86">
      <w:start w:val="1"/>
      <w:numFmt w:val="bullet"/>
      <w:lvlText w:val=""/>
      <w:lvlJc w:val="left"/>
      <w:pPr>
        <w:ind w:left="6480" w:hanging="360"/>
      </w:pPr>
      <w:rPr>
        <w:rFonts w:ascii="Wingdings" w:hAnsi="Wingdings" w:hint="default"/>
      </w:rPr>
    </w:lvl>
  </w:abstractNum>
  <w:abstractNum w:abstractNumId="13" w15:restartNumberingAfterBreak="0">
    <w:nsid w:val="77EC7AA3"/>
    <w:multiLevelType w:val="hybridMultilevel"/>
    <w:tmpl w:val="0826F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48235E"/>
    <w:multiLevelType w:val="multilevel"/>
    <w:tmpl w:val="EE6E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6030646">
    <w:abstractNumId w:val="8"/>
  </w:num>
  <w:num w:numId="2" w16cid:durableId="1098333337">
    <w:abstractNumId w:val="3"/>
  </w:num>
  <w:num w:numId="3" w16cid:durableId="1991707356">
    <w:abstractNumId w:val="1"/>
  </w:num>
  <w:num w:numId="4" w16cid:durableId="1290404739">
    <w:abstractNumId w:val="2"/>
  </w:num>
  <w:num w:numId="5" w16cid:durableId="1926187763">
    <w:abstractNumId w:val="0"/>
  </w:num>
  <w:num w:numId="6" w16cid:durableId="381057497">
    <w:abstractNumId w:val="3"/>
  </w:num>
  <w:num w:numId="7" w16cid:durableId="1051343329">
    <w:abstractNumId w:val="3"/>
  </w:num>
  <w:num w:numId="8" w16cid:durableId="593560511">
    <w:abstractNumId w:val="10"/>
  </w:num>
  <w:num w:numId="9" w16cid:durableId="1985742902">
    <w:abstractNumId w:val="2"/>
  </w:num>
  <w:num w:numId="10" w16cid:durableId="1086078771">
    <w:abstractNumId w:val="3"/>
  </w:num>
  <w:num w:numId="11" w16cid:durableId="918371729">
    <w:abstractNumId w:val="3"/>
  </w:num>
  <w:num w:numId="12" w16cid:durableId="305549105">
    <w:abstractNumId w:val="3"/>
  </w:num>
  <w:num w:numId="13" w16cid:durableId="1448965219">
    <w:abstractNumId w:val="12"/>
  </w:num>
  <w:num w:numId="14" w16cid:durableId="1768230025">
    <w:abstractNumId w:val="5"/>
  </w:num>
  <w:num w:numId="15" w16cid:durableId="1945072248">
    <w:abstractNumId w:val="11"/>
  </w:num>
  <w:num w:numId="16" w16cid:durableId="909929131">
    <w:abstractNumId w:val="6"/>
  </w:num>
  <w:num w:numId="17" w16cid:durableId="1869567095">
    <w:abstractNumId w:val="7"/>
  </w:num>
  <w:num w:numId="18" w16cid:durableId="310643351">
    <w:abstractNumId w:val="4"/>
  </w:num>
  <w:num w:numId="19" w16cid:durableId="642851964">
    <w:abstractNumId w:val="14"/>
  </w:num>
  <w:num w:numId="20" w16cid:durableId="1499808202">
    <w:abstractNumId w:val="9"/>
  </w:num>
  <w:num w:numId="21" w16cid:durableId="12047488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153"/>
    <w:rsid w:val="00006B60"/>
    <w:rsid w:val="0000A5AC"/>
    <w:rsid w:val="000117D2"/>
    <w:rsid w:val="00012D28"/>
    <w:rsid w:val="00022374"/>
    <w:rsid w:val="000308DA"/>
    <w:rsid w:val="00044AE9"/>
    <w:rsid w:val="000514BF"/>
    <w:rsid w:val="000636AC"/>
    <w:rsid w:val="0006375B"/>
    <w:rsid w:val="00070D8E"/>
    <w:rsid w:val="00073C98"/>
    <w:rsid w:val="00082C57"/>
    <w:rsid w:val="00083F10"/>
    <w:rsid w:val="000848B5"/>
    <w:rsid w:val="0008646C"/>
    <w:rsid w:val="000879DB"/>
    <w:rsid w:val="00095065"/>
    <w:rsid w:val="000B50E9"/>
    <w:rsid w:val="000C22EB"/>
    <w:rsid w:val="000C7091"/>
    <w:rsid w:val="000D0080"/>
    <w:rsid w:val="000D5FBE"/>
    <w:rsid w:val="000E11EE"/>
    <w:rsid w:val="000E3E1E"/>
    <w:rsid w:val="000E5F56"/>
    <w:rsid w:val="000E6A28"/>
    <w:rsid w:val="000E7A7C"/>
    <w:rsid w:val="000F66C4"/>
    <w:rsid w:val="00101292"/>
    <w:rsid w:val="0010287E"/>
    <w:rsid w:val="00103921"/>
    <w:rsid w:val="001137CA"/>
    <w:rsid w:val="00122CB3"/>
    <w:rsid w:val="00126FBC"/>
    <w:rsid w:val="00134D8E"/>
    <w:rsid w:val="00140C5A"/>
    <w:rsid w:val="00155490"/>
    <w:rsid w:val="001642A3"/>
    <w:rsid w:val="0016579E"/>
    <w:rsid w:val="001667F7"/>
    <w:rsid w:val="0016700C"/>
    <w:rsid w:val="001722C3"/>
    <w:rsid w:val="00173D0D"/>
    <w:rsid w:val="00187914"/>
    <w:rsid w:val="00194330"/>
    <w:rsid w:val="001A35D1"/>
    <w:rsid w:val="001B0921"/>
    <w:rsid w:val="001B13A3"/>
    <w:rsid w:val="001C4516"/>
    <w:rsid w:val="001D1473"/>
    <w:rsid w:val="001D3854"/>
    <w:rsid w:val="001F0EEA"/>
    <w:rsid w:val="001F27D3"/>
    <w:rsid w:val="001F4436"/>
    <w:rsid w:val="001F4E09"/>
    <w:rsid w:val="001F58AC"/>
    <w:rsid w:val="001F62B4"/>
    <w:rsid w:val="0020173C"/>
    <w:rsid w:val="00202274"/>
    <w:rsid w:val="0020583A"/>
    <w:rsid w:val="00211FCC"/>
    <w:rsid w:val="0021238C"/>
    <w:rsid w:val="002124B5"/>
    <w:rsid w:val="00212C65"/>
    <w:rsid w:val="0022044B"/>
    <w:rsid w:val="002211C3"/>
    <w:rsid w:val="00235205"/>
    <w:rsid w:val="00244CA8"/>
    <w:rsid w:val="00251CAA"/>
    <w:rsid w:val="0025314D"/>
    <w:rsid w:val="002619EC"/>
    <w:rsid w:val="00272033"/>
    <w:rsid w:val="002760C5"/>
    <w:rsid w:val="00290AA3"/>
    <w:rsid w:val="00290D82"/>
    <w:rsid w:val="00292C74"/>
    <w:rsid w:val="00293F95"/>
    <w:rsid w:val="0029525B"/>
    <w:rsid w:val="002B431D"/>
    <w:rsid w:val="002D02FB"/>
    <w:rsid w:val="002D6BC3"/>
    <w:rsid w:val="002E047A"/>
    <w:rsid w:val="002E7173"/>
    <w:rsid w:val="002F5D26"/>
    <w:rsid w:val="002F74AD"/>
    <w:rsid w:val="00304AD1"/>
    <w:rsid w:val="00304E40"/>
    <w:rsid w:val="00305C09"/>
    <w:rsid w:val="00311753"/>
    <w:rsid w:val="00311D86"/>
    <w:rsid w:val="003169C9"/>
    <w:rsid w:val="003221CD"/>
    <w:rsid w:val="003222EE"/>
    <w:rsid w:val="00323F63"/>
    <w:rsid w:val="00326C25"/>
    <w:rsid w:val="0032721C"/>
    <w:rsid w:val="003302EC"/>
    <w:rsid w:val="00350684"/>
    <w:rsid w:val="00356894"/>
    <w:rsid w:val="003602B0"/>
    <w:rsid w:val="00361A3E"/>
    <w:rsid w:val="0037574C"/>
    <w:rsid w:val="003835E2"/>
    <w:rsid w:val="00390EE7"/>
    <w:rsid w:val="003D082D"/>
    <w:rsid w:val="003D0F3F"/>
    <w:rsid w:val="003D59EC"/>
    <w:rsid w:val="003D5AA8"/>
    <w:rsid w:val="003E16BC"/>
    <w:rsid w:val="003F45A2"/>
    <w:rsid w:val="003F4E72"/>
    <w:rsid w:val="003F77F2"/>
    <w:rsid w:val="00403685"/>
    <w:rsid w:val="004229CB"/>
    <w:rsid w:val="00423AC6"/>
    <w:rsid w:val="004304D9"/>
    <w:rsid w:val="00433DC0"/>
    <w:rsid w:val="004371AE"/>
    <w:rsid w:val="0044154A"/>
    <w:rsid w:val="004416AC"/>
    <w:rsid w:val="0044401E"/>
    <w:rsid w:val="00446A58"/>
    <w:rsid w:val="00447C4A"/>
    <w:rsid w:val="00453BDE"/>
    <w:rsid w:val="00454B0B"/>
    <w:rsid w:val="00457452"/>
    <w:rsid w:val="00464D2C"/>
    <w:rsid w:val="004653A1"/>
    <w:rsid w:val="00467B0F"/>
    <w:rsid w:val="00486575"/>
    <w:rsid w:val="00497D47"/>
    <w:rsid w:val="004A0062"/>
    <w:rsid w:val="004A19C8"/>
    <w:rsid w:val="004B4004"/>
    <w:rsid w:val="004B4F87"/>
    <w:rsid w:val="004B7B54"/>
    <w:rsid w:val="004C73AC"/>
    <w:rsid w:val="004D6DBE"/>
    <w:rsid w:val="004D6FF7"/>
    <w:rsid w:val="004E42BA"/>
    <w:rsid w:val="004E6E02"/>
    <w:rsid w:val="004F4FED"/>
    <w:rsid w:val="004F75A0"/>
    <w:rsid w:val="0050251B"/>
    <w:rsid w:val="00507B3B"/>
    <w:rsid w:val="005103FD"/>
    <w:rsid w:val="00513969"/>
    <w:rsid w:val="00517634"/>
    <w:rsid w:val="00521A22"/>
    <w:rsid w:val="005246EC"/>
    <w:rsid w:val="00526259"/>
    <w:rsid w:val="005330AC"/>
    <w:rsid w:val="005417E1"/>
    <w:rsid w:val="00541A8E"/>
    <w:rsid w:val="00546735"/>
    <w:rsid w:val="00546813"/>
    <w:rsid w:val="005506EE"/>
    <w:rsid w:val="00551140"/>
    <w:rsid w:val="00551E03"/>
    <w:rsid w:val="00565CC1"/>
    <w:rsid w:val="00566971"/>
    <w:rsid w:val="00567AA6"/>
    <w:rsid w:val="0057018C"/>
    <w:rsid w:val="0057156B"/>
    <w:rsid w:val="00596CE5"/>
    <w:rsid w:val="005B2BA4"/>
    <w:rsid w:val="005B3B02"/>
    <w:rsid w:val="005B6CDD"/>
    <w:rsid w:val="005C05B1"/>
    <w:rsid w:val="005C433E"/>
    <w:rsid w:val="005C4345"/>
    <w:rsid w:val="005D0360"/>
    <w:rsid w:val="005D5726"/>
    <w:rsid w:val="005F7016"/>
    <w:rsid w:val="006021BE"/>
    <w:rsid w:val="006038B3"/>
    <w:rsid w:val="0060665B"/>
    <w:rsid w:val="00611B6C"/>
    <w:rsid w:val="006226CE"/>
    <w:rsid w:val="00623D65"/>
    <w:rsid w:val="006256F2"/>
    <w:rsid w:val="00653892"/>
    <w:rsid w:val="00657050"/>
    <w:rsid w:val="00667CDA"/>
    <w:rsid w:val="00684F32"/>
    <w:rsid w:val="006908FB"/>
    <w:rsid w:val="00697544"/>
    <w:rsid w:val="006A6AFD"/>
    <w:rsid w:val="006B4AB6"/>
    <w:rsid w:val="006C6D69"/>
    <w:rsid w:val="006D318F"/>
    <w:rsid w:val="006D755A"/>
    <w:rsid w:val="006E534D"/>
    <w:rsid w:val="006E5B16"/>
    <w:rsid w:val="006F5468"/>
    <w:rsid w:val="006F66A3"/>
    <w:rsid w:val="00700EF5"/>
    <w:rsid w:val="0070141A"/>
    <w:rsid w:val="00701AA9"/>
    <w:rsid w:val="007053C7"/>
    <w:rsid w:val="0071391C"/>
    <w:rsid w:val="00723DBB"/>
    <w:rsid w:val="007343AE"/>
    <w:rsid w:val="00737752"/>
    <w:rsid w:val="00745099"/>
    <w:rsid w:val="00750D9C"/>
    <w:rsid w:val="00752510"/>
    <w:rsid w:val="0075664B"/>
    <w:rsid w:val="00771875"/>
    <w:rsid w:val="007872C1"/>
    <w:rsid w:val="00791871"/>
    <w:rsid w:val="007960C3"/>
    <w:rsid w:val="00796DA9"/>
    <w:rsid w:val="0079782E"/>
    <w:rsid w:val="007A53BD"/>
    <w:rsid w:val="007B0E1D"/>
    <w:rsid w:val="007B6794"/>
    <w:rsid w:val="007B69B8"/>
    <w:rsid w:val="007B7AA6"/>
    <w:rsid w:val="007C495D"/>
    <w:rsid w:val="007D03D0"/>
    <w:rsid w:val="007D0F06"/>
    <w:rsid w:val="007D3A1E"/>
    <w:rsid w:val="007D7F7C"/>
    <w:rsid w:val="007E4430"/>
    <w:rsid w:val="007E4D9A"/>
    <w:rsid w:val="00805E19"/>
    <w:rsid w:val="00806C85"/>
    <w:rsid w:val="008105F5"/>
    <w:rsid w:val="00825B0D"/>
    <w:rsid w:val="00831079"/>
    <w:rsid w:val="00837B19"/>
    <w:rsid w:val="00837FF4"/>
    <w:rsid w:val="00844507"/>
    <w:rsid w:val="00846A74"/>
    <w:rsid w:val="00856471"/>
    <w:rsid w:val="00856E61"/>
    <w:rsid w:val="008573EC"/>
    <w:rsid w:val="00866A3B"/>
    <w:rsid w:val="008712AA"/>
    <w:rsid w:val="008724E6"/>
    <w:rsid w:val="00872992"/>
    <w:rsid w:val="008810BD"/>
    <w:rsid w:val="00891FF2"/>
    <w:rsid w:val="008A229B"/>
    <w:rsid w:val="008A23A9"/>
    <w:rsid w:val="008A5FB5"/>
    <w:rsid w:val="008A6012"/>
    <w:rsid w:val="008B3351"/>
    <w:rsid w:val="008C673F"/>
    <w:rsid w:val="008D07FE"/>
    <w:rsid w:val="008D66F0"/>
    <w:rsid w:val="008E6320"/>
    <w:rsid w:val="008E67D1"/>
    <w:rsid w:val="008E6EFF"/>
    <w:rsid w:val="008F08A9"/>
    <w:rsid w:val="008F3BF3"/>
    <w:rsid w:val="00905F95"/>
    <w:rsid w:val="00912541"/>
    <w:rsid w:val="009157E0"/>
    <w:rsid w:val="009162EC"/>
    <w:rsid w:val="009166E0"/>
    <w:rsid w:val="0093076F"/>
    <w:rsid w:val="009329CE"/>
    <w:rsid w:val="00934FB5"/>
    <w:rsid w:val="00950ADF"/>
    <w:rsid w:val="00952E9C"/>
    <w:rsid w:val="0096058C"/>
    <w:rsid w:val="00967C63"/>
    <w:rsid w:val="00970E10"/>
    <w:rsid w:val="00983A81"/>
    <w:rsid w:val="0098461F"/>
    <w:rsid w:val="00985561"/>
    <w:rsid w:val="00993024"/>
    <w:rsid w:val="009B6F52"/>
    <w:rsid w:val="009B7926"/>
    <w:rsid w:val="009C15C5"/>
    <w:rsid w:val="009C54E9"/>
    <w:rsid w:val="009D7333"/>
    <w:rsid w:val="009D7816"/>
    <w:rsid w:val="009E6A88"/>
    <w:rsid w:val="009F2B6D"/>
    <w:rsid w:val="009F3A66"/>
    <w:rsid w:val="00A04C98"/>
    <w:rsid w:val="00A0709B"/>
    <w:rsid w:val="00A26F38"/>
    <w:rsid w:val="00A27A36"/>
    <w:rsid w:val="00A5053D"/>
    <w:rsid w:val="00A62297"/>
    <w:rsid w:val="00A653BC"/>
    <w:rsid w:val="00A7627D"/>
    <w:rsid w:val="00A8471A"/>
    <w:rsid w:val="00A85993"/>
    <w:rsid w:val="00A941F0"/>
    <w:rsid w:val="00A970FD"/>
    <w:rsid w:val="00AA4B31"/>
    <w:rsid w:val="00AB06EE"/>
    <w:rsid w:val="00AB169F"/>
    <w:rsid w:val="00AB376B"/>
    <w:rsid w:val="00AC2477"/>
    <w:rsid w:val="00AD317C"/>
    <w:rsid w:val="00AE2159"/>
    <w:rsid w:val="00AE4CDC"/>
    <w:rsid w:val="00AF0349"/>
    <w:rsid w:val="00B0296A"/>
    <w:rsid w:val="00B17CCE"/>
    <w:rsid w:val="00B23056"/>
    <w:rsid w:val="00B249CC"/>
    <w:rsid w:val="00B32114"/>
    <w:rsid w:val="00B40B40"/>
    <w:rsid w:val="00B4C9DD"/>
    <w:rsid w:val="00B62B4B"/>
    <w:rsid w:val="00B903B4"/>
    <w:rsid w:val="00B90425"/>
    <w:rsid w:val="00B92B49"/>
    <w:rsid w:val="00B96104"/>
    <w:rsid w:val="00BA4627"/>
    <w:rsid w:val="00BA4D4E"/>
    <w:rsid w:val="00BB0BAD"/>
    <w:rsid w:val="00BC0B43"/>
    <w:rsid w:val="00BD0E82"/>
    <w:rsid w:val="00BD1BD4"/>
    <w:rsid w:val="00BD2BB3"/>
    <w:rsid w:val="00BD6176"/>
    <w:rsid w:val="00BE55B9"/>
    <w:rsid w:val="00BF4B12"/>
    <w:rsid w:val="00C12916"/>
    <w:rsid w:val="00C141B2"/>
    <w:rsid w:val="00C146DF"/>
    <w:rsid w:val="00C24191"/>
    <w:rsid w:val="00C2501D"/>
    <w:rsid w:val="00C25651"/>
    <w:rsid w:val="00C318FF"/>
    <w:rsid w:val="00C332E2"/>
    <w:rsid w:val="00C35E7F"/>
    <w:rsid w:val="00C40CE0"/>
    <w:rsid w:val="00C438F6"/>
    <w:rsid w:val="00C43BDD"/>
    <w:rsid w:val="00C46D6B"/>
    <w:rsid w:val="00C473FB"/>
    <w:rsid w:val="00C511BD"/>
    <w:rsid w:val="00C61A69"/>
    <w:rsid w:val="00C63EBF"/>
    <w:rsid w:val="00C64EE1"/>
    <w:rsid w:val="00C65096"/>
    <w:rsid w:val="00C779D9"/>
    <w:rsid w:val="00C86436"/>
    <w:rsid w:val="00C90B59"/>
    <w:rsid w:val="00CA2C1D"/>
    <w:rsid w:val="00CB415C"/>
    <w:rsid w:val="00CC073D"/>
    <w:rsid w:val="00CC554C"/>
    <w:rsid w:val="00CC78AD"/>
    <w:rsid w:val="00CD2E10"/>
    <w:rsid w:val="00CD3F3C"/>
    <w:rsid w:val="00CE292C"/>
    <w:rsid w:val="00CF11AA"/>
    <w:rsid w:val="00CF656A"/>
    <w:rsid w:val="00CF7FC2"/>
    <w:rsid w:val="00D006F3"/>
    <w:rsid w:val="00D00EF5"/>
    <w:rsid w:val="00D0239E"/>
    <w:rsid w:val="00D07D00"/>
    <w:rsid w:val="00D32BC6"/>
    <w:rsid w:val="00D33325"/>
    <w:rsid w:val="00D37628"/>
    <w:rsid w:val="00D41934"/>
    <w:rsid w:val="00D42497"/>
    <w:rsid w:val="00D450AA"/>
    <w:rsid w:val="00D71A70"/>
    <w:rsid w:val="00D83453"/>
    <w:rsid w:val="00DB34C2"/>
    <w:rsid w:val="00DC4D5E"/>
    <w:rsid w:val="00DE07F5"/>
    <w:rsid w:val="00DE0EE2"/>
    <w:rsid w:val="00DE5209"/>
    <w:rsid w:val="00E12E5E"/>
    <w:rsid w:val="00E241CB"/>
    <w:rsid w:val="00E2455B"/>
    <w:rsid w:val="00E27351"/>
    <w:rsid w:val="00E327E8"/>
    <w:rsid w:val="00E50394"/>
    <w:rsid w:val="00E56222"/>
    <w:rsid w:val="00E576B2"/>
    <w:rsid w:val="00E75479"/>
    <w:rsid w:val="00E84A72"/>
    <w:rsid w:val="00E86BCB"/>
    <w:rsid w:val="00E94A2F"/>
    <w:rsid w:val="00EA051D"/>
    <w:rsid w:val="00EA177F"/>
    <w:rsid w:val="00EC1098"/>
    <w:rsid w:val="00EE1653"/>
    <w:rsid w:val="00EE659C"/>
    <w:rsid w:val="00EE72CD"/>
    <w:rsid w:val="00EF27A7"/>
    <w:rsid w:val="00EF5F25"/>
    <w:rsid w:val="00F00E22"/>
    <w:rsid w:val="00F065E9"/>
    <w:rsid w:val="00F10EF9"/>
    <w:rsid w:val="00F139FF"/>
    <w:rsid w:val="00F2325B"/>
    <w:rsid w:val="00F237F8"/>
    <w:rsid w:val="00F24043"/>
    <w:rsid w:val="00F25414"/>
    <w:rsid w:val="00F323F0"/>
    <w:rsid w:val="00F337FF"/>
    <w:rsid w:val="00F33A78"/>
    <w:rsid w:val="00F43A00"/>
    <w:rsid w:val="00F43DC7"/>
    <w:rsid w:val="00F51E17"/>
    <w:rsid w:val="00F617DE"/>
    <w:rsid w:val="00F725B9"/>
    <w:rsid w:val="00F7592F"/>
    <w:rsid w:val="00F84C36"/>
    <w:rsid w:val="00F91EBF"/>
    <w:rsid w:val="00F9465B"/>
    <w:rsid w:val="00FA1B9F"/>
    <w:rsid w:val="00FA713B"/>
    <w:rsid w:val="00FB4930"/>
    <w:rsid w:val="00FB5812"/>
    <w:rsid w:val="00FB7153"/>
    <w:rsid w:val="00FC2760"/>
    <w:rsid w:val="00FD2445"/>
    <w:rsid w:val="00FD25C2"/>
    <w:rsid w:val="00FD26AF"/>
    <w:rsid w:val="00FD27B3"/>
    <w:rsid w:val="00FD2E5C"/>
    <w:rsid w:val="00FD3DE5"/>
    <w:rsid w:val="00FD4F84"/>
    <w:rsid w:val="00FD669D"/>
    <w:rsid w:val="00FE63AC"/>
    <w:rsid w:val="00FF01D0"/>
    <w:rsid w:val="00FF2351"/>
    <w:rsid w:val="00FF4032"/>
    <w:rsid w:val="020642BE"/>
    <w:rsid w:val="02432A33"/>
    <w:rsid w:val="0260B445"/>
    <w:rsid w:val="028280B8"/>
    <w:rsid w:val="028E4EB1"/>
    <w:rsid w:val="02913628"/>
    <w:rsid w:val="02A8F4F5"/>
    <w:rsid w:val="02CC8C8A"/>
    <w:rsid w:val="02F759CC"/>
    <w:rsid w:val="037729B9"/>
    <w:rsid w:val="037FD6D7"/>
    <w:rsid w:val="03BBB1B0"/>
    <w:rsid w:val="03EF17C6"/>
    <w:rsid w:val="03FD2BEB"/>
    <w:rsid w:val="044A7745"/>
    <w:rsid w:val="044D896A"/>
    <w:rsid w:val="0463460D"/>
    <w:rsid w:val="048CD0C0"/>
    <w:rsid w:val="04F9EE78"/>
    <w:rsid w:val="050ED375"/>
    <w:rsid w:val="0515352D"/>
    <w:rsid w:val="056D7324"/>
    <w:rsid w:val="0577B906"/>
    <w:rsid w:val="05B12FBA"/>
    <w:rsid w:val="05D59923"/>
    <w:rsid w:val="05F33080"/>
    <w:rsid w:val="060D6136"/>
    <w:rsid w:val="0626E53D"/>
    <w:rsid w:val="06453EDE"/>
    <w:rsid w:val="0646356C"/>
    <w:rsid w:val="06465AB9"/>
    <w:rsid w:val="0652437F"/>
    <w:rsid w:val="06DBA0B2"/>
    <w:rsid w:val="072C2807"/>
    <w:rsid w:val="07515051"/>
    <w:rsid w:val="0776220F"/>
    <w:rsid w:val="079993DC"/>
    <w:rsid w:val="07ACCA4C"/>
    <w:rsid w:val="082D517D"/>
    <w:rsid w:val="0865D36E"/>
    <w:rsid w:val="0879057C"/>
    <w:rsid w:val="08D71320"/>
    <w:rsid w:val="09072760"/>
    <w:rsid w:val="09742F67"/>
    <w:rsid w:val="098113AD"/>
    <w:rsid w:val="09975CF1"/>
    <w:rsid w:val="099D9C3D"/>
    <w:rsid w:val="09CDBCD4"/>
    <w:rsid w:val="0A861518"/>
    <w:rsid w:val="0ACC860D"/>
    <w:rsid w:val="0AEE7FF6"/>
    <w:rsid w:val="0B26FD98"/>
    <w:rsid w:val="0B5F2240"/>
    <w:rsid w:val="0BB468DC"/>
    <w:rsid w:val="0BD1F4D6"/>
    <w:rsid w:val="0BDF7332"/>
    <w:rsid w:val="0C5FAA2F"/>
    <w:rsid w:val="0CA1F870"/>
    <w:rsid w:val="0CCCDDBD"/>
    <w:rsid w:val="0D0403BB"/>
    <w:rsid w:val="0D6638A2"/>
    <w:rsid w:val="0D90174A"/>
    <w:rsid w:val="0DA60ABF"/>
    <w:rsid w:val="0DCEB5F9"/>
    <w:rsid w:val="0DD2511C"/>
    <w:rsid w:val="0E3E12A8"/>
    <w:rsid w:val="0E41DF27"/>
    <w:rsid w:val="0E633A5E"/>
    <w:rsid w:val="0E762165"/>
    <w:rsid w:val="0F350382"/>
    <w:rsid w:val="0F9186CD"/>
    <w:rsid w:val="0F96EDDB"/>
    <w:rsid w:val="106D335B"/>
    <w:rsid w:val="10ADF9F4"/>
    <w:rsid w:val="10C8B74E"/>
    <w:rsid w:val="10E4C573"/>
    <w:rsid w:val="113F5F29"/>
    <w:rsid w:val="116BD397"/>
    <w:rsid w:val="11A47C10"/>
    <w:rsid w:val="11A9943C"/>
    <w:rsid w:val="11CBA62A"/>
    <w:rsid w:val="11F15C4D"/>
    <w:rsid w:val="12596E1A"/>
    <w:rsid w:val="137225DC"/>
    <w:rsid w:val="138608B3"/>
    <w:rsid w:val="139F4CE4"/>
    <w:rsid w:val="14534B08"/>
    <w:rsid w:val="146023EF"/>
    <w:rsid w:val="14E8C20C"/>
    <w:rsid w:val="153197AB"/>
    <w:rsid w:val="157BB0B3"/>
    <w:rsid w:val="15BCCB85"/>
    <w:rsid w:val="15C4D42C"/>
    <w:rsid w:val="1659E5F0"/>
    <w:rsid w:val="165B5208"/>
    <w:rsid w:val="1662BC2B"/>
    <w:rsid w:val="169283C9"/>
    <w:rsid w:val="169F6D0E"/>
    <w:rsid w:val="1748030D"/>
    <w:rsid w:val="17A1ED56"/>
    <w:rsid w:val="17CB549E"/>
    <w:rsid w:val="1837DCFD"/>
    <w:rsid w:val="1843E1CB"/>
    <w:rsid w:val="1884FB6C"/>
    <w:rsid w:val="1907D512"/>
    <w:rsid w:val="193C8E27"/>
    <w:rsid w:val="19626ED9"/>
    <w:rsid w:val="196FE7CE"/>
    <w:rsid w:val="19A36C4C"/>
    <w:rsid w:val="1A2E2F22"/>
    <w:rsid w:val="1A52E397"/>
    <w:rsid w:val="1A78DF3C"/>
    <w:rsid w:val="1ADE4501"/>
    <w:rsid w:val="1B2D33A7"/>
    <w:rsid w:val="1B91B268"/>
    <w:rsid w:val="1BDF87F3"/>
    <w:rsid w:val="1BEC43DA"/>
    <w:rsid w:val="1BEE362B"/>
    <w:rsid w:val="1C2C14CC"/>
    <w:rsid w:val="1C43B949"/>
    <w:rsid w:val="1CCC7F86"/>
    <w:rsid w:val="1CE884BE"/>
    <w:rsid w:val="1D1C133E"/>
    <w:rsid w:val="1D53EA88"/>
    <w:rsid w:val="1D68E60A"/>
    <w:rsid w:val="1DB2426C"/>
    <w:rsid w:val="1DE52AC7"/>
    <w:rsid w:val="1DFB3938"/>
    <w:rsid w:val="1E4E65D0"/>
    <w:rsid w:val="1E53E02B"/>
    <w:rsid w:val="1E6ABDB7"/>
    <w:rsid w:val="1EAA2C42"/>
    <w:rsid w:val="1EACE6EA"/>
    <w:rsid w:val="1EDA0362"/>
    <w:rsid w:val="1EF00625"/>
    <w:rsid w:val="1EF2E05D"/>
    <w:rsid w:val="1F3B8343"/>
    <w:rsid w:val="1F4F4112"/>
    <w:rsid w:val="1F963B60"/>
    <w:rsid w:val="1FEE7B2F"/>
    <w:rsid w:val="203D15CD"/>
    <w:rsid w:val="205FCB50"/>
    <w:rsid w:val="20B8E92C"/>
    <w:rsid w:val="20E61F70"/>
    <w:rsid w:val="213C88AF"/>
    <w:rsid w:val="21ABD9C3"/>
    <w:rsid w:val="21EC318E"/>
    <w:rsid w:val="22A2C847"/>
    <w:rsid w:val="22C2E6A4"/>
    <w:rsid w:val="23D6BDA9"/>
    <w:rsid w:val="24244E99"/>
    <w:rsid w:val="24566C7C"/>
    <w:rsid w:val="24902D72"/>
    <w:rsid w:val="255F8B2C"/>
    <w:rsid w:val="2564C404"/>
    <w:rsid w:val="25A5F99A"/>
    <w:rsid w:val="26041C97"/>
    <w:rsid w:val="262B7238"/>
    <w:rsid w:val="269CFD7E"/>
    <w:rsid w:val="26BC24BC"/>
    <w:rsid w:val="26C582E3"/>
    <w:rsid w:val="26EC460A"/>
    <w:rsid w:val="26EFE064"/>
    <w:rsid w:val="26F209BB"/>
    <w:rsid w:val="26F544C8"/>
    <w:rsid w:val="277C682A"/>
    <w:rsid w:val="27A6B63F"/>
    <w:rsid w:val="27DC52F7"/>
    <w:rsid w:val="27DD1667"/>
    <w:rsid w:val="283844ED"/>
    <w:rsid w:val="286954B0"/>
    <w:rsid w:val="28765D88"/>
    <w:rsid w:val="2890D288"/>
    <w:rsid w:val="2893B901"/>
    <w:rsid w:val="2906D533"/>
    <w:rsid w:val="290C2E38"/>
    <w:rsid w:val="291CF7F0"/>
    <w:rsid w:val="29BB9BFC"/>
    <w:rsid w:val="29EE5F37"/>
    <w:rsid w:val="29FCE9E3"/>
    <w:rsid w:val="2A44C0A6"/>
    <w:rsid w:val="2AAAB60A"/>
    <w:rsid w:val="2AE7E646"/>
    <w:rsid w:val="2B1F1697"/>
    <w:rsid w:val="2B9F7324"/>
    <w:rsid w:val="2BD18DC7"/>
    <w:rsid w:val="2C1DF6A9"/>
    <w:rsid w:val="2C272B17"/>
    <w:rsid w:val="2C31F477"/>
    <w:rsid w:val="2C35565E"/>
    <w:rsid w:val="2C5277BB"/>
    <w:rsid w:val="2C8B07B2"/>
    <w:rsid w:val="2C8DCDFA"/>
    <w:rsid w:val="2CDA484E"/>
    <w:rsid w:val="2D1E6154"/>
    <w:rsid w:val="2D4AE6DF"/>
    <w:rsid w:val="2D55EBE4"/>
    <w:rsid w:val="2DCF7990"/>
    <w:rsid w:val="2DF1D278"/>
    <w:rsid w:val="2DF1DB03"/>
    <w:rsid w:val="2E5CD869"/>
    <w:rsid w:val="2E6C7DCD"/>
    <w:rsid w:val="2E8E1442"/>
    <w:rsid w:val="2E969787"/>
    <w:rsid w:val="2EA41EA6"/>
    <w:rsid w:val="2ECDC5A2"/>
    <w:rsid w:val="2ED0E6E5"/>
    <w:rsid w:val="2F117B82"/>
    <w:rsid w:val="2F14B580"/>
    <w:rsid w:val="2F1C94E2"/>
    <w:rsid w:val="2F4AFB2B"/>
    <w:rsid w:val="2FDC064B"/>
    <w:rsid w:val="303A46D1"/>
    <w:rsid w:val="30540CE6"/>
    <w:rsid w:val="30954190"/>
    <w:rsid w:val="30A51471"/>
    <w:rsid w:val="30DFEC2C"/>
    <w:rsid w:val="30E220E5"/>
    <w:rsid w:val="3124B964"/>
    <w:rsid w:val="31264C5F"/>
    <w:rsid w:val="31EEF9AB"/>
    <w:rsid w:val="3207CEDD"/>
    <w:rsid w:val="321B6EAD"/>
    <w:rsid w:val="32551B44"/>
    <w:rsid w:val="32B9D1D0"/>
    <w:rsid w:val="3333588D"/>
    <w:rsid w:val="335B31CD"/>
    <w:rsid w:val="339E09A5"/>
    <w:rsid w:val="33A90347"/>
    <w:rsid w:val="34525554"/>
    <w:rsid w:val="34A3DFC3"/>
    <w:rsid w:val="350DF2DE"/>
    <w:rsid w:val="352AF25C"/>
    <w:rsid w:val="35915AE3"/>
    <w:rsid w:val="3598B4D8"/>
    <w:rsid w:val="35B38BF2"/>
    <w:rsid w:val="35BEBEFB"/>
    <w:rsid w:val="3635FE3C"/>
    <w:rsid w:val="363D03DF"/>
    <w:rsid w:val="36612513"/>
    <w:rsid w:val="3682E965"/>
    <w:rsid w:val="3756B064"/>
    <w:rsid w:val="388067AA"/>
    <w:rsid w:val="38A07E44"/>
    <w:rsid w:val="38B1DFCE"/>
    <w:rsid w:val="391EF24C"/>
    <w:rsid w:val="395A21E0"/>
    <w:rsid w:val="395FFC7B"/>
    <w:rsid w:val="39B30404"/>
    <w:rsid w:val="39B6D1C0"/>
    <w:rsid w:val="3A1A962D"/>
    <w:rsid w:val="3A35402D"/>
    <w:rsid w:val="3A627D98"/>
    <w:rsid w:val="3A83E051"/>
    <w:rsid w:val="3AF3195F"/>
    <w:rsid w:val="3B2D4E46"/>
    <w:rsid w:val="3B8F97A7"/>
    <w:rsid w:val="3B910F2D"/>
    <w:rsid w:val="3BBB449A"/>
    <w:rsid w:val="3C146708"/>
    <w:rsid w:val="3C3ED67E"/>
    <w:rsid w:val="3C490AA5"/>
    <w:rsid w:val="3C744B5D"/>
    <w:rsid w:val="3C83A36A"/>
    <w:rsid w:val="3CC81438"/>
    <w:rsid w:val="3CD02AAE"/>
    <w:rsid w:val="3CEE1154"/>
    <w:rsid w:val="3D6CE5F3"/>
    <w:rsid w:val="3E03BAEF"/>
    <w:rsid w:val="3E10E5AD"/>
    <w:rsid w:val="3E293606"/>
    <w:rsid w:val="3E2B152F"/>
    <w:rsid w:val="3E39D378"/>
    <w:rsid w:val="3E5939B3"/>
    <w:rsid w:val="3E8E33E8"/>
    <w:rsid w:val="3EDFC0A3"/>
    <w:rsid w:val="3FE8D639"/>
    <w:rsid w:val="402D70EB"/>
    <w:rsid w:val="40E165DD"/>
    <w:rsid w:val="411C0293"/>
    <w:rsid w:val="411C165A"/>
    <w:rsid w:val="41A9364F"/>
    <w:rsid w:val="41EAD2E2"/>
    <w:rsid w:val="4239FE05"/>
    <w:rsid w:val="4247422F"/>
    <w:rsid w:val="42FBDB8C"/>
    <w:rsid w:val="430F44B5"/>
    <w:rsid w:val="438617F7"/>
    <w:rsid w:val="44951A70"/>
    <w:rsid w:val="454ED41F"/>
    <w:rsid w:val="458899FC"/>
    <w:rsid w:val="461E8B12"/>
    <w:rsid w:val="4698E63C"/>
    <w:rsid w:val="46F4F253"/>
    <w:rsid w:val="473724C2"/>
    <w:rsid w:val="473F3A8F"/>
    <w:rsid w:val="475B54BF"/>
    <w:rsid w:val="475F516B"/>
    <w:rsid w:val="4778956A"/>
    <w:rsid w:val="47A42C0B"/>
    <w:rsid w:val="47FA386F"/>
    <w:rsid w:val="483568C7"/>
    <w:rsid w:val="4840501A"/>
    <w:rsid w:val="48B8943E"/>
    <w:rsid w:val="4973AC3C"/>
    <w:rsid w:val="49CB5AD0"/>
    <w:rsid w:val="49FD1AE8"/>
    <w:rsid w:val="4A37A3E4"/>
    <w:rsid w:val="4A5103DD"/>
    <w:rsid w:val="4A77EA06"/>
    <w:rsid w:val="4A7DB699"/>
    <w:rsid w:val="4AD2F052"/>
    <w:rsid w:val="4AF03674"/>
    <w:rsid w:val="4B5023BE"/>
    <w:rsid w:val="4B63A85A"/>
    <w:rsid w:val="4BBD07B4"/>
    <w:rsid w:val="4C14C93C"/>
    <w:rsid w:val="4C70E655"/>
    <w:rsid w:val="4CBDBB22"/>
    <w:rsid w:val="4D14830C"/>
    <w:rsid w:val="4D54317E"/>
    <w:rsid w:val="4D8028C2"/>
    <w:rsid w:val="4E0E6368"/>
    <w:rsid w:val="4EFBB982"/>
    <w:rsid w:val="4F1E9AF6"/>
    <w:rsid w:val="4F3B7969"/>
    <w:rsid w:val="50604B37"/>
    <w:rsid w:val="5071D061"/>
    <w:rsid w:val="50B9946A"/>
    <w:rsid w:val="50E33E57"/>
    <w:rsid w:val="51099D1C"/>
    <w:rsid w:val="51A7CFAD"/>
    <w:rsid w:val="51E67D28"/>
    <w:rsid w:val="51F86431"/>
    <w:rsid w:val="5213D97F"/>
    <w:rsid w:val="522CCFA1"/>
    <w:rsid w:val="525890F5"/>
    <w:rsid w:val="525CB3C8"/>
    <w:rsid w:val="52A9278F"/>
    <w:rsid w:val="52CCF9C2"/>
    <w:rsid w:val="530BC6D9"/>
    <w:rsid w:val="537CDE1C"/>
    <w:rsid w:val="549398E4"/>
    <w:rsid w:val="54C86495"/>
    <w:rsid w:val="54DCFE72"/>
    <w:rsid w:val="54E12C6B"/>
    <w:rsid w:val="54E28D5E"/>
    <w:rsid w:val="54E8D2CF"/>
    <w:rsid w:val="555C4EBC"/>
    <w:rsid w:val="55709771"/>
    <w:rsid w:val="558422EE"/>
    <w:rsid w:val="55EC36AF"/>
    <w:rsid w:val="5603F52B"/>
    <w:rsid w:val="562BA13B"/>
    <w:rsid w:val="564ABF9A"/>
    <w:rsid w:val="564CC05B"/>
    <w:rsid w:val="566714E0"/>
    <w:rsid w:val="56EB5B90"/>
    <w:rsid w:val="57102ABA"/>
    <w:rsid w:val="571615EA"/>
    <w:rsid w:val="57384CF5"/>
    <w:rsid w:val="5764C323"/>
    <w:rsid w:val="57E30464"/>
    <w:rsid w:val="58174257"/>
    <w:rsid w:val="587D1ECC"/>
    <w:rsid w:val="58800556"/>
    <w:rsid w:val="588738BF"/>
    <w:rsid w:val="5908648A"/>
    <w:rsid w:val="59294FBC"/>
    <w:rsid w:val="594F8C65"/>
    <w:rsid w:val="59967B74"/>
    <w:rsid w:val="59B39C2F"/>
    <w:rsid w:val="59F8DC19"/>
    <w:rsid w:val="5A0271F8"/>
    <w:rsid w:val="5A3FA984"/>
    <w:rsid w:val="5A6353C4"/>
    <w:rsid w:val="5A8ED8F3"/>
    <w:rsid w:val="5B35089C"/>
    <w:rsid w:val="5B66333D"/>
    <w:rsid w:val="5B715783"/>
    <w:rsid w:val="5B9EBD2F"/>
    <w:rsid w:val="5BAE8F45"/>
    <w:rsid w:val="5BEA7287"/>
    <w:rsid w:val="5C477F4C"/>
    <w:rsid w:val="5CB75660"/>
    <w:rsid w:val="5D3255D6"/>
    <w:rsid w:val="5D85FFC7"/>
    <w:rsid w:val="5DB35037"/>
    <w:rsid w:val="5DCD92F0"/>
    <w:rsid w:val="5DD541AE"/>
    <w:rsid w:val="5E2F20DA"/>
    <w:rsid w:val="5E6255BF"/>
    <w:rsid w:val="5E8964D5"/>
    <w:rsid w:val="5F1F9943"/>
    <w:rsid w:val="5F790C63"/>
    <w:rsid w:val="603C534F"/>
    <w:rsid w:val="61029291"/>
    <w:rsid w:val="61B52A33"/>
    <w:rsid w:val="61D3906C"/>
    <w:rsid w:val="620C7C76"/>
    <w:rsid w:val="629156D8"/>
    <w:rsid w:val="62D6CF35"/>
    <w:rsid w:val="63D0EA31"/>
    <w:rsid w:val="643F7871"/>
    <w:rsid w:val="64980379"/>
    <w:rsid w:val="64B11545"/>
    <w:rsid w:val="64BE6F42"/>
    <w:rsid w:val="64DC0E65"/>
    <w:rsid w:val="6524D87C"/>
    <w:rsid w:val="65692504"/>
    <w:rsid w:val="658F2395"/>
    <w:rsid w:val="659590B6"/>
    <w:rsid w:val="65C0E489"/>
    <w:rsid w:val="65F36049"/>
    <w:rsid w:val="662A39C7"/>
    <w:rsid w:val="662DC9E8"/>
    <w:rsid w:val="66E40446"/>
    <w:rsid w:val="67543DB4"/>
    <w:rsid w:val="67C0B977"/>
    <w:rsid w:val="67C3B32E"/>
    <w:rsid w:val="686534A9"/>
    <w:rsid w:val="68EF1C1C"/>
    <w:rsid w:val="69050B3B"/>
    <w:rsid w:val="69165CF7"/>
    <w:rsid w:val="696FD348"/>
    <w:rsid w:val="69E0B948"/>
    <w:rsid w:val="69EE0A42"/>
    <w:rsid w:val="6A1D893D"/>
    <w:rsid w:val="6A213FD0"/>
    <w:rsid w:val="6A879DFD"/>
    <w:rsid w:val="6AE59591"/>
    <w:rsid w:val="6B2DD031"/>
    <w:rsid w:val="6B65AA92"/>
    <w:rsid w:val="6B7C0A4F"/>
    <w:rsid w:val="6BEF2C87"/>
    <w:rsid w:val="6C039792"/>
    <w:rsid w:val="6C107E9B"/>
    <w:rsid w:val="6C271733"/>
    <w:rsid w:val="6CB6BB3A"/>
    <w:rsid w:val="6CDEB5A0"/>
    <w:rsid w:val="6D4CDD07"/>
    <w:rsid w:val="6D634C84"/>
    <w:rsid w:val="6D7DCD92"/>
    <w:rsid w:val="6DE1BB90"/>
    <w:rsid w:val="6DE608E4"/>
    <w:rsid w:val="6E3E9035"/>
    <w:rsid w:val="6E831CE8"/>
    <w:rsid w:val="6EB17D72"/>
    <w:rsid w:val="6F2B7781"/>
    <w:rsid w:val="6F31DDAC"/>
    <w:rsid w:val="6F39C6A2"/>
    <w:rsid w:val="6F49E31C"/>
    <w:rsid w:val="6F7C66D5"/>
    <w:rsid w:val="6F94DA35"/>
    <w:rsid w:val="702E5D73"/>
    <w:rsid w:val="7069A806"/>
    <w:rsid w:val="708C98FD"/>
    <w:rsid w:val="70D874C4"/>
    <w:rsid w:val="7241F52D"/>
    <w:rsid w:val="7271C99F"/>
    <w:rsid w:val="72B6C3F9"/>
    <w:rsid w:val="72E37ADE"/>
    <w:rsid w:val="730F858C"/>
    <w:rsid w:val="7355889E"/>
    <w:rsid w:val="73B1FF2E"/>
    <w:rsid w:val="73C780C0"/>
    <w:rsid w:val="7441668A"/>
    <w:rsid w:val="74920D2A"/>
    <w:rsid w:val="7518BA19"/>
    <w:rsid w:val="7543FD10"/>
    <w:rsid w:val="75BAF076"/>
    <w:rsid w:val="75E139F4"/>
    <w:rsid w:val="76A36B6D"/>
    <w:rsid w:val="7704C906"/>
    <w:rsid w:val="7721C7DA"/>
    <w:rsid w:val="775C78C9"/>
    <w:rsid w:val="782E3E5C"/>
    <w:rsid w:val="78504834"/>
    <w:rsid w:val="788745C1"/>
    <w:rsid w:val="78D2F588"/>
    <w:rsid w:val="794165AF"/>
    <w:rsid w:val="794B6BDE"/>
    <w:rsid w:val="79B945B2"/>
    <w:rsid w:val="79F65F8A"/>
    <w:rsid w:val="7A0DC99E"/>
    <w:rsid w:val="7A19D75A"/>
    <w:rsid w:val="7A213F22"/>
    <w:rsid w:val="7A97AA57"/>
    <w:rsid w:val="7ABCA389"/>
    <w:rsid w:val="7AF8574A"/>
    <w:rsid w:val="7B3B8B28"/>
    <w:rsid w:val="7B9729F9"/>
    <w:rsid w:val="7BA71C51"/>
    <w:rsid w:val="7BC3E336"/>
    <w:rsid w:val="7C13ACD1"/>
    <w:rsid w:val="7C310C71"/>
    <w:rsid w:val="7C6BFB4C"/>
    <w:rsid w:val="7DB99025"/>
    <w:rsid w:val="7E5B8D4F"/>
    <w:rsid w:val="7E6780CC"/>
    <w:rsid w:val="7E895DF5"/>
    <w:rsid w:val="7E95051F"/>
    <w:rsid w:val="7E963DD2"/>
    <w:rsid w:val="7ED67659"/>
    <w:rsid w:val="7FCEA2B2"/>
    <w:rsid w:val="7FD3C3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515560"/>
  <w14:defaultImageDpi w14:val="32767"/>
  <w15:chartTrackingRefBased/>
  <w15:docId w15:val="{90FD2845-1BC5-4657-8C35-9F39536E4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Calibri Light" w:hAnsi="Calibri Light"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A22"/>
    <w:pPr>
      <w:spacing w:after="240" w:line="264" w:lineRule="auto"/>
    </w:pPr>
    <w:rPr>
      <w:sz w:val="24"/>
      <w:szCs w:val="24"/>
      <w:lang w:eastAsia="en-US"/>
    </w:rPr>
  </w:style>
  <w:style w:type="paragraph" w:styleId="Heading1">
    <w:name w:val="heading 1"/>
    <w:basedOn w:val="Normal"/>
    <w:next w:val="Normal"/>
    <w:link w:val="Heading1Char"/>
    <w:uiPriority w:val="9"/>
    <w:qFormat/>
    <w:rsid w:val="00467B0F"/>
    <w:pPr>
      <w:keepNext/>
      <w:keepLines/>
      <w:pageBreakBefore/>
      <w:spacing w:after="360" w:line="216" w:lineRule="auto"/>
      <w:outlineLvl w:val="0"/>
    </w:pPr>
    <w:rPr>
      <w:rFonts w:ascii="Times New Roman" w:eastAsia="Times New Roman" w:hAnsi="Times New Roman"/>
      <w:b/>
      <w:bCs/>
      <w:sz w:val="60"/>
      <w:szCs w:val="60"/>
    </w:rPr>
  </w:style>
  <w:style w:type="paragraph" w:styleId="Heading2">
    <w:name w:val="heading 2"/>
    <w:basedOn w:val="Normal"/>
    <w:next w:val="Normal"/>
    <w:link w:val="Heading2Char"/>
    <w:uiPriority w:val="9"/>
    <w:unhideWhenUsed/>
    <w:qFormat/>
    <w:rsid w:val="000B50E9"/>
    <w:pPr>
      <w:keepNext/>
      <w:keepLines/>
      <w:spacing w:before="480" w:after="360" w:line="440" w:lineRule="exact"/>
      <w:outlineLvl w:val="1"/>
    </w:pPr>
    <w:rPr>
      <w:rFonts w:ascii="Times New Roman" w:eastAsia="Times New Roman" w:hAnsi="Times New Roman"/>
      <w:b/>
      <w:sz w:val="40"/>
      <w:szCs w:val="40"/>
    </w:rPr>
  </w:style>
  <w:style w:type="paragraph" w:styleId="Heading3">
    <w:name w:val="heading 3"/>
    <w:basedOn w:val="Normal"/>
    <w:next w:val="BodyText"/>
    <w:link w:val="Heading3Char"/>
    <w:uiPriority w:val="9"/>
    <w:unhideWhenUsed/>
    <w:qFormat/>
    <w:rsid w:val="00E27351"/>
    <w:pPr>
      <w:keepNext/>
      <w:keepLines/>
      <w:spacing w:before="480" w:after="360" w:line="340" w:lineRule="exact"/>
      <w:outlineLvl w:val="2"/>
    </w:pPr>
    <w:rPr>
      <w:rFonts w:ascii="Times New Roman" w:eastAsia="Times New Roman" w:hAnsi="Times New Roman"/>
      <w:b/>
      <w:bCs/>
      <w:color w:val="00000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BB3"/>
    <w:pPr>
      <w:tabs>
        <w:tab w:val="center" w:pos="4513"/>
        <w:tab w:val="right" w:pos="9026"/>
      </w:tabs>
      <w:spacing w:after="0" w:line="240" w:lineRule="auto"/>
    </w:pPr>
    <w:rPr>
      <w:rFonts w:ascii="Calibri" w:hAnsi="Calibri"/>
      <w:b/>
      <w:caps/>
      <w:spacing w:val="12"/>
      <w:sz w:val="16"/>
      <w:szCs w:val="16"/>
    </w:rPr>
  </w:style>
  <w:style w:type="character" w:customStyle="1" w:styleId="HeaderChar">
    <w:name w:val="Header Char"/>
    <w:link w:val="Header"/>
    <w:uiPriority w:val="99"/>
    <w:rsid w:val="00BD2BB3"/>
    <w:rPr>
      <w:rFonts w:ascii="Calibri" w:hAnsi="Calibri"/>
      <w:b/>
      <w:caps/>
      <w:spacing w:val="12"/>
      <w:sz w:val="16"/>
      <w:szCs w:val="16"/>
    </w:rPr>
  </w:style>
  <w:style w:type="paragraph" w:styleId="Footer">
    <w:name w:val="footer"/>
    <w:basedOn w:val="Normal"/>
    <w:link w:val="FooterChar"/>
    <w:uiPriority w:val="99"/>
    <w:unhideWhenUsed/>
    <w:rsid w:val="001D1473"/>
    <w:pPr>
      <w:tabs>
        <w:tab w:val="left" w:pos="284"/>
        <w:tab w:val="center" w:pos="4513"/>
        <w:tab w:val="right" w:pos="9026"/>
      </w:tabs>
      <w:spacing w:after="0" w:line="240" w:lineRule="auto"/>
    </w:pPr>
    <w:rPr>
      <w:noProof/>
      <w:color w:val="FFFFFF"/>
      <w:sz w:val="18"/>
      <w:szCs w:val="18"/>
    </w:rPr>
  </w:style>
  <w:style w:type="character" w:customStyle="1" w:styleId="FooterChar">
    <w:name w:val="Footer Char"/>
    <w:link w:val="Footer"/>
    <w:uiPriority w:val="99"/>
    <w:rsid w:val="001D1473"/>
    <w:rPr>
      <w:noProof/>
      <w:color w:val="FFFFFF"/>
      <w:sz w:val="18"/>
      <w:szCs w:val="18"/>
    </w:rPr>
  </w:style>
  <w:style w:type="paragraph" w:customStyle="1" w:styleId="PageNumberinCircle">
    <w:name w:val="Page Number in Circle"/>
    <w:qFormat/>
    <w:rsid w:val="00BD2BB3"/>
    <w:pPr>
      <w:framePr w:wrap="notBeside" w:vAnchor="page" w:hAnchor="text" w:y="1"/>
      <w:spacing w:after="160" w:line="259" w:lineRule="auto"/>
    </w:pPr>
    <w:rPr>
      <w:rFonts w:ascii="Times New Roman" w:hAnsi="Times New Roman"/>
      <w:caps/>
      <w:spacing w:val="12"/>
      <w:sz w:val="16"/>
      <w:szCs w:val="16"/>
      <w:lang w:eastAsia="en-US"/>
    </w:rPr>
  </w:style>
  <w:style w:type="character" w:customStyle="1" w:styleId="Heading1Char">
    <w:name w:val="Heading 1 Char"/>
    <w:link w:val="Heading1"/>
    <w:uiPriority w:val="9"/>
    <w:rsid w:val="00467B0F"/>
    <w:rPr>
      <w:rFonts w:ascii="Times New Roman" w:eastAsia="Times New Roman" w:hAnsi="Times New Roman" w:cs="Times New Roman"/>
      <w:b/>
      <w:bCs/>
      <w:sz w:val="60"/>
      <w:szCs w:val="60"/>
    </w:rPr>
  </w:style>
  <w:style w:type="paragraph" w:styleId="BodyText">
    <w:name w:val="Body Text"/>
    <w:basedOn w:val="Normal"/>
    <w:link w:val="BodyTextChar"/>
    <w:uiPriority w:val="99"/>
    <w:unhideWhenUsed/>
    <w:rsid w:val="008573EC"/>
    <w:pPr>
      <w:spacing w:line="320" w:lineRule="exact"/>
    </w:pPr>
  </w:style>
  <w:style w:type="character" w:customStyle="1" w:styleId="BodyTextChar">
    <w:name w:val="Body Text Char"/>
    <w:link w:val="BodyText"/>
    <w:uiPriority w:val="99"/>
    <w:rsid w:val="008573EC"/>
    <w:rPr>
      <w:sz w:val="24"/>
      <w:szCs w:val="24"/>
    </w:rPr>
  </w:style>
  <w:style w:type="paragraph" w:customStyle="1" w:styleId="FigureText">
    <w:name w:val="Figure Text"/>
    <w:next w:val="BodyText"/>
    <w:qFormat/>
    <w:rsid w:val="00F33A78"/>
    <w:pPr>
      <w:spacing w:before="360" w:after="360" w:line="252" w:lineRule="auto"/>
    </w:pPr>
    <w:rPr>
      <w:caps/>
      <w:spacing w:val="12"/>
      <w:sz w:val="24"/>
      <w:szCs w:val="24"/>
      <w:lang w:eastAsia="en-US"/>
    </w:rPr>
  </w:style>
  <w:style w:type="paragraph" w:customStyle="1" w:styleId="Picture">
    <w:name w:val="Picture"/>
    <w:basedOn w:val="NoSpacing"/>
    <w:qFormat/>
    <w:rsid w:val="00D33325"/>
    <w:pPr>
      <w:spacing w:before="480" w:after="180"/>
    </w:pPr>
    <w:rPr>
      <w:noProof/>
    </w:rPr>
  </w:style>
  <w:style w:type="paragraph" w:customStyle="1" w:styleId="CoverDate">
    <w:name w:val="Cover Date"/>
    <w:next w:val="Header"/>
    <w:qFormat/>
    <w:rsid w:val="001642A3"/>
    <w:pPr>
      <w:spacing w:after="160" w:line="259" w:lineRule="auto"/>
      <w:jc w:val="right"/>
    </w:pPr>
    <w:rPr>
      <w:rFonts w:ascii="Calibri" w:hAnsi="Calibri"/>
      <w:b/>
      <w:caps/>
      <w:noProof/>
      <w:color w:val="FFFFFF"/>
      <w:spacing w:val="12"/>
      <w:sz w:val="24"/>
      <w:lang w:eastAsia="en-US"/>
    </w:rPr>
  </w:style>
  <w:style w:type="paragraph" w:customStyle="1" w:styleId="CoverTitle">
    <w:name w:val="Cover Title"/>
    <w:next w:val="BodyText"/>
    <w:qFormat/>
    <w:rsid w:val="00D33325"/>
    <w:pPr>
      <w:spacing w:after="360"/>
    </w:pPr>
    <w:rPr>
      <w:rFonts w:ascii="Times New Roman" w:hAnsi="Times New Roman"/>
      <w:b/>
      <w:bCs/>
      <w:color w:val="FFFFFF"/>
      <w:sz w:val="136"/>
      <w:szCs w:val="136"/>
      <w:lang w:eastAsia="en-US"/>
    </w:rPr>
  </w:style>
  <w:style w:type="paragraph" w:customStyle="1" w:styleId="CoverSubtitle">
    <w:name w:val="Cover Subtitle"/>
    <w:qFormat/>
    <w:rsid w:val="001642A3"/>
    <w:pPr>
      <w:spacing w:after="160" w:line="259" w:lineRule="auto"/>
    </w:pPr>
    <w:rPr>
      <w:color w:val="FFFFFF"/>
      <w:sz w:val="48"/>
      <w:szCs w:val="48"/>
      <w:lang w:eastAsia="en-US"/>
    </w:rPr>
  </w:style>
  <w:style w:type="paragraph" w:customStyle="1" w:styleId="CoverBodyText">
    <w:name w:val="Cover Body Text"/>
    <w:basedOn w:val="BodyText"/>
    <w:qFormat/>
    <w:rsid w:val="003E16BC"/>
    <w:rPr>
      <w:color w:val="FFFFFF"/>
    </w:rPr>
  </w:style>
  <w:style w:type="paragraph" w:styleId="NoSpacing">
    <w:name w:val="No Spacing"/>
    <w:uiPriority w:val="1"/>
    <w:qFormat/>
    <w:rsid w:val="00FD2445"/>
    <w:rPr>
      <w:sz w:val="24"/>
      <w:szCs w:val="24"/>
      <w:lang w:eastAsia="en-US"/>
    </w:rPr>
  </w:style>
  <w:style w:type="table" w:styleId="TableGrid">
    <w:name w:val="Table Grid"/>
    <w:basedOn w:val="TableNormal"/>
    <w:uiPriority w:val="39"/>
    <w:rsid w:val="006F6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FD2445"/>
    <w:pPr>
      <w:numPr>
        <w:numId w:val="2"/>
      </w:numPr>
      <w:spacing w:line="320" w:lineRule="exact"/>
    </w:pPr>
  </w:style>
  <w:style w:type="character" w:customStyle="1" w:styleId="HighlightBold">
    <w:name w:val="Highlight Bold"/>
    <w:uiPriority w:val="1"/>
    <w:qFormat/>
    <w:rsid w:val="00653892"/>
    <w:rPr>
      <w:rFonts w:ascii="Calibri" w:hAnsi="Calibri"/>
      <w:b/>
    </w:rPr>
  </w:style>
  <w:style w:type="paragraph" w:customStyle="1" w:styleId="Introduction">
    <w:name w:val="Introduction"/>
    <w:basedOn w:val="BodyText"/>
    <w:qFormat/>
    <w:rsid w:val="00513969"/>
    <w:pPr>
      <w:keepNext/>
      <w:keepLines/>
      <w:spacing w:after="360" w:line="264" w:lineRule="auto"/>
    </w:pPr>
    <w:rPr>
      <w:sz w:val="32"/>
      <w:szCs w:val="32"/>
    </w:rPr>
  </w:style>
  <w:style w:type="paragraph" w:styleId="FootnoteText">
    <w:name w:val="footnote text"/>
    <w:basedOn w:val="Normal"/>
    <w:link w:val="FootnoteTextChar"/>
    <w:uiPriority w:val="99"/>
    <w:unhideWhenUsed/>
    <w:rsid w:val="00C12916"/>
    <w:pPr>
      <w:spacing w:after="0" w:line="240" w:lineRule="auto"/>
    </w:pPr>
    <w:rPr>
      <w:sz w:val="18"/>
      <w:szCs w:val="18"/>
    </w:rPr>
  </w:style>
  <w:style w:type="character" w:customStyle="1" w:styleId="FootnoteTextChar">
    <w:name w:val="Footnote Text Char"/>
    <w:link w:val="FootnoteText"/>
    <w:uiPriority w:val="99"/>
    <w:rsid w:val="00C12916"/>
    <w:rPr>
      <w:sz w:val="18"/>
      <w:szCs w:val="18"/>
    </w:rPr>
  </w:style>
  <w:style w:type="character" w:styleId="FootnoteReference">
    <w:name w:val="footnote reference"/>
    <w:uiPriority w:val="99"/>
    <w:unhideWhenUsed/>
    <w:rsid w:val="00521A22"/>
    <w:rPr>
      <w:vertAlign w:val="superscript"/>
    </w:rPr>
  </w:style>
  <w:style w:type="paragraph" w:customStyle="1" w:styleId="PullOutBoxHeading">
    <w:name w:val="Pull Out Box Heading"/>
    <w:qFormat/>
    <w:rsid w:val="00E27351"/>
    <w:pPr>
      <w:tabs>
        <w:tab w:val="left" w:pos="6521"/>
      </w:tabs>
      <w:spacing w:after="240" w:line="252" w:lineRule="auto"/>
    </w:pPr>
    <w:rPr>
      <w:rFonts w:ascii="Times New Roman" w:hAnsi="Times New Roman"/>
      <w:b/>
      <w:bCs/>
      <w:color w:val="000000"/>
      <w:sz w:val="30"/>
      <w:szCs w:val="30"/>
      <w:lang w:eastAsia="en-US"/>
    </w:rPr>
  </w:style>
  <w:style w:type="paragraph" w:customStyle="1" w:styleId="Default">
    <w:name w:val="Default"/>
    <w:rsid w:val="00C12916"/>
    <w:pPr>
      <w:autoSpaceDE w:val="0"/>
      <w:autoSpaceDN w:val="0"/>
      <w:adjustRightInd w:val="0"/>
    </w:pPr>
    <w:rPr>
      <w:rFonts w:ascii="Times" w:hAnsi="Times" w:cs="Times"/>
      <w:color w:val="000000"/>
      <w:sz w:val="24"/>
      <w:szCs w:val="24"/>
      <w:lang w:eastAsia="en-US"/>
    </w:rPr>
  </w:style>
  <w:style w:type="paragraph" w:customStyle="1" w:styleId="BackCoverText">
    <w:name w:val="Back Cover Text"/>
    <w:basedOn w:val="Normal"/>
    <w:qFormat/>
    <w:rsid w:val="00E327E8"/>
    <w:pPr>
      <w:spacing w:line="320" w:lineRule="exact"/>
      <w:ind w:right="5273"/>
    </w:pPr>
    <w:rPr>
      <w:color w:val="FFFFFF"/>
    </w:rPr>
  </w:style>
  <w:style w:type="character" w:styleId="UnresolvedMention">
    <w:name w:val="Unresolved Mention"/>
    <w:uiPriority w:val="99"/>
    <w:semiHidden/>
    <w:unhideWhenUsed/>
    <w:rsid w:val="001D1473"/>
    <w:rPr>
      <w:color w:val="605E5C"/>
      <w:shd w:val="clear" w:color="auto" w:fill="E1DFDD"/>
    </w:rPr>
  </w:style>
  <w:style w:type="character" w:customStyle="1" w:styleId="BackCoverHyperlink">
    <w:name w:val="Back Cover Hyperlink"/>
    <w:uiPriority w:val="1"/>
    <w:qFormat/>
    <w:rsid w:val="00934FB5"/>
    <w:rPr>
      <w:color w:val="FFFFFF"/>
      <w:u w:val="none"/>
    </w:rPr>
  </w:style>
  <w:style w:type="paragraph" w:styleId="Bibliography">
    <w:name w:val="Bibliography"/>
    <w:basedOn w:val="Normal"/>
    <w:next w:val="Normal"/>
    <w:uiPriority w:val="37"/>
    <w:unhideWhenUsed/>
    <w:rsid w:val="00C12916"/>
    <w:pPr>
      <w:spacing w:after="180" w:line="252" w:lineRule="auto"/>
    </w:pPr>
    <w:rPr>
      <w:sz w:val="18"/>
    </w:rPr>
  </w:style>
  <w:style w:type="character" w:styleId="Hyperlink">
    <w:name w:val="Hyperlink"/>
    <w:uiPriority w:val="99"/>
    <w:unhideWhenUsed/>
    <w:rsid w:val="00C12916"/>
    <w:rPr>
      <w:color w:val="000000"/>
      <w:u w:val="single"/>
    </w:rPr>
  </w:style>
  <w:style w:type="paragraph" w:customStyle="1" w:styleId="BibliographyHeading">
    <w:name w:val="Bibliography Heading"/>
    <w:basedOn w:val="Heading1"/>
    <w:qFormat/>
    <w:rsid w:val="00F43DC7"/>
  </w:style>
  <w:style w:type="character" w:customStyle="1" w:styleId="Heading3Char">
    <w:name w:val="Heading 3 Char"/>
    <w:link w:val="Heading3"/>
    <w:uiPriority w:val="9"/>
    <w:rsid w:val="00E27351"/>
    <w:rPr>
      <w:rFonts w:ascii="Times New Roman" w:eastAsia="Times New Roman" w:hAnsi="Times New Roman" w:cs="Times New Roman"/>
      <w:b/>
      <w:bCs/>
      <w:color w:val="000000"/>
      <w:sz w:val="30"/>
      <w:szCs w:val="30"/>
    </w:rPr>
  </w:style>
  <w:style w:type="paragraph" w:styleId="TOC1">
    <w:name w:val="toc 1"/>
    <w:basedOn w:val="Normal"/>
    <w:next w:val="Normal"/>
    <w:autoRedefine/>
    <w:uiPriority w:val="39"/>
    <w:unhideWhenUsed/>
    <w:rsid w:val="004229CB"/>
    <w:pPr>
      <w:pBdr>
        <w:top w:val="single" w:sz="4" w:space="6" w:color="CCE1FF"/>
        <w:bottom w:val="single" w:sz="4" w:space="8" w:color="CCE1FF"/>
        <w:between w:val="single" w:sz="4" w:space="6" w:color="CCE1FF"/>
      </w:pBdr>
      <w:tabs>
        <w:tab w:val="right" w:pos="8268"/>
      </w:tabs>
      <w:spacing w:after="0" w:line="320" w:lineRule="exact"/>
    </w:pPr>
    <w:rPr>
      <w:noProof/>
    </w:rPr>
  </w:style>
  <w:style w:type="character" w:customStyle="1" w:styleId="Heading2Char">
    <w:name w:val="Heading 2 Char"/>
    <w:link w:val="Heading2"/>
    <w:uiPriority w:val="9"/>
    <w:rsid w:val="000B50E9"/>
    <w:rPr>
      <w:rFonts w:ascii="Times New Roman" w:eastAsia="Times New Roman" w:hAnsi="Times New Roman" w:cs="Times New Roman"/>
      <w:b/>
      <w:sz w:val="40"/>
      <w:szCs w:val="40"/>
    </w:rPr>
  </w:style>
  <w:style w:type="paragraph" w:customStyle="1" w:styleId="ContentsHeading">
    <w:name w:val="Contents Heading"/>
    <w:basedOn w:val="Normal"/>
    <w:qFormat/>
    <w:rsid w:val="008573EC"/>
    <w:pPr>
      <w:keepNext/>
      <w:keepLines/>
      <w:pageBreakBefore/>
      <w:spacing w:after="360" w:line="216" w:lineRule="auto"/>
    </w:pPr>
    <w:rPr>
      <w:rFonts w:ascii="Times New Roman" w:hAnsi="Times New Roman"/>
      <w:b/>
      <w:bCs/>
      <w:sz w:val="60"/>
      <w:szCs w:val="60"/>
    </w:rPr>
  </w:style>
  <w:style w:type="paragraph" w:customStyle="1" w:styleId="PullOutBoxText">
    <w:name w:val="Pull Out Box Text"/>
    <w:basedOn w:val="BodyText"/>
    <w:qFormat/>
    <w:rsid w:val="00E27351"/>
    <w:rPr>
      <w:color w:val="000000"/>
    </w:rPr>
  </w:style>
  <w:style w:type="paragraph" w:styleId="Caption">
    <w:name w:val="caption"/>
    <w:basedOn w:val="Normal"/>
    <w:next w:val="Normal"/>
    <w:uiPriority w:val="35"/>
    <w:unhideWhenUsed/>
    <w:qFormat/>
    <w:rsid w:val="00F33A78"/>
    <w:pPr>
      <w:spacing w:after="120"/>
    </w:pPr>
    <w:rPr>
      <w:color w:val="878787"/>
      <w:sz w:val="20"/>
      <w:szCs w:val="18"/>
    </w:rPr>
  </w:style>
  <w:style w:type="paragraph" w:customStyle="1" w:styleId="BlueLinkBoxText">
    <w:name w:val="Blue Link Box Text"/>
    <w:basedOn w:val="Normal"/>
    <w:qFormat/>
    <w:rsid w:val="008C673F"/>
    <w:pPr>
      <w:spacing w:after="0" w:line="240" w:lineRule="auto"/>
      <w:jc w:val="center"/>
    </w:pPr>
    <w:rPr>
      <w:rFonts w:ascii="Calibri" w:hAnsi="Calibri" w:cs="Calibri"/>
      <w:b/>
      <w:bCs/>
      <w:caps/>
      <w:color w:val="000000"/>
      <w:sz w:val="20"/>
      <w:szCs w:val="20"/>
    </w:rPr>
  </w:style>
  <w:style w:type="paragraph" w:styleId="ListBullet2">
    <w:name w:val="List Bullet 2"/>
    <w:basedOn w:val="Normal"/>
    <w:uiPriority w:val="99"/>
    <w:unhideWhenUsed/>
    <w:rsid w:val="008573EC"/>
    <w:pPr>
      <w:numPr>
        <w:numId w:val="3"/>
      </w:numPr>
      <w:spacing w:line="320" w:lineRule="exact"/>
      <w:ind w:left="641" w:hanging="357"/>
    </w:pPr>
  </w:style>
  <w:style w:type="paragraph" w:styleId="EndnoteText">
    <w:name w:val="endnote text"/>
    <w:basedOn w:val="Normal"/>
    <w:link w:val="EndnoteTextChar"/>
    <w:uiPriority w:val="99"/>
    <w:semiHidden/>
    <w:unhideWhenUsed/>
    <w:rsid w:val="009C15C5"/>
    <w:pPr>
      <w:spacing w:after="0" w:line="240" w:lineRule="auto"/>
    </w:pPr>
    <w:rPr>
      <w:sz w:val="20"/>
      <w:szCs w:val="20"/>
    </w:rPr>
  </w:style>
  <w:style w:type="character" w:customStyle="1" w:styleId="EndnoteTextChar">
    <w:name w:val="Endnote Text Char"/>
    <w:link w:val="EndnoteText"/>
    <w:uiPriority w:val="99"/>
    <w:semiHidden/>
    <w:rsid w:val="009C15C5"/>
    <w:rPr>
      <w:sz w:val="20"/>
      <w:szCs w:val="20"/>
    </w:rPr>
  </w:style>
  <w:style w:type="character" w:styleId="EndnoteReference">
    <w:name w:val="endnote reference"/>
    <w:uiPriority w:val="99"/>
    <w:semiHidden/>
    <w:unhideWhenUsed/>
    <w:rsid w:val="009C15C5"/>
    <w:rPr>
      <w:vertAlign w:val="superscript"/>
    </w:rPr>
  </w:style>
  <w:style w:type="paragraph" w:styleId="ListNumber">
    <w:name w:val="List Number"/>
    <w:basedOn w:val="Normal"/>
    <w:uiPriority w:val="99"/>
    <w:unhideWhenUsed/>
    <w:rsid w:val="00187914"/>
    <w:pPr>
      <w:numPr>
        <w:numId w:val="4"/>
      </w:numPr>
      <w:spacing w:line="320" w:lineRule="exact"/>
    </w:pPr>
  </w:style>
  <w:style w:type="paragraph" w:styleId="ListNumber2">
    <w:name w:val="List Number 2"/>
    <w:basedOn w:val="Normal"/>
    <w:uiPriority w:val="99"/>
    <w:unhideWhenUsed/>
    <w:rsid w:val="00187914"/>
    <w:pPr>
      <w:numPr>
        <w:numId w:val="5"/>
      </w:numPr>
      <w:spacing w:line="320" w:lineRule="exact"/>
      <w:ind w:left="568" w:hanging="284"/>
    </w:pPr>
  </w:style>
  <w:style w:type="character" w:customStyle="1" w:styleId="BackCoverDate">
    <w:name w:val="Back Cover Date"/>
    <w:uiPriority w:val="1"/>
    <w:qFormat/>
    <w:rsid w:val="008E6320"/>
    <w:rPr>
      <w:color w:val="FFFFFF"/>
      <w:sz w:val="18"/>
      <w:szCs w:val="20"/>
      <w:u w:val="none"/>
    </w:rPr>
  </w:style>
  <w:style w:type="character" w:customStyle="1" w:styleId="BackCoverISBN">
    <w:name w:val="Back Cover ISBN"/>
    <w:uiPriority w:val="1"/>
    <w:qFormat/>
    <w:rsid w:val="008E6320"/>
    <w:rPr>
      <w:color w:val="FFFFFF"/>
      <w:sz w:val="18"/>
      <w:szCs w:val="20"/>
      <w:u w:val="none"/>
    </w:rPr>
  </w:style>
  <w:style w:type="paragraph" w:customStyle="1" w:styleId="BackCoverAddress">
    <w:name w:val="Back Cover Address"/>
    <w:basedOn w:val="Footer"/>
    <w:qFormat/>
    <w:rsid w:val="008E6320"/>
    <w:pPr>
      <w:framePr w:hSpace="181" w:wrap="around" w:vAnchor="page" w:hAnchor="margin" w:y="7975"/>
      <w:tabs>
        <w:tab w:val="clear" w:pos="4513"/>
        <w:tab w:val="clear" w:pos="9026"/>
        <w:tab w:val="left" w:pos="567"/>
        <w:tab w:val="left" w:pos="8222"/>
      </w:tabs>
      <w:spacing w:line="320" w:lineRule="exact"/>
    </w:pPr>
    <w:rPr>
      <w:sz w:val="24"/>
      <w:szCs w:val="24"/>
    </w:rPr>
  </w:style>
  <w:style w:type="character" w:customStyle="1" w:styleId="HighlightBlue">
    <w:name w:val="Highlight Blue"/>
    <w:uiPriority w:val="1"/>
    <w:qFormat/>
    <w:rsid w:val="007B6794"/>
    <w:rPr>
      <w:color w:val="1D70EB"/>
    </w:rPr>
  </w:style>
  <w:style w:type="paragraph" w:customStyle="1" w:styleId="BackCoverTextNoSpacing">
    <w:name w:val="Back Cover Text No Spacing"/>
    <w:basedOn w:val="BackCoverText"/>
    <w:qFormat/>
    <w:rsid w:val="00C64EE1"/>
    <w:pPr>
      <w:spacing w:after="0"/>
    </w:pPr>
  </w:style>
  <w:style w:type="paragraph" w:customStyle="1" w:styleId="PartnerLogo">
    <w:name w:val="Partner Logo"/>
    <w:basedOn w:val="NoSpacing"/>
    <w:qFormat/>
    <w:rsid w:val="00C779D9"/>
    <w:pPr>
      <w:framePr w:wrap="around" w:vAnchor="page" w:hAnchor="page" w:xAlign="center" w:y="14289"/>
      <w:jc w:val="right"/>
    </w:pPr>
  </w:style>
  <w:style w:type="character" w:styleId="CommentReference">
    <w:name w:val="annotation reference"/>
    <w:uiPriority w:val="99"/>
    <w:semiHidden/>
    <w:unhideWhenUsed/>
    <w:rsid w:val="00970E10"/>
    <w:rPr>
      <w:sz w:val="16"/>
      <w:szCs w:val="16"/>
    </w:rPr>
  </w:style>
  <w:style w:type="paragraph" w:styleId="CommentText">
    <w:name w:val="annotation text"/>
    <w:basedOn w:val="Normal"/>
    <w:link w:val="CommentTextChar"/>
    <w:uiPriority w:val="99"/>
    <w:unhideWhenUsed/>
    <w:rsid w:val="00970E10"/>
    <w:pPr>
      <w:spacing w:after="0" w:line="312" w:lineRule="auto"/>
    </w:pPr>
    <w:rPr>
      <w:rFonts w:ascii="Calibri" w:eastAsia="Calibri" w:hAnsi="Calibri"/>
      <w:sz w:val="20"/>
      <w:szCs w:val="20"/>
    </w:rPr>
  </w:style>
  <w:style w:type="character" w:customStyle="1" w:styleId="CommentTextChar">
    <w:name w:val="Comment Text Char"/>
    <w:link w:val="CommentText"/>
    <w:uiPriority w:val="99"/>
    <w:rsid w:val="00970E1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E67D1"/>
    <w:pPr>
      <w:spacing w:after="240" w:line="240" w:lineRule="auto"/>
    </w:pPr>
    <w:rPr>
      <w:rFonts w:ascii="Calibri Light" w:eastAsia="Calibri Light" w:hAnsi="Calibri Light"/>
      <w:b/>
      <w:bCs/>
    </w:rPr>
  </w:style>
  <w:style w:type="character" w:customStyle="1" w:styleId="CommentSubjectChar">
    <w:name w:val="Comment Subject Char"/>
    <w:link w:val="CommentSubject"/>
    <w:uiPriority w:val="99"/>
    <w:semiHidden/>
    <w:rsid w:val="008E67D1"/>
    <w:rPr>
      <w:rFonts w:ascii="Calibri" w:eastAsia="Calibri" w:hAnsi="Calibri" w:cs="Times New Roman"/>
      <w:b/>
      <w:bCs/>
      <w:sz w:val="20"/>
      <w:szCs w:val="20"/>
    </w:rPr>
  </w:style>
  <w:style w:type="paragraph" w:customStyle="1" w:styleId="MediumGrid1-Accent21">
    <w:name w:val="Medium Grid 1 - Accent 21"/>
    <w:basedOn w:val="Normal"/>
    <w:uiPriority w:val="34"/>
    <w:qFormat/>
    <w:rsid w:val="00453BDE"/>
    <w:pPr>
      <w:spacing w:after="160" w:line="259" w:lineRule="auto"/>
      <w:ind w:left="720"/>
      <w:contextualSpacing/>
    </w:pPr>
    <w:rPr>
      <w:rFonts w:ascii="Calibri" w:eastAsia="Calibri" w:hAnsi="Calibri"/>
      <w:sz w:val="22"/>
      <w:szCs w:val="22"/>
    </w:rPr>
  </w:style>
  <w:style w:type="paragraph" w:styleId="Revision">
    <w:name w:val="Revision"/>
    <w:hidden/>
    <w:uiPriority w:val="99"/>
    <w:semiHidden/>
    <w:rsid w:val="00541A8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71005">
      <w:bodyDiv w:val="1"/>
      <w:marLeft w:val="0"/>
      <w:marRight w:val="0"/>
      <w:marTop w:val="0"/>
      <w:marBottom w:val="0"/>
      <w:divBdr>
        <w:top w:val="none" w:sz="0" w:space="0" w:color="auto"/>
        <w:left w:val="none" w:sz="0" w:space="0" w:color="auto"/>
        <w:bottom w:val="none" w:sz="0" w:space="0" w:color="auto"/>
        <w:right w:val="none" w:sz="0" w:space="0" w:color="auto"/>
      </w:divBdr>
    </w:div>
    <w:div w:id="510532976">
      <w:bodyDiv w:val="1"/>
      <w:marLeft w:val="0"/>
      <w:marRight w:val="0"/>
      <w:marTop w:val="0"/>
      <w:marBottom w:val="0"/>
      <w:divBdr>
        <w:top w:val="none" w:sz="0" w:space="0" w:color="auto"/>
        <w:left w:val="none" w:sz="0" w:space="0" w:color="auto"/>
        <w:bottom w:val="none" w:sz="0" w:space="0" w:color="auto"/>
        <w:right w:val="none" w:sz="0" w:space="0" w:color="auto"/>
      </w:divBdr>
    </w:div>
    <w:div w:id="688410031">
      <w:bodyDiv w:val="1"/>
      <w:marLeft w:val="0"/>
      <w:marRight w:val="0"/>
      <w:marTop w:val="0"/>
      <w:marBottom w:val="0"/>
      <w:divBdr>
        <w:top w:val="none" w:sz="0" w:space="0" w:color="auto"/>
        <w:left w:val="none" w:sz="0" w:space="0" w:color="auto"/>
        <w:bottom w:val="none" w:sz="0" w:space="0" w:color="auto"/>
        <w:right w:val="none" w:sz="0" w:space="0" w:color="auto"/>
      </w:divBdr>
    </w:div>
    <w:div w:id="748967388">
      <w:bodyDiv w:val="1"/>
      <w:marLeft w:val="0"/>
      <w:marRight w:val="0"/>
      <w:marTop w:val="0"/>
      <w:marBottom w:val="0"/>
      <w:divBdr>
        <w:top w:val="none" w:sz="0" w:space="0" w:color="auto"/>
        <w:left w:val="none" w:sz="0" w:space="0" w:color="auto"/>
        <w:bottom w:val="none" w:sz="0" w:space="0" w:color="auto"/>
        <w:right w:val="none" w:sz="0" w:space="0" w:color="auto"/>
      </w:divBdr>
    </w:div>
    <w:div w:id="754320135">
      <w:bodyDiv w:val="1"/>
      <w:marLeft w:val="0"/>
      <w:marRight w:val="0"/>
      <w:marTop w:val="0"/>
      <w:marBottom w:val="0"/>
      <w:divBdr>
        <w:top w:val="none" w:sz="0" w:space="0" w:color="auto"/>
        <w:left w:val="none" w:sz="0" w:space="0" w:color="auto"/>
        <w:bottom w:val="none" w:sz="0" w:space="0" w:color="auto"/>
        <w:right w:val="none" w:sz="0" w:space="0" w:color="auto"/>
      </w:divBdr>
    </w:div>
    <w:div w:id="1181548845">
      <w:bodyDiv w:val="1"/>
      <w:marLeft w:val="0"/>
      <w:marRight w:val="0"/>
      <w:marTop w:val="0"/>
      <w:marBottom w:val="0"/>
      <w:divBdr>
        <w:top w:val="none" w:sz="0" w:space="0" w:color="auto"/>
        <w:left w:val="none" w:sz="0" w:space="0" w:color="auto"/>
        <w:bottom w:val="none" w:sz="0" w:space="0" w:color="auto"/>
        <w:right w:val="none" w:sz="0" w:space="0" w:color="auto"/>
      </w:divBdr>
    </w:div>
    <w:div w:id="1223756647">
      <w:bodyDiv w:val="1"/>
      <w:marLeft w:val="0"/>
      <w:marRight w:val="0"/>
      <w:marTop w:val="0"/>
      <w:marBottom w:val="0"/>
      <w:divBdr>
        <w:top w:val="none" w:sz="0" w:space="0" w:color="auto"/>
        <w:left w:val="none" w:sz="0" w:space="0" w:color="auto"/>
        <w:bottom w:val="none" w:sz="0" w:space="0" w:color="auto"/>
        <w:right w:val="none" w:sz="0" w:space="0" w:color="auto"/>
      </w:divBdr>
    </w:div>
    <w:div w:id="1481845088">
      <w:bodyDiv w:val="1"/>
      <w:marLeft w:val="0"/>
      <w:marRight w:val="0"/>
      <w:marTop w:val="0"/>
      <w:marBottom w:val="0"/>
      <w:divBdr>
        <w:top w:val="none" w:sz="0" w:space="0" w:color="auto"/>
        <w:left w:val="none" w:sz="0" w:space="0" w:color="auto"/>
        <w:bottom w:val="none" w:sz="0" w:space="0" w:color="auto"/>
        <w:right w:val="none" w:sz="0" w:space="0" w:color="auto"/>
      </w:divBdr>
    </w:div>
    <w:div w:id="1484540117">
      <w:bodyDiv w:val="1"/>
      <w:marLeft w:val="0"/>
      <w:marRight w:val="0"/>
      <w:marTop w:val="0"/>
      <w:marBottom w:val="0"/>
      <w:divBdr>
        <w:top w:val="none" w:sz="0" w:space="0" w:color="auto"/>
        <w:left w:val="none" w:sz="0" w:space="0" w:color="auto"/>
        <w:bottom w:val="none" w:sz="0" w:space="0" w:color="auto"/>
        <w:right w:val="none" w:sz="0" w:space="0" w:color="auto"/>
      </w:divBdr>
    </w:div>
    <w:div w:id="1580359053">
      <w:bodyDiv w:val="1"/>
      <w:marLeft w:val="0"/>
      <w:marRight w:val="0"/>
      <w:marTop w:val="0"/>
      <w:marBottom w:val="0"/>
      <w:divBdr>
        <w:top w:val="none" w:sz="0" w:space="0" w:color="auto"/>
        <w:left w:val="none" w:sz="0" w:space="0" w:color="auto"/>
        <w:bottom w:val="none" w:sz="0" w:space="0" w:color="auto"/>
        <w:right w:val="none" w:sz="0" w:space="0" w:color="auto"/>
      </w:divBdr>
    </w:div>
    <w:div w:id="1820229282">
      <w:bodyDiv w:val="1"/>
      <w:marLeft w:val="0"/>
      <w:marRight w:val="0"/>
      <w:marTop w:val="0"/>
      <w:marBottom w:val="0"/>
      <w:divBdr>
        <w:top w:val="none" w:sz="0" w:space="0" w:color="auto"/>
        <w:left w:val="none" w:sz="0" w:space="0" w:color="auto"/>
        <w:bottom w:val="none" w:sz="0" w:space="0" w:color="auto"/>
        <w:right w:val="none" w:sz="0" w:space="0" w:color="auto"/>
      </w:divBdr>
    </w:div>
    <w:div w:id="205581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roehampton.ac.uk/information/humanresources/Pages/Guidance,-Policies-and-Procedures.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taff.kingston.ac.uk/C0/Part%201%20all%20staff/default.aspx" TargetMode="External"/><Relationship Id="rId2" Type="http://schemas.openxmlformats.org/officeDocument/2006/relationships/customXml" Target="../customXml/item2.xml"/><Relationship Id="rId16" Type="http://schemas.openxmlformats.org/officeDocument/2006/relationships/hyperlink" Target="https://www.roehampton.ac.uk/Corporate-Information/Polic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oehampton.ac.uk/corporate-information/policies/" TargetMode="External"/><Relationship Id="rId5" Type="http://schemas.openxmlformats.org/officeDocument/2006/relationships/numbering" Target="numbering.xml"/><Relationship Id="rId15" Type="http://schemas.openxmlformats.org/officeDocument/2006/relationships/hyperlink" Target="http://www.roehampton.ac.uk/Current-Students/Student-regulation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oehampton.ac.uk/Current-Students/Student-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{0A2661B0-397E-4039-9D1B-D2DD60D38CDB}</b:Guid>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7DBCFB9C47FCA546BF5D66A6215AB234" ma:contentTypeVersion="10" ma:contentTypeDescription="Create a new document." ma:contentTypeScope="" ma:versionID="418e3e30a6a482d62652fa5480977b4f">
  <xsd:schema xmlns:xsd="http://www.w3.org/2001/XMLSchema" xmlns:xs="http://www.w3.org/2001/XMLSchema" xmlns:p="http://schemas.microsoft.com/office/2006/metadata/properties" xmlns:ns2="1812c9d1-1c4c-40c5-9bf3-9fd840439c9e" xmlns:ns3="75a28cf3-9262-494e-8e02-5092a5e3e3b0" targetNamespace="http://schemas.microsoft.com/office/2006/metadata/properties" ma:root="true" ma:fieldsID="156ad82caf4001b8c66ae1254752d093" ns2:_="" ns3:_="">
    <xsd:import namespace="1812c9d1-1c4c-40c5-9bf3-9fd840439c9e"/>
    <xsd:import namespace="75a28cf3-9262-494e-8e02-5092a5e3e3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2c9d1-1c4c-40c5-9bf3-9fd840439c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0af180-1065-48e5-bc0d-526fac62829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a28cf3-9262-494e-8e02-5092a5e3e3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C5EE24-C83E-4C5D-AB9A-9077E57A166E}" ma:internalName="TaxCatchAll" ma:showField="CatchAllData" ma:web="{31e94f03-a125-4f88-95b0-c99709b153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a28cf3-9262-494e-8e02-5092a5e3e3b0" xsi:nil="true"/>
    <lcf76f155ced4ddcb4097134ff3c332f xmlns="1812c9d1-1c4c-40c5-9bf3-9fd840439c9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94999F-6FBF-4230-B043-53D6EB22C7DF}">
  <ds:schemaRefs>
    <ds:schemaRef ds:uri="http://schemas.openxmlformats.org/officeDocument/2006/bibliography"/>
  </ds:schemaRefs>
</ds:datastoreItem>
</file>

<file path=customXml/itemProps2.xml><?xml version="1.0" encoding="utf-8"?>
<ds:datastoreItem xmlns:ds="http://schemas.openxmlformats.org/officeDocument/2006/customXml" ds:itemID="{701E8B5E-432C-4BC0-B297-8FDA39FE3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2c9d1-1c4c-40c5-9bf3-9fd840439c9e"/>
    <ds:schemaRef ds:uri="75a28cf3-9262-494e-8e02-5092a5e3e3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B39E1B-050B-4D59-9B10-45C0443592BF}">
  <ds:schemaRefs>
    <ds:schemaRef ds:uri="http://schemas.microsoft.com/office/2006/metadata/properties"/>
    <ds:schemaRef ds:uri="http://schemas.microsoft.com/office/infopath/2007/PartnerControls"/>
    <ds:schemaRef ds:uri="75a28cf3-9262-494e-8e02-5092a5e3e3b0"/>
    <ds:schemaRef ds:uri="1812c9d1-1c4c-40c5-9bf3-9fd840439c9e"/>
  </ds:schemaRefs>
</ds:datastoreItem>
</file>

<file path=customXml/itemProps4.xml><?xml version="1.0" encoding="utf-8"?>
<ds:datastoreItem xmlns:ds="http://schemas.openxmlformats.org/officeDocument/2006/customXml" ds:itemID="{28D88607-3ECF-4D45-8565-89CFDEB000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3049</Words>
  <Characters>17384</Characters>
  <Application>Microsoft Office Word</Application>
  <DocSecurity>0</DocSecurity>
  <Lines>144</Lines>
  <Paragraphs>40</Paragraphs>
  <ScaleCrop>false</ScaleCrop>
  <Company/>
  <LinksUpToDate>false</LinksUpToDate>
  <CharactersWithSpaces>20393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Wake</dc:creator>
  <cp:keywords/>
  <dc:description/>
  <cp:lastModifiedBy>Susan Fairn</cp:lastModifiedBy>
  <cp:revision>53</cp:revision>
  <dcterms:created xsi:type="dcterms:W3CDTF">2024-12-10T09:34:00Z</dcterms:created>
  <dcterms:modified xsi:type="dcterms:W3CDTF">2026-08-11T14:06:00Z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0x0101007DBCFB9C47FCA546BF5D66A6215AB234</vt:lpwstr>
  </property>
  <property fmtid="{D5CDD505-2E9C-101B-9397-08002B2CF9AE}" pid="3" name="TaxKeyword">
    <vt:lpwstr/>
  </property>
  <property fmtid="{D5CDD505-2E9C-101B-9397-08002B2CF9AE}" pid="4" name="MediaServiceImageTags">
    <vt:lpwstr/>
  </property>
  <property fmtid="{D5CDD505-2E9C-101B-9397-08002B2CF9AE}" pid="5" name="Roehampton Team">
    <vt:lpwstr>9;#Research Office|e0a3304b-d8d5-4f32-89b2-b1088f7f6e11</vt:lpwstr>
  </property>
  <property fmtid="{D5CDD505-2E9C-101B-9397-08002B2CF9AE}" pid="6" name="Document Type">
    <vt:lpwstr>10;#-|96c1daca-04a8-4eb7-b1a8-7250d777ade4</vt:lpwstr>
  </property>
  <property fmtid="{D5CDD505-2E9C-101B-9397-08002B2CF9AE}" pid="7" name="GrammarlyDocumentId">
    <vt:lpwstr>a357312094e7e2af2f3f20f2136349626b09b7d35fd30b4d5e67694dfc21ddb2</vt:lpwstr>
  </property>
  <property fmtid="{D5CDD505-2E9C-101B-9397-08002B2CF9AE}" pid="8" name="Document_x0020_Type">
    <vt:lpwstr>10;#-|96c1daca-04a8-4eb7-b1a8-7250d777ade4</vt:lpwstr>
  </property>
  <property fmtid="{D5CDD505-2E9C-101B-9397-08002B2CF9AE}" pid="9" name="Roehampton_x0020_Team">
    <vt:lpwstr>9;#Research Office|e0a3304b-d8d5-4f32-89b2-b1088f7f6e11</vt:lpwstr>
  </property>
  <property fmtid="{D5CDD505-2E9C-101B-9397-08002B2CF9AE}" pid="10" name="_ExtendedDescription">
    <vt:lpwstr/>
  </property>
</Properties>
</file>